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ECA" w:rsidRDefault="00060CEE" w:rsidP="00D14B85">
      <w:pPr>
        <w:suppressAutoHyphens/>
        <w:spacing w:after="0" w:line="360" w:lineRule="auto"/>
        <w:jc w:val="center"/>
        <w:rPr>
          <w:rFonts w:ascii="Times New Roman" w:eastAsia="Times New Roman" w:hAnsi="Times New Roman" w:cs="Times New Roman"/>
          <w:b/>
          <w:kern w:val="2"/>
          <w:sz w:val="28"/>
          <w:szCs w:val="28"/>
        </w:rPr>
      </w:pPr>
      <w:r>
        <w:rPr>
          <w:rFonts w:ascii="Times New Roman" w:eastAsia="Times New Roman" w:hAnsi="Times New Roman" w:cs="Times New Roman"/>
          <w:b/>
          <w:noProof/>
          <w:kern w:val="2"/>
          <w:sz w:val="28"/>
          <w:szCs w:val="28"/>
        </w:rPr>
        <w:drawing>
          <wp:inline distT="0" distB="0" distL="0" distR="0">
            <wp:extent cx="5940425" cy="8401685"/>
            <wp:effectExtent l="19050" t="0" r="3175" b="0"/>
            <wp:docPr id="1" name="Рисунок 0" descr="img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65.jpg"/>
                    <pic:cNvPicPr/>
                  </pic:nvPicPr>
                  <pic:blipFill>
                    <a:blip r:embed="rId8" cstate="print"/>
                    <a:stretch>
                      <a:fillRect/>
                    </a:stretch>
                  </pic:blipFill>
                  <pic:spPr>
                    <a:xfrm>
                      <a:off x="0" y="0"/>
                      <a:ext cx="5940425" cy="8401685"/>
                    </a:xfrm>
                    <a:prstGeom prst="rect">
                      <a:avLst/>
                    </a:prstGeom>
                  </pic:spPr>
                </pic:pic>
              </a:graphicData>
            </a:graphic>
          </wp:inline>
        </w:drawing>
      </w:r>
    </w:p>
    <w:p w:rsidR="00060CEE" w:rsidRDefault="00060CEE">
      <w:pPr>
        <w:rPr>
          <w:rFonts w:ascii="Times New Roman" w:hAnsi="Times New Roman" w:cs="Times New Roman"/>
          <w:b/>
          <w:kern w:val="2"/>
          <w:sz w:val="28"/>
          <w:szCs w:val="28"/>
        </w:rPr>
      </w:pPr>
      <w:r>
        <w:rPr>
          <w:rFonts w:ascii="Times New Roman" w:hAnsi="Times New Roman" w:cs="Times New Roman"/>
          <w:b/>
          <w:kern w:val="2"/>
          <w:sz w:val="28"/>
          <w:szCs w:val="28"/>
        </w:rPr>
        <w:br w:type="page"/>
      </w:r>
    </w:p>
    <w:p w:rsidR="00D14B85" w:rsidRPr="004C5349" w:rsidRDefault="00D14B85" w:rsidP="00D14B85">
      <w:pPr>
        <w:suppressAutoHyphens/>
        <w:spacing w:after="0" w:line="360" w:lineRule="auto"/>
        <w:jc w:val="center"/>
        <w:rPr>
          <w:rFonts w:ascii="Times New Roman" w:hAnsi="Times New Roman" w:cs="Times New Roman"/>
          <w:b/>
          <w:kern w:val="2"/>
          <w:sz w:val="28"/>
          <w:szCs w:val="28"/>
        </w:rPr>
      </w:pPr>
      <w:r w:rsidRPr="004C5349">
        <w:rPr>
          <w:rFonts w:ascii="Times New Roman" w:hAnsi="Times New Roman" w:cs="Times New Roman"/>
          <w:b/>
          <w:kern w:val="2"/>
          <w:sz w:val="28"/>
          <w:szCs w:val="28"/>
        </w:rPr>
        <w:lastRenderedPageBreak/>
        <w:t>Пояснительная записка</w:t>
      </w:r>
    </w:p>
    <w:p w:rsidR="00D14B85" w:rsidRPr="004C5349" w:rsidRDefault="00D14B85" w:rsidP="00D14B85">
      <w:pPr>
        <w:suppressAutoHyphens/>
        <w:spacing w:after="0" w:line="360" w:lineRule="auto"/>
        <w:ind w:firstLine="709"/>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 xml:space="preserve">Дополнительная предпрофессиональная программа по волейболудля детско-юношеской спортивной школы (ДЮСШ) составленас учетом требований </w:t>
      </w:r>
      <w:r w:rsidRPr="004C5349">
        <w:rPr>
          <w:rFonts w:ascii="Times New Roman" w:hAnsi="Times New Roman" w:cs="Times New Roman"/>
          <w:bCs/>
          <w:kern w:val="2"/>
          <w:sz w:val="28"/>
          <w:szCs w:val="28"/>
        </w:rPr>
        <w:t xml:space="preserve">ФЕДЕРАЛЬНОГО СТАНДАРТА СПОРТИВНОЙ ПОДГОТОВКИ ПО ВИДУ СПОРТА ВОЛЕЙБОЛ, </w:t>
      </w:r>
      <w:r w:rsidRPr="004C5349">
        <w:rPr>
          <w:rFonts w:ascii="Times New Roman" w:hAnsi="Times New Roman" w:cs="Times New Roman"/>
          <w:kern w:val="2"/>
          <w:sz w:val="28"/>
          <w:szCs w:val="28"/>
        </w:rPr>
        <w:t xml:space="preserve">утвержденного приказом Министерства спорта Российской Федерации от </w:t>
      </w:r>
      <w:r w:rsidRPr="004C5349">
        <w:rPr>
          <w:rFonts w:ascii="Times New Roman" w:hAnsi="Times New Roman" w:cs="Times New Roman"/>
          <w:bCs/>
          <w:kern w:val="2"/>
          <w:sz w:val="28"/>
          <w:szCs w:val="28"/>
        </w:rPr>
        <w:t>30.08.2013 года № 680</w:t>
      </w:r>
      <w:r w:rsidR="00BF5F96" w:rsidRPr="00BF5F96">
        <w:rPr>
          <w:rFonts w:ascii="Times New Roman" w:hAnsi="Times New Roman" w:cs="Times New Roman"/>
          <w:bCs/>
          <w:kern w:val="2"/>
          <w:sz w:val="28"/>
          <w:szCs w:val="28"/>
        </w:rPr>
        <w:t xml:space="preserve"> </w:t>
      </w:r>
      <w:r w:rsidR="00BF5F96">
        <w:rPr>
          <w:rFonts w:ascii="Times New Roman" w:hAnsi="Times New Roman" w:cs="Times New Roman"/>
          <w:bCs/>
          <w:kern w:val="2"/>
          <w:sz w:val="28"/>
          <w:szCs w:val="28"/>
        </w:rPr>
        <w:t xml:space="preserve">с изменениями от 15.07.2015 </w:t>
      </w:r>
      <w:hyperlink r:id="rId9" w:history="1">
        <w:r w:rsidR="00BF5F96">
          <w:rPr>
            <w:rStyle w:val="ac"/>
            <w:rFonts w:ascii="Arial" w:hAnsi="Arial" w:cs="Arial"/>
            <w:color w:val="00466E"/>
            <w:spacing w:val="2"/>
            <w:sz w:val="21"/>
            <w:szCs w:val="21"/>
            <w:shd w:val="clear" w:color="auto" w:fill="FFFFFF"/>
          </w:rPr>
          <w:t>приказом Минспорта России от 15 июля 2015 года N 741</w:t>
        </w:r>
      </w:hyperlink>
      <w:r w:rsidR="00BF5F96">
        <w:rPr>
          <w:rFonts w:ascii="Times New Roman" w:hAnsi="Times New Roman" w:cs="Times New Roman"/>
          <w:bCs/>
          <w:kern w:val="2"/>
          <w:sz w:val="28"/>
          <w:szCs w:val="28"/>
        </w:rPr>
        <w:t xml:space="preserve"> </w:t>
      </w:r>
      <w:r w:rsidRPr="004C5349">
        <w:rPr>
          <w:rFonts w:ascii="Times New Roman" w:hAnsi="Times New Roman" w:cs="Times New Roman"/>
          <w:bCs/>
          <w:kern w:val="2"/>
          <w:sz w:val="28"/>
          <w:szCs w:val="28"/>
        </w:rPr>
        <w:t xml:space="preserve"> </w:t>
      </w:r>
      <w:r w:rsidRPr="004C5349">
        <w:rPr>
          <w:rFonts w:ascii="Times New Roman" w:hAnsi="Times New Roman" w:cs="Times New Roman"/>
          <w:kern w:val="2"/>
          <w:sz w:val="28"/>
          <w:szCs w:val="28"/>
        </w:rPr>
        <w:t>и определяет условия и требования к спортивной подготовке.</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Основными задачами реализации Программы являются: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 формирование культуры здорового и безопасного образа жизни, укрепление здоровья обучающихся;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 формирование навыков адаптации к жизни в обществе, профессиональной ориентации;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 выявление и поддержка детей, проявивших выдающиеся способности в спорте.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Программа направлена на: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 отбор одаренных детей;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 создание условий для физического образования, воспитания и развития детей;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 формирование знаний, умений, навыков в области физической культуры и спорта, в том числе в избранном виде спорта;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 подготовку к освоению этапов спортивной подготовки, в том числе в дальнейшем по программам спортивной подготовки;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lastRenderedPageBreak/>
        <w:t xml:space="preserve">- организацию досуга детей и формирование потребности в поддержании здорового образа жизни.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Программа является основным документом при организации и проведении занятий по волейболу в МАУ ДО «ДЮСШ» (далее – Учреждение) 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 уровня развития физических и психофизиологических качеств и от специальных способностей занимающихся.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Содержание Программы учитывает особенности подготовки обучающихся по волейболу, в том числе: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 большой объем разносторонней физической подготовки в общем объеме тренировочного процесса;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 постепенное увеличение интенсивности тренировочного процесса и постепенное достижение высоких общих объемов тренировочных нагрузок;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необходимой продолжительностью индивидуальной соревновательной подготовки, характерной для избранного вида спорта;</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 повышение специальной скоростно-силовой подготовленности за счет широкого использования различных тренировочных средств;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перспективность спортсмена выявляется на основе наличия комплексов специальных физических качеств.</w:t>
      </w:r>
    </w:p>
    <w:p w:rsidR="00D14B85" w:rsidRPr="004C5349" w:rsidRDefault="00D14B85" w:rsidP="00D14B85">
      <w:pPr>
        <w:spacing w:after="0" w:line="360" w:lineRule="auto"/>
        <w:ind w:firstLine="708"/>
        <w:jc w:val="both"/>
        <w:rPr>
          <w:rFonts w:ascii="Times New Roman" w:hAnsi="Times New Roman"/>
          <w:kern w:val="2"/>
          <w:sz w:val="28"/>
          <w:szCs w:val="28"/>
        </w:rPr>
      </w:pPr>
      <w:r w:rsidRPr="004C5349">
        <w:rPr>
          <w:rFonts w:ascii="Times New Roman" w:hAnsi="Times New Roman"/>
          <w:kern w:val="2"/>
          <w:sz w:val="28"/>
          <w:szCs w:val="28"/>
        </w:rPr>
        <w:t xml:space="preserve">Волейбол (англ. volleyball от volley - «ударять мяч с лёта» (также переводят как «летающий», «парящий») и ball- «мяч») -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до пола), либо игрок защищающейся команды допустил </w:t>
      </w:r>
      <w:r w:rsidRPr="004C5349">
        <w:rPr>
          <w:rFonts w:ascii="Times New Roman" w:hAnsi="Times New Roman"/>
          <w:kern w:val="2"/>
          <w:sz w:val="28"/>
          <w:szCs w:val="28"/>
        </w:rPr>
        <w:lastRenderedPageBreak/>
        <w:t>ошибку. При этом для организации атаки игрокам одной команды разрешается не более трёх касаний мяча подряд (в дополнение к касанию на блоке).</w:t>
      </w:r>
    </w:p>
    <w:p w:rsidR="00D14B85" w:rsidRPr="004C5349" w:rsidRDefault="00D14B85" w:rsidP="00D14B85">
      <w:pPr>
        <w:spacing w:after="0" w:line="360" w:lineRule="auto"/>
        <w:ind w:firstLine="709"/>
        <w:jc w:val="both"/>
        <w:rPr>
          <w:rFonts w:ascii="Times New Roman" w:hAnsi="Times New Roman"/>
          <w:kern w:val="2"/>
          <w:sz w:val="28"/>
          <w:szCs w:val="28"/>
        </w:rPr>
      </w:pPr>
      <w:r w:rsidRPr="004C5349">
        <w:rPr>
          <w:rFonts w:ascii="Times New Roman" w:hAnsi="Times New Roman"/>
          <w:kern w:val="2"/>
          <w:sz w:val="28"/>
          <w:szCs w:val="28"/>
        </w:rPr>
        <w:t>Отличительные особенности волейбола, обусловлены спецификой присущих им игровых и соревновательных действий.</w:t>
      </w:r>
    </w:p>
    <w:p w:rsidR="00D14B85" w:rsidRPr="004C5349" w:rsidRDefault="00D14B85" w:rsidP="00D14B85">
      <w:pPr>
        <w:spacing w:after="0" w:line="360" w:lineRule="auto"/>
        <w:ind w:firstLine="709"/>
        <w:jc w:val="both"/>
        <w:rPr>
          <w:rFonts w:ascii="Times New Roman" w:hAnsi="Times New Roman"/>
          <w:kern w:val="2"/>
          <w:sz w:val="28"/>
          <w:szCs w:val="28"/>
        </w:rPr>
      </w:pPr>
      <w:r w:rsidRPr="004C5349">
        <w:rPr>
          <w:rFonts w:ascii="Times New Roman" w:hAnsi="Times New Roman"/>
          <w:kern w:val="2"/>
          <w:sz w:val="28"/>
          <w:szCs w:val="28"/>
        </w:rPr>
        <w:t>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действий - приемов игры (техники).</w:t>
      </w:r>
    </w:p>
    <w:p w:rsidR="00D14B85" w:rsidRPr="004C5349" w:rsidRDefault="00D14B85" w:rsidP="00D14B85">
      <w:pPr>
        <w:spacing w:after="0" w:line="360" w:lineRule="auto"/>
        <w:ind w:firstLine="709"/>
        <w:jc w:val="both"/>
        <w:rPr>
          <w:rFonts w:ascii="Times New Roman" w:hAnsi="Times New Roman"/>
          <w:kern w:val="2"/>
          <w:sz w:val="28"/>
          <w:szCs w:val="28"/>
        </w:rPr>
      </w:pPr>
      <w:r w:rsidRPr="004C5349">
        <w:rPr>
          <w:rFonts w:ascii="Times New Roman" w:hAnsi="Times New Roman"/>
          <w:kern w:val="2"/>
          <w:sz w:val="28"/>
          <w:szCs w:val="28"/>
        </w:rPr>
        <w:t>При этом обязательным является наличие соперника. В волейболе цель каждого фрагмента состязания состоит в том, чтобы доставить предмет состязания (мяч) в определенное место площадки соперников и не допустить этого в отношении себя. Это определяет единицу состязания - блок действий типа «защита - нападение», который включает также действия по разведке, дезинформации, конспирации и т.п.</w:t>
      </w:r>
    </w:p>
    <w:p w:rsidR="00D14B85" w:rsidRPr="004C5349" w:rsidRDefault="00D14B85" w:rsidP="00D14B85">
      <w:pPr>
        <w:spacing w:after="0" w:line="360" w:lineRule="auto"/>
        <w:ind w:firstLine="709"/>
        <w:jc w:val="both"/>
        <w:rPr>
          <w:rFonts w:ascii="Times New Roman" w:hAnsi="Times New Roman"/>
          <w:kern w:val="2"/>
          <w:sz w:val="28"/>
          <w:szCs w:val="28"/>
        </w:rPr>
      </w:pPr>
      <w:r w:rsidRPr="004C5349">
        <w:rPr>
          <w:rFonts w:ascii="Times New Roman" w:hAnsi="Times New Roman"/>
          <w:kern w:val="2"/>
          <w:sz w:val="28"/>
          <w:szCs w:val="28"/>
        </w:rPr>
        <w:t xml:space="preserve">В волейболе, как в командной спортивной игре выигрывает и проигрывает команда в целом, а не отдельные спортсмены. </w:t>
      </w:r>
    </w:p>
    <w:p w:rsidR="00D14B85" w:rsidRPr="004C5349" w:rsidRDefault="00D14B85" w:rsidP="00D14B85">
      <w:pPr>
        <w:spacing w:after="0" w:line="360" w:lineRule="auto"/>
        <w:ind w:firstLine="709"/>
        <w:jc w:val="both"/>
        <w:rPr>
          <w:rFonts w:ascii="Times New Roman" w:hAnsi="Times New Roman"/>
          <w:kern w:val="2"/>
          <w:sz w:val="28"/>
          <w:szCs w:val="28"/>
        </w:rPr>
      </w:pPr>
      <w:r w:rsidRPr="004C5349">
        <w:rPr>
          <w:rFonts w:ascii="Times New Roman" w:hAnsi="Times New Roman"/>
          <w:kern w:val="2"/>
          <w:sz w:val="28"/>
          <w:szCs w:val="28"/>
        </w:rPr>
        <w:t>Сложный характер соревновательной игровой деятельности, например, в волейболе создает постоянно изменяющиеся условия, вызывает необходимость оценки ситуации и выбора действий, как правило, в условиях ограниченного времени. Важным фактором является наличие у спортсмена широкого арсенала технико-тактических средств, который бы давал возможность оптимизировать стратегии, обеспечивающие эффективность действий команды по достижению результата в условиях конфликтных ситуаций.</w:t>
      </w:r>
    </w:p>
    <w:p w:rsidR="00D14B85" w:rsidRPr="004C5349" w:rsidRDefault="00D14B85" w:rsidP="00D14B85">
      <w:pPr>
        <w:spacing w:after="0" w:line="360" w:lineRule="auto"/>
        <w:ind w:firstLine="709"/>
        <w:jc w:val="both"/>
        <w:rPr>
          <w:rFonts w:ascii="Times New Roman" w:hAnsi="Times New Roman"/>
          <w:kern w:val="2"/>
          <w:sz w:val="28"/>
          <w:szCs w:val="28"/>
        </w:rPr>
      </w:pPr>
      <w:r w:rsidRPr="004C5349">
        <w:rPr>
          <w:rFonts w:ascii="Times New Roman" w:hAnsi="Times New Roman"/>
          <w:kern w:val="2"/>
          <w:sz w:val="28"/>
          <w:szCs w:val="28"/>
        </w:rPr>
        <w:t xml:space="preserve">Важная особенность спортивных игр состоит в большом количестве соревновательных действий - приемов игры. Необходимость выполнять эти приемы многократно в процессе соревновательной деятельности (в одной встрече, серии встреч) для достижения спортивного результата (выигрыша встречи, соревнования) обусловливает требование надежности, стабильности </w:t>
      </w:r>
      <w:r w:rsidRPr="004C5349">
        <w:rPr>
          <w:rFonts w:ascii="Times New Roman" w:hAnsi="Times New Roman"/>
          <w:kern w:val="2"/>
          <w:sz w:val="28"/>
          <w:szCs w:val="28"/>
        </w:rPr>
        <w:lastRenderedPageBreak/>
        <w:t>навыков и т.д. В волейболе, например, каждая ошибка отражается на результате (выигрыш или проигрыш очка).</w:t>
      </w:r>
    </w:p>
    <w:p w:rsidR="00D14B85" w:rsidRPr="004C5349" w:rsidRDefault="00D14B85" w:rsidP="00D14B85">
      <w:pPr>
        <w:spacing w:after="0" w:line="360" w:lineRule="auto"/>
        <w:ind w:firstLine="709"/>
        <w:jc w:val="both"/>
        <w:rPr>
          <w:rFonts w:ascii="Times New Roman" w:hAnsi="Times New Roman"/>
          <w:kern w:val="2"/>
          <w:sz w:val="28"/>
          <w:szCs w:val="28"/>
        </w:rPr>
      </w:pPr>
      <w:r w:rsidRPr="004C5349">
        <w:rPr>
          <w:rFonts w:ascii="Times New Roman" w:hAnsi="Times New Roman"/>
          <w:kern w:val="2"/>
          <w:sz w:val="28"/>
          <w:szCs w:val="28"/>
        </w:rPr>
        <w:t>В командных играх соревновательную деятельность ведут несколько спортсменов, и многое зависит от согласованности их действий, от форм организации действий спортсменов в процессе соревновательной деятельности с целью достижения победы над соперником.</w:t>
      </w:r>
    </w:p>
    <w:p w:rsidR="00D14B85" w:rsidRPr="004C5349" w:rsidRDefault="00D14B85" w:rsidP="00D14B85">
      <w:pPr>
        <w:spacing w:after="0" w:line="360" w:lineRule="auto"/>
        <w:ind w:firstLine="709"/>
        <w:jc w:val="both"/>
        <w:rPr>
          <w:rFonts w:ascii="Times New Roman" w:hAnsi="Times New Roman"/>
          <w:kern w:val="2"/>
          <w:sz w:val="28"/>
          <w:szCs w:val="28"/>
        </w:rPr>
      </w:pPr>
      <w:r w:rsidRPr="004C5349">
        <w:rPr>
          <w:rFonts w:ascii="Times New Roman" w:hAnsi="Times New Roman"/>
          <w:kern w:val="2"/>
          <w:sz w:val="28"/>
          <w:szCs w:val="28"/>
        </w:rPr>
        <w:t>Для волейбола особенностью является ступенчатый характер достижения спортивного результата. В играх это своеобразная первая ступень - «технико-физическая», нужна еще организация действий спортсменов - индивидуальных, групповых и командных.</w:t>
      </w:r>
    </w:p>
    <w:p w:rsidR="00D14B85" w:rsidRPr="004C5349" w:rsidRDefault="00D14B85" w:rsidP="00D14B85">
      <w:pPr>
        <w:spacing w:after="0" w:line="360" w:lineRule="auto"/>
        <w:ind w:firstLine="709"/>
        <w:jc w:val="both"/>
        <w:rPr>
          <w:rFonts w:ascii="Times New Roman" w:hAnsi="Times New Roman"/>
          <w:kern w:val="2"/>
          <w:sz w:val="28"/>
          <w:szCs w:val="28"/>
        </w:rPr>
      </w:pPr>
      <w:r w:rsidRPr="004C5349">
        <w:rPr>
          <w:rFonts w:ascii="Times New Roman" w:hAnsi="Times New Roman"/>
          <w:kern w:val="2"/>
          <w:sz w:val="28"/>
          <w:szCs w:val="28"/>
        </w:rPr>
        <w:t>Необходимо установление объективных (количественно выраженных) показателей, на основании которых можно было бы успешно планировать процесс спортивной подготовки и осуществлять контроль за ним.</w:t>
      </w:r>
    </w:p>
    <w:p w:rsidR="00D14B85" w:rsidRPr="004C5349" w:rsidRDefault="00D14B85" w:rsidP="00D14B85">
      <w:pPr>
        <w:spacing w:after="0" w:line="360" w:lineRule="auto"/>
        <w:ind w:firstLine="709"/>
        <w:jc w:val="both"/>
        <w:rPr>
          <w:rFonts w:ascii="Times New Roman" w:hAnsi="Times New Roman"/>
          <w:kern w:val="2"/>
          <w:sz w:val="28"/>
          <w:szCs w:val="28"/>
        </w:rPr>
      </w:pPr>
      <w:r w:rsidRPr="004C5349">
        <w:rPr>
          <w:rFonts w:ascii="Times New Roman" w:hAnsi="Times New Roman"/>
          <w:kern w:val="2"/>
          <w:sz w:val="28"/>
          <w:szCs w:val="28"/>
        </w:rPr>
        <w:t>В число объективных показателей в спортивных играх входят элементный набор приемов игры (аспект техники); способность быстро и правильно оценивать ситуацию, выбирать и эффективно применять оптимальное для конкретной игровой ситуации атакующее или защитное действие (аспект тактики); специальные качества и способности, от которых зависит эффективность непосредственного выполнения действия (требования к временным, пространственным и силовым параметрам исполнения); энергетический и режим работы спортсмена; чувственно-двигательный контроль и др. Очень важно все это выразить в количественных величинах. Наличие таких сведений служит основой для определения содержания подготовки спортсменов и управления этим процессом, разработки модельных характеристик, программ, планов, нормативов и т.д.</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Рассматривая подготовку волейболиста как систему, в ней следует выделить несколько компонентов, которые в свою очередь, состоят из множества элементов.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В качестве основных компонентов системы спортивной подготовки необходимо рассматривать: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lastRenderedPageBreak/>
        <w:t xml:space="preserve">- систему соревнований;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 систему тренировки;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 систему факторов повышения эффективности тренировочной и соревновательной деятельности.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Все компоненты системы подготовки взаимосвязаны и дополняют друг друга. Вместе с тем они имеют вполне определенные задачи и методические особенности, которые придают им самостоятельное значение. </w:t>
      </w:r>
    </w:p>
    <w:p w:rsidR="00D14B85" w:rsidRPr="004C5349" w:rsidRDefault="00D14B85" w:rsidP="00D14B85">
      <w:pPr>
        <w:pStyle w:val="Default"/>
        <w:spacing w:line="360" w:lineRule="auto"/>
        <w:ind w:firstLine="567"/>
        <w:jc w:val="both"/>
        <w:rPr>
          <w:rFonts w:ascii="Times New Roman" w:eastAsia="Calibri" w:hAnsi="Times New Roman" w:cs="Times New Roman"/>
          <w:kern w:val="2"/>
          <w:sz w:val="28"/>
          <w:szCs w:val="28"/>
          <w:lang w:eastAsia="en-US"/>
        </w:rPr>
      </w:pPr>
      <w:r w:rsidRPr="004C5349">
        <w:rPr>
          <w:rFonts w:ascii="Times New Roman" w:eastAsia="Calibri" w:hAnsi="Times New Roman" w:cs="Times New Roman"/>
          <w:i/>
          <w:iCs/>
          <w:kern w:val="2"/>
          <w:sz w:val="28"/>
          <w:szCs w:val="28"/>
          <w:lang w:eastAsia="en-US"/>
        </w:rPr>
        <w:t xml:space="preserve">Система соревнований </w:t>
      </w:r>
      <w:r w:rsidRPr="004C5349">
        <w:rPr>
          <w:rFonts w:ascii="Times New Roman" w:eastAsia="Calibri" w:hAnsi="Times New Roman" w:cs="Times New Roman"/>
          <w:kern w:val="2"/>
          <w:sz w:val="28"/>
          <w:szCs w:val="28"/>
          <w:lang w:eastAsia="en-US"/>
        </w:rPr>
        <w:t xml:space="preserve">представляет собой ряд официальных и неофициальных соревнований, включенных в единую систему подготовки волейболиста. Достижение высокого результата в соревнованиях, имеющих наибольшее значение на определенном этапе подготовки спортсмена,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волейболиста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спортсмена,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волейболиста. Только оптимальное сочетание соревновательной подготовки с другими компонентами системы подготовки может обеспечить достижение спортивных целей. </w:t>
      </w:r>
    </w:p>
    <w:p w:rsidR="00D14B85" w:rsidRPr="004C5349" w:rsidRDefault="00D14B85" w:rsidP="00D14B85">
      <w:pPr>
        <w:pStyle w:val="Default"/>
        <w:spacing w:line="360" w:lineRule="auto"/>
        <w:ind w:firstLine="567"/>
        <w:jc w:val="both"/>
        <w:rPr>
          <w:rFonts w:ascii="Times New Roman" w:eastAsia="Calibri" w:hAnsi="Times New Roman" w:cs="Times New Roman"/>
          <w:kern w:val="2"/>
          <w:sz w:val="28"/>
          <w:szCs w:val="28"/>
          <w:lang w:eastAsia="en-US"/>
        </w:rPr>
      </w:pPr>
      <w:r w:rsidRPr="004C5349">
        <w:rPr>
          <w:rFonts w:ascii="Times New Roman" w:eastAsia="Calibri" w:hAnsi="Times New Roman" w:cs="Times New Roman"/>
          <w:kern w:val="2"/>
          <w:sz w:val="28"/>
          <w:szCs w:val="28"/>
          <w:lang w:eastAsia="en-US"/>
        </w:rPr>
        <w:t xml:space="preserve">Центральным компонентом подготовки волейболистов является </w:t>
      </w:r>
      <w:r w:rsidRPr="004C5349">
        <w:rPr>
          <w:rFonts w:ascii="Times New Roman" w:eastAsia="Calibri" w:hAnsi="Times New Roman" w:cs="Times New Roman"/>
          <w:i/>
          <w:iCs/>
          <w:kern w:val="2"/>
          <w:sz w:val="28"/>
          <w:szCs w:val="28"/>
          <w:lang w:eastAsia="en-US"/>
        </w:rPr>
        <w:t>система спортивной тренировки</w:t>
      </w:r>
      <w:r w:rsidRPr="004C5349">
        <w:rPr>
          <w:rFonts w:ascii="Times New Roman" w:eastAsia="Calibri" w:hAnsi="Times New Roman" w:cs="Times New Roman"/>
          <w:kern w:val="2"/>
          <w:sz w:val="28"/>
          <w:szCs w:val="28"/>
          <w:lang w:eastAsia="en-US"/>
        </w:rPr>
        <w:t xml:space="preserve">. В структуре спортивной тренировки принято выделять: физическую, техническую, тактическую, интегральную и психическую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прыгучести). В процессе </w:t>
      </w:r>
      <w:r w:rsidRPr="004C5349">
        <w:rPr>
          <w:rFonts w:ascii="Times New Roman" w:eastAsia="Calibri" w:hAnsi="Times New Roman" w:cs="Times New Roman"/>
          <w:kern w:val="2"/>
          <w:sz w:val="28"/>
          <w:szCs w:val="28"/>
          <w:lang w:eastAsia="en-US"/>
        </w:rPr>
        <w:lastRenderedPageBreak/>
        <w:t xml:space="preserve">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волейболистом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 Решение задач подготовки спортсмена в волейболе требует направленного использования </w:t>
      </w:r>
      <w:r w:rsidRPr="004C5349">
        <w:rPr>
          <w:rFonts w:ascii="Times New Roman" w:eastAsia="Calibri" w:hAnsi="Times New Roman" w:cs="Times New Roman"/>
          <w:i/>
          <w:iCs/>
          <w:kern w:val="2"/>
          <w:sz w:val="28"/>
          <w:szCs w:val="28"/>
          <w:lang w:eastAsia="en-US"/>
        </w:rPr>
        <w:t>факторов повышения эффективности тренировочной и соревновательной деятельности</w:t>
      </w:r>
      <w:r w:rsidRPr="004C5349">
        <w:rPr>
          <w:rFonts w:ascii="Times New Roman" w:eastAsia="Calibri" w:hAnsi="Times New Roman" w:cs="Times New Roman"/>
          <w:kern w:val="2"/>
          <w:sz w:val="28"/>
          <w:szCs w:val="28"/>
          <w:lang w:eastAsia="en-US"/>
        </w:rPr>
        <w:t xml:space="preserve">. В качестве таких факторов можно выделить: питание и фармакологические средства, физиотерапевтические воздействия, психотерапевтические и биомеханические факторы. </w:t>
      </w:r>
    </w:p>
    <w:p w:rsidR="00D14B85" w:rsidRPr="004C5349" w:rsidRDefault="00D14B85" w:rsidP="00D14B85">
      <w:pPr>
        <w:pStyle w:val="Default"/>
        <w:spacing w:line="360" w:lineRule="auto"/>
        <w:ind w:firstLine="567"/>
        <w:jc w:val="both"/>
        <w:rPr>
          <w:rFonts w:ascii="Times New Roman" w:eastAsia="Calibri" w:hAnsi="Times New Roman" w:cs="Times New Roman"/>
          <w:kern w:val="2"/>
          <w:sz w:val="28"/>
          <w:szCs w:val="28"/>
          <w:lang w:eastAsia="en-US"/>
        </w:rPr>
      </w:pPr>
      <w:r w:rsidRPr="004C5349">
        <w:rPr>
          <w:rFonts w:ascii="Times New Roman" w:eastAsia="Calibri" w:hAnsi="Times New Roman" w:cs="Times New Roman"/>
          <w:kern w:val="2"/>
          <w:sz w:val="28"/>
          <w:szCs w:val="28"/>
          <w:lang w:eastAsia="en-US"/>
        </w:rPr>
        <w:t xml:space="preserve">Организм человека представляет собой сложную биологическую и социальную систему, которая находится в состоянии постоянного взаимодействиями с окружающей средой и только благодаря этой связи способна существовать как целостная система. Поэтому, рассматривая подготовку волейболиста как систему, тренер-преподаватель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 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климатогеографические условия окружающей среды и многие другие). 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процессом подготовки волейболиста. В спортивной практике влияние этих обстоятельств иногда не полностью осознается в сравнении со специфическими факторами подготовки волейболиста, но это вовсе не умаляет их значения в достижении спортивных целей.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Чем выше уровень спортивных достижений, тем сложнее структура и содержание подготовки спортсмена. Приспособление системы подготовки к </w:t>
      </w:r>
      <w:r w:rsidRPr="004C5349">
        <w:rPr>
          <w:rFonts w:ascii="Times New Roman" w:eastAsia="Calibri" w:hAnsi="Times New Roman"/>
          <w:color w:val="000000"/>
          <w:kern w:val="2"/>
          <w:sz w:val="28"/>
          <w:szCs w:val="28"/>
        </w:rPr>
        <w:lastRenderedPageBreak/>
        <w:t xml:space="preserve">выполнению специфических функций осуществляется посредством увеличения количества элементов их дифференциации и специализации. </w:t>
      </w:r>
    </w:p>
    <w:p w:rsidR="00D14B85" w:rsidRPr="004C5349" w:rsidRDefault="00D14B85" w:rsidP="00D14B85">
      <w:pPr>
        <w:pStyle w:val="Default"/>
        <w:spacing w:line="360" w:lineRule="auto"/>
        <w:ind w:firstLine="567"/>
        <w:jc w:val="both"/>
        <w:rPr>
          <w:rFonts w:ascii="Times New Roman" w:hAnsi="Times New Roman" w:cs="Times New Roman"/>
          <w:kern w:val="2"/>
          <w:sz w:val="28"/>
          <w:szCs w:val="28"/>
        </w:rPr>
      </w:pPr>
      <w:r w:rsidRPr="004C5349">
        <w:rPr>
          <w:rFonts w:ascii="Times New Roman" w:eastAsia="Calibri" w:hAnsi="Times New Roman" w:cs="Times New Roman"/>
          <w:kern w:val="2"/>
          <w:sz w:val="28"/>
          <w:szCs w:val="28"/>
          <w:lang w:eastAsia="en-US"/>
        </w:rPr>
        <w:t>Программа разработана на основе следующих принципов:</w:t>
      </w:r>
    </w:p>
    <w:p w:rsidR="00D14B85" w:rsidRPr="004C5349" w:rsidRDefault="00D14B85" w:rsidP="00D14B85">
      <w:pPr>
        <w:pStyle w:val="Default"/>
        <w:spacing w:line="360" w:lineRule="auto"/>
        <w:ind w:firstLine="567"/>
        <w:jc w:val="both"/>
        <w:rPr>
          <w:rFonts w:ascii="Times New Roman" w:eastAsia="Calibri" w:hAnsi="Times New Roman" w:cs="Times New Roman"/>
          <w:kern w:val="2"/>
          <w:sz w:val="28"/>
          <w:szCs w:val="28"/>
          <w:lang w:eastAsia="en-US"/>
        </w:rPr>
      </w:pPr>
      <w:r w:rsidRPr="004C5349">
        <w:rPr>
          <w:rFonts w:ascii="Times New Roman" w:eastAsia="Calibri" w:hAnsi="Times New Roman" w:cs="Times New Roman"/>
          <w:kern w:val="2"/>
          <w:sz w:val="28"/>
          <w:szCs w:val="28"/>
          <w:lang w:eastAsia="en-US"/>
        </w:rPr>
        <w:t xml:space="preserve">- </w:t>
      </w:r>
      <w:r w:rsidRPr="004C5349">
        <w:rPr>
          <w:rFonts w:ascii="Times New Roman" w:eastAsia="Calibri" w:hAnsi="Times New Roman" w:cs="Times New Roman"/>
          <w:i/>
          <w:iCs/>
          <w:kern w:val="2"/>
          <w:sz w:val="28"/>
          <w:szCs w:val="28"/>
          <w:lang w:eastAsia="en-US"/>
        </w:rPr>
        <w:t>принцип комплексности</w:t>
      </w:r>
      <w:r w:rsidRPr="004C5349">
        <w:rPr>
          <w:rFonts w:ascii="Times New Roman" w:eastAsia="Calibri" w:hAnsi="Times New Roman" w:cs="Times New Roman"/>
          <w:kern w:val="2"/>
          <w:sz w:val="28"/>
          <w:szCs w:val="28"/>
          <w:lang w:eastAsia="en-US"/>
        </w:rPr>
        <w:t xml:space="preserve"> предусматривает тесную взаимосвязь всех сторон тренировочного процесса (физической, технической, тактической, интегральной, психологической и теоретической подготовки, воспитательной работы и восстановительных мероприятий, педагогического и медицинского контроля);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 </w:t>
      </w:r>
      <w:r w:rsidRPr="004C5349">
        <w:rPr>
          <w:rFonts w:ascii="Times New Roman" w:eastAsia="Calibri" w:hAnsi="Times New Roman"/>
          <w:i/>
          <w:iCs/>
          <w:color w:val="000000"/>
          <w:kern w:val="2"/>
          <w:sz w:val="28"/>
          <w:szCs w:val="28"/>
        </w:rPr>
        <w:t>принцип преемственности</w:t>
      </w:r>
      <w:r w:rsidRPr="004C5349">
        <w:rPr>
          <w:rFonts w:ascii="Times New Roman" w:eastAsia="Calibri" w:hAnsi="Times New Roman"/>
          <w:color w:val="000000"/>
          <w:kern w:val="2"/>
          <w:sz w:val="28"/>
          <w:szCs w:val="28"/>
        </w:rPr>
        <w:t xml:space="preserve"> определяет последовательность изложения программного материала по этапам обучения и соответствия его требованиям высшего спортивного мастерства с тем,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 </w:t>
      </w:r>
    </w:p>
    <w:p w:rsidR="00D14B85" w:rsidRPr="004C5349" w:rsidRDefault="00D14B85" w:rsidP="00D14B85">
      <w:pPr>
        <w:spacing w:after="0" w:line="360" w:lineRule="auto"/>
        <w:ind w:firstLine="567"/>
        <w:jc w:val="both"/>
        <w:rPr>
          <w:rFonts w:ascii="Times New Roman" w:hAnsi="Times New Roman"/>
          <w:b/>
          <w:i/>
          <w:kern w:val="2"/>
          <w:sz w:val="28"/>
          <w:szCs w:val="28"/>
        </w:rPr>
      </w:pPr>
      <w:r w:rsidRPr="004C5349">
        <w:rPr>
          <w:rFonts w:ascii="Times New Roman" w:eastAsia="Calibri" w:hAnsi="Times New Roman"/>
          <w:color w:val="000000"/>
          <w:kern w:val="2"/>
          <w:sz w:val="28"/>
          <w:szCs w:val="28"/>
        </w:rPr>
        <w:t xml:space="preserve">- </w:t>
      </w:r>
      <w:r w:rsidRPr="004C5349">
        <w:rPr>
          <w:rFonts w:ascii="Times New Roman" w:eastAsia="Calibri" w:hAnsi="Times New Roman"/>
          <w:i/>
          <w:iCs/>
          <w:color w:val="000000"/>
          <w:kern w:val="2"/>
          <w:sz w:val="28"/>
          <w:szCs w:val="28"/>
        </w:rPr>
        <w:t>принцип вариативности</w:t>
      </w:r>
      <w:r w:rsidRPr="004C5349">
        <w:rPr>
          <w:rFonts w:ascii="Times New Roman" w:eastAsia="Calibri" w:hAnsi="Times New Roman"/>
          <w:color w:val="000000"/>
          <w:kern w:val="2"/>
          <w:sz w:val="28"/>
          <w:szCs w:val="28"/>
        </w:rPr>
        <w:t xml:space="preserve">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w:t>
      </w:r>
      <w:r w:rsidRPr="004C5349">
        <w:rPr>
          <w:rFonts w:ascii="Times New Roman" w:hAnsi="Times New Roman"/>
          <w:kern w:val="2"/>
          <w:sz w:val="28"/>
          <w:szCs w:val="28"/>
        </w:rPr>
        <w:t xml:space="preserve"> характеризующиеся разнообразием тренировочных средств и нагрузок, направленных на решение определенной педагогической задачи.</w:t>
      </w:r>
    </w:p>
    <w:p w:rsidR="00D14B85" w:rsidRPr="004C5349" w:rsidRDefault="00D14B85" w:rsidP="00D14B85">
      <w:pPr>
        <w:shd w:val="clear" w:color="auto" w:fill="FFFFFF"/>
        <w:suppressAutoHyphens/>
        <w:spacing w:after="0" w:line="360" w:lineRule="auto"/>
        <w:jc w:val="both"/>
        <w:rPr>
          <w:rFonts w:ascii="Times New Roman" w:eastAsia="Times New Roman" w:hAnsi="Times New Roman" w:cs="Times New Roman"/>
          <w:kern w:val="2"/>
          <w:sz w:val="28"/>
          <w:szCs w:val="28"/>
        </w:rPr>
      </w:pPr>
      <w:r w:rsidRPr="004C5349">
        <w:rPr>
          <w:rFonts w:ascii="Times New Roman" w:hAnsi="Times New Roman" w:cs="Times New Roman"/>
          <w:kern w:val="2"/>
          <w:sz w:val="28"/>
          <w:szCs w:val="28"/>
        </w:rPr>
        <w:br w:type="page"/>
      </w:r>
    </w:p>
    <w:p w:rsidR="00D14B85" w:rsidRPr="004C5349" w:rsidRDefault="00D14B85" w:rsidP="00D14B85">
      <w:pPr>
        <w:pStyle w:val="ConsPlusNormal"/>
        <w:numPr>
          <w:ilvl w:val="0"/>
          <w:numId w:val="1"/>
        </w:numPr>
        <w:suppressAutoHyphens/>
        <w:spacing w:line="360" w:lineRule="auto"/>
        <w:ind w:left="0" w:firstLine="0"/>
        <w:jc w:val="center"/>
        <w:rPr>
          <w:rFonts w:ascii="Times New Roman" w:hAnsi="Times New Roman" w:cs="Times New Roman"/>
          <w:b/>
          <w:kern w:val="2"/>
          <w:sz w:val="28"/>
          <w:szCs w:val="28"/>
        </w:rPr>
      </w:pPr>
      <w:r w:rsidRPr="004C5349">
        <w:rPr>
          <w:rFonts w:ascii="Times New Roman" w:hAnsi="Times New Roman" w:cs="Times New Roman"/>
          <w:b/>
          <w:kern w:val="2"/>
          <w:sz w:val="28"/>
          <w:szCs w:val="28"/>
        </w:rPr>
        <w:lastRenderedPageBreak/>
        <w:t>Нормативная часть</w:t>
      </w:r>
    </w:p>
    <w:p w:rsidR="00D14B85" w:rsidRPr="000A4ECA" w:rsidRDefault="00D14B85" w:rsidP="00D14B85">
      <w:pPr>
        <w:pStyle w:val="ConsPlusNormal"/>
        <w:numPr>
          <w:ilvl w:val="1"/>
          <w:numId w:val="4"/>
        </w:numPr>
        <w:suppressAutoHyphens/>
        <w:spacing w:line="360" w:lineRule="auto"/>
        <w:ind w:left="0" w:firstLine="709"/>
        <w:jc w:val="right"/>
        <w:rPr>
          <w:rFonts w:ascii="Times New Roman" w:hAnsi="Times New Roman" w:cs="Times New Roman"/>
          <w:i/>
          <w:kern w:val="2"/>
          <w:sz w:val="28"/>
          <w:szCs w:val="28"/>
        </w:rPr>
      </w:pPr>
      <w:r w:rsidRPr="000A4ECA">
        <w:rPr>
          <w:rFonts w:ascii="Times New Roman" w:hAnsi="Times New Roman" w:cs="Times New Roman"/>
          <w:b/>
          <w:i/>
          <w:kern w:val="2"/>
          <w:sz w:val="28"/>
          <w:szCs w:val="28"/>
        </w:rPr>
        <w:t xml:space="preserve">Продолжительность этапов спортивной подготовки, минимальный возраст лиц для зачисления на этапы подготовки и количество лиц, проходящих спортивную подготовку в группах </w:t>
      </w:r>
    </w:p>
    <w:tbl>
      <w:tblPr>
        <w:tblW w:w="0" w:type="auto"/>
        <w:tblInd w:w="149" w:type="dxa"/>
        <w:tblLayout w:type="fixed"/>
        <w:tblCellMar>
          <w:left w:w="0" w:type="dxa"/>
          <w:right w:w="0" w:type="dxa"/>
        </w:tblCellMar>
        <w:tblLook w:val="04A0"/>
      </w:tblPr>
      <w:tblGrid>
        <w:gridCol w:w="2552"/>
        <w:gridCol w:w="2126"/>
        <w:gridCol w:w="2680"/>
        <w:gridCol w:w="1997"/>
      </w:tblGrid>
      <w:tr w:rsidR="00D14B85" w:rsidRPr="004C5349" w:rsidTr="00BF5F96">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Этапы спортивной подготовки</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Продолжительность этапов (в годах)</w:t>
            </w:r>
          </w:p>
        </w:tc>
        <w:tc>
          <w:tcPr>
            <w:tcW w:w="2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Минимальный возраст для зачисления в группы (лет)</w:t>
            </w:r>
          </w:p>
        </w:tc>
        <w:tc>
          <w:tcPr>
            <w:tcW w:w="1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Наполняемость групп (человек)</w:t>
            </w:r>
          </w:p>
        </w:tc>
      </w:tr>
      <w:tr w:rsidR="00D14B85" w:rsidRPr="004C5349" w:rsidTr="00BF5F96">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Этап начальной подготовки</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w:t>
            </w:r>
          </w:p>
        </w:tc>
        <w:tc>
          <w:tcPr>
            <w:tcW w:w="2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9</w:t>
            </w:r>
          </w:p>
        </w:tc>
        <w:tc>
          <w:tcPr>
            <w:tcW w:w="1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7211E2"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lang w:val="en-US"/>
              </w:rPr>
            </w:pPr>
            <w:r w:rsidRPr="004C5349">
              <w:rPr>
                <w:rFonts w:ascii="Times New Roman" w:eastAsia="Times New Roman" w:hAnsi="Times New Roman" w:cs="Times New Roman"/>
                <w:color w:val="2D2D2D"/>
                <w:kern w:val="2"/>
                <w:sz w:val="24"/>
                <w:szCs w:val="24"/>
              </w:rPr>
              <w:t>14</w:t>
            </w:r>
            <w:r>
              <w:rPr>
                <w:rFonts w:ascii="Times New Roman" w:eastAsia="Times New Roman" w:hAnsi="Times New Roman" w:cs="Times New Roman"/>
                <w:color w:val="2D2D2D"/>
                <w:kern w:val="2"/>
                <w:sz w:val="24"/>
                <w:szCs w:val="24"/>
                <w:lang w:val="en-US"/>
              </w:rPr>
              <w:t>-25</w:t>
            </w:r>
          </w:p>
        </w:tc>
      </w:tr>
      <w:tr w:rsidR="00D14B85" w:rsidRPr="004C5349" w:rsidTr="00BF5F96">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Тренировочный этап (этап спортивной специализации)</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5</w:t>
            </w:r>
          </w:p>
        </w:tc>
        <w:tc>
          <w:tcPr>
            <w:tcW w:w="2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12</w:t>
            </w:r>
          </w:p>
        </w:tc>
        <w:tc>
          <w:tcPr>
            <w:tcW w:w="1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7211E2"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lang w:val="en-US"/>
              </w:rPr>
            </w:pPr>
            <w:r w:rsidRPr="004C5349">
              <w:rPr>
                <w:rFonts w:ascii="Times New Roman" w:eastAsia="Times New Roman" w:hAnsi="Times New Roman" w:cs="Times New Roman"/>
                <w:color w:val="2D2D2D"/>
                <w:kern w:val="2"/>
                <w:sz w:val="24"/>
                <w:szCs w:val="24"/>
              </w:rPr>
              <w:t>12</w:t>
            </w:r>
            <w:r>
              <w:rPr>
                <w:rFonts w:ascii="Times New Roman" w:eastAsia="Times New Roman" w:hAnsi="Times New Roman" w:cs="Times New Roman"/>
                <w:color w:val="2D2D2D"/>
                <w:kern w:val="2"/>
                <w:sz w:val="24"/>
                <w:szCs w:val="24"/>
                <w:lang w:val="en-US"/>
              </w:rPr>
              <w:t>-20</w:t>
            </w:r>
          </w:p>
        </w:tc>
      </w:tr>
    </w:tbl>
    <w:p w:rsidR="00D14B85" w:rsidRPr="004C5349" w:rsidRDefault="00D14B85" w:rsidP="00D14B85">
      <w:pPr>
        <w:pStyle w:val="ConsPlusNormal"/>
        <w:suppressAutoHyphens/>
        <w:jc w:val="right"/>
        <w:rPr>
          <w:rFonts w:ascii="Times New Roman" w:hAnsi="Times New Roman" w:cs="Times New Roman"/>
          <w:i/>
          <w:kern w:val="2"/>
          <w:sz w:val="28"/>
          <w:szCs w:val="28"/>
        </w:rPr>
      </w:pPr>
    </w:p>
    <w:p w:rsidR="00D14B85" w:rsidRPr="004C5349" w:rsidRDefault="00D14B85" w:rsidP="00D14B85">
      <w:pPr>
        <w:pStyle w:val="a9"/>
        <w:numPr>
          <w:ilvl w:val="2"/>
          <w:numId w:val="4"/>
        </w:numPr>
        <w:tabs>
          <w:tab w:val="left" w:pos="708"/>
          <w:tab w:val="left" w:pos="1560"/>
        </w:tabs>
        <w:suppressAutoHyphens/>
        <w:spacing w:line="360" w:lineRule="auto"/>
        <w:ind w:left="709" w:firstLine="0"/>
        <w:rPr>
          <w:b/>
          <w:i/>
          <w:kern w:val="2"/>
          <w:sz w:val="28"/>
          <w:szCs w:val="28"/>
        </w:rPr>
      </w:pPr>
      <w:bookmarkStart w:id="0" w:name="Par203"/>
      <w:bookmarkEnd w:id="0"/>
      <w:r w:rsidRPr="004C5349">
        <w:rPr>
          <w:b/>
          <w:i/>
          <w:kern w:val="2"/>
          <w:sz w:val="28"/>
          <w:szCs w:val="28"/>
        </w:rPr>
        <w:t>Формирование групп на этапах спортивной подготовки</w:t>
      </w:r>
    </w:p>
    <w:p w:rsidR="00D14B85" w:rsidRPr="004C5349" w:rsidRDefault="00D14B85" w:rsidP="00D14B85">
      <w:pPr>
        <w:pStyle w:val="a9"/>
        <w:tabs>
          <w:tab w:val="left" w:pos="708"/>
        </w:tabs>
        <w:suppressAutoHyphens/>
        <w:spacing w:line="360" w:lineRule="auto"/>
        <w:ind w:firstLine="709"/>
        <w:jc w:val="both"/>
        <w:rPr>
          <w:kern w:val="2"/>
          <w:sz w:val="28"/>
          <w:szCs w:val="28"/>
        </w:rPr>
      </w:pPr>
      <w:r w:rsidRPr="004C5349">
        <w:rPr>
          <w:kern w:val="2"/>
          <w:sz w:val="28"/>
          <w:szCs w:val="28"/>
        </w:rPr>
        <w:t>Программа рассчитана на обуч</w:t>
      </w:r>
      <w:r w:rsidR="00BF5F96">
        <w:rPr>
          <w:kern w:val="2"/>
          <w:sz w:val="28"/>
          <w:szCs w:val="28"/>
        </w:rPr>
        <w:t xml:space="preserve">ение детей в возрасте от 9 </w:t>
      </w:r>
      <w:r w:rsidRPr="004C5349">
        <w:rPr>
          <w:kern w:val="2"/>
          <w:sz w:val="28"/>
          <w:szCs w:val="28"/>
        </w:rPr>
        <w:t xml:space="preserve"> лет. </w:t>
      </w:r>
    </w:p>
    <w:p w:rsidR="00D14B85" w:rsidRPr="004C5349" w:rsidRDefault="00D14B85" w:rsidP="00D14B85">
      <w:pPr>
        <w:pStyle w:val="a9"/>
        <w:tabs>
          <w:tab w:val="left" w:pos="708"/>
        </w:tabs>
        <w:suppressAutoHyphens/>
        <w:spacing w:line="360" w:lineRule="auto"/>
        <w:ind w:firstLine="709"/>
        <w:jc w:val="both"/>
        <w:rPr>
          <w:kern w:val="2"/>
          <w:sz w:val="28"/>
          <w:szCs w:val="28"/>
        </w:rPr>
      </w:pPr>
      <w:r w:rsidRPr="004C5349">
        <w:rPr>
          <w:kern w:val="2"/>
          <w:sz w:val="28"/>
          <w:szCs w:val="28"/>
        </w:rPr>
        <w:t>Зачисление в ДЮСШ проводится на основании локальных актов:</w:t>
      </w:r>
    </w:p>
    <w:p w:rsidR="00D14B85" w:rsidRPr="004C5349" w:rsidRDefault="00D14B85" w:rsidP="00D14B85">
      <w:pPr>
        <w:pStyle w:val="a9"/>
        <w:tabs>
          <w:tab w:val="left" w:pos="708"/>
        </w:tabs>
        <w:suppressAutoHyphens/>
        <w:spacing w:line="360" w:lineRule="auto"/>
        <w:jc w:val="both"/>
        <w:rPr>
          <w:color w:val="000000"/>
          <w:kern w:val="2"/>
          <w:sz w:val="28"/>
          <w:szCs w:val="28"/>
          <w:shd w:val="clear" w:color="auto" w:fill="CECECE"/>
        </w:rPr>
      </w:pPr>
      <w:r w:rsidRPr="004C5349">
        <w:rPr>
          <w:kern w:val="2"/>
          <w:sz w:val="28"/>
          <w:szCs w:val="28"/>
        </w:rPr>
        <w:t>- Правила приема в ДЮСШ.</w:t>
      </w:r>
    </w:p>
    <w:p w:rsidR="00D14B85" w:rsidRPr="004C5349" w:rsidRDefault="00D14B85" w:rsidP="00D14B85">
      <w:pPr>
        <w:suppressAutoHyphens/>
        <w:spacing w:after="0"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Правила перевода, отчисления и восстановления обучающихся в ДЮСШ</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rsidR="00D14B85" w:rsidRPr="004C5349" w:rsidRDefault="00D14B85" w:rsidP="00D14B85">
      <w:pPr>
        <w:pStyle w:val="Default"/>
        <w:spacing w:line="360" w:lineRule="auto"/>
        <w:ind w:firstLine="567"/>
        <w:jc w:val="both"/>
        <w:rPr>
          <w:rFonts w:ascii="Times New Roman" w:eastAsia="Calibri" w:hAnsi="Times New Roman" w:cs="Times New Roman"/>
          <w:kern w:val="2"/>
          <w:sz w:val="28"/>
          <w:szCs w:val="28"/>
          <w:lang w:eastAsia="en-US"/>
        </w:rPr>
      </w:pPr>
      <w:r w:rsidRPr="004C5349">
        <w:rPr>
          <w:rFonts w:ascii="Times New Roman" w:eastAsia="Calibri" w:hAnsi="Times New Roman" w:cs="Times New Roman"/>
          <w:kern w:val="2"/>
          <w:sz w:val="28"/>
          <w:szCs w:val="28"/>
          <w:lang w:eastAsia="en-US"/>
        </w:rPr>
        <w:t xml:space="preserve">Организация занятий по Программе осуществляется по следующим этапам и периодам подготовки: </w:t>
      </w:r>
    </w:p>
    <w:p w:rsidR="00D14B85" w:rsidRPr="004C5349" w:rsidRDefault="00D14B85" w:rsidP="00D14B85">
      <w:pPr>
        <w:pStyle w:val="Default"/>
        <w:spacing w:line="360" w:lineRule="auto"/>
        <w:jc w:val="both"/>
        <w:rPr>
          <w:rFonts w:ascii="Times New Roman" w:eastAsia="Calibri" w:hAnsi="Times New Roman" w:cs="Times New Roman"/>
          <w:kern w:val="2"/>
          <w:sz w:val="28"/>
          <w:szCs w:val="28"/>
          <w:lang w:eastAsia="en-US"/>
        </w:rPr>
      </w:pPr>
      <w:r w:rsidRPr="004C5349">
        <w:rPr>
          <w:rFonts w:ascii="Times New Roman" w:eastAsia="Calibri" w:hAnsi="Times New Roman" w:cs="Times New Roman"/>
          <w:kern w:val="2"/>
          <w:sz w:val="28"/>
          <w:szCs w:val="28"/>
          <w:lang w:eastAsia="en-US"/>
        </w:rPr>
        <w:t xml:space="preserve">- этап начальной подготовки – до 3 лет; </w:t>
      </w:r>
    </w:p>
    <w:p w:rsidR="00D14B85" w:rsidRPr="004C5349" w:rsidRDefault="00D14B85" w:rsidP="00D14B85">
      <w:pPr>
        <w:autoSpaceDE w:val="0"/>
        <w:autoSpaceDN w:val="0"/>
        <w:adjustRightInd w:val="0"/>
        <w:spacing w:after="0" w:line="360" w:lineRule="auto"/>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тренировочный этап (период базовой подготовки) – до 2 лет; </w:t>
      </w:r>
    </w:p>
    <w:p w:rsidR="00D14B85" w:rsidRPr="004C5349" w:rsidRDefault="00D14B85" w:rsidP="00D14B85">
      <w:pPr>
        <w:pStyle w:val="Default"/>
        <w:spacing w:line="360" w:lineRule="auto"/>
        <w:jc w:val="both"/>
        <w:rPr>
          <w:rFonts w:ascii="Times New Roman" w:hAnsi="Times New Roman" w:cs="Times New Roman"/>
          <w:color w:val="auto"/>
          <w:kern w:val="2"/>
          <w:sz w:val="28"/>
          <w:szCs w:val="28"/>
        </w:rPr>
      </w:pPr>
      <w:r w:rsidRPr="004C5349">
        <w:rPr>
          <w:rFonts w:ascii="Times New Roman" w:eastAsia="Calibri" w:hAnsi="Times New Roman" w:cs="Times New Roman"/>
          <w:kern w:val="2"/>
          <w:sz w:val="28"/>
          <w:szCs w:val="28"/>
          <w:lang w:eastAsia="en-US"/>
        </w:rPr>
        <w:t xml:space="preserve">- тренировочный этап (период спортивной специализации) – до 3 лет; </w:t>
      </w:r>
    </w:p>
    <w:p w:rsidR="00D14B85" w:rsidRPr="004C5349" w:rsidRDefault="00D14B85" w:rsidP="00D14B85">
      <w:pPr>
        <w:pStyle w:val="Default"/>
        <w:spacing w:line="360" w:lineRule="auto"/>
        <w:ind w:firstLine="567"/>
        <w:jc w:val="both"/>
        <w:rPr>
          <w:rFonts w:ascii="Times New Roman" w:hAnsi="Times New Roman" w:cs="Times New Roman"/>
          <w:color w:val="auto"/>
          <w:kern w:val="2"/>
          <w:sz w:val="28"/>
          <w:szCs w:val="28"/>
        </w:rPr>
      </w:pPr>
      <w:r w:rsidRPr="004C5349">
        <w:rPr>
          <w:rFonts w:ascii="Times New Roman" w:hAnsi="Times New Roman" w:cs="Times New Roman"/>
          <w:color w:val="auto"/>
          <w:kern w:val="2"/>
          <w:sz w:val="28"/>
          <w:szCs w:val="28"/>
        </w:rPr>
        <w:lastRenderedPageBreak/>
        <w:t xml:space="preserve">Обучение в группах начальной подготовки носит характер универсальности в подготовке обучающихся с постепенным введением в курс простейших элементов техники и тактики игры волейбол. Основной задачей работы здесь является содействие правильному физическому развитию детей, привитие интереса к регулярным занятиям спортом и подготовка обучающихся к следующей ступени обучения. Возраст 9-12 лет. </w:t>
      </w:r>
    </w:p>
    <w:p w:rsidR="00D14B85" w:rsidRPr="004C5349" w:rsidRDefault="00D14B85" w:rsidP="00D14B85">
      <w:pPr>
        <w:pStyle w:val="Default"/>
        <w:spacing w:line="360" w:lineRule="auto"/>
        <w:ind w:firstLine="567"/>
        <w:jc w:val="both"/>
        <w:rPr>
          <w:rFonts w:ascii="Times New Roman" w:hAnsi="Times New Roman" w:cs="Times New Roman"/>
          <w:color w:val="auto"/>
          <w:kern w:val="2"/>
          <w:sz w:val="28"/>
          <w:szCs w:val="28"/>
        </w:rPr>
      </w:pPr>
      <w:r w:rsidRPr="004C5349">
        <w:rPr>
          <w:rFonts w:ascii="Times New Roman" w:hAnsi="Times New Roman" w:cs="Times New Roman"/>
          <w:color w:val="auto"/>
          <w:kern w:val="2"/>
          <w:sz w:val="28"/>
          <w:szCs w:val="28"/>
        </w:rPr>
        <w:t xml:space="preserve">В тренировочных группах, сформированных из обучающихся, прошедших подготовку в группах начальной подготовки, выполнившие контрольно-переводные нормативы по общей физической и спецальной подготовке, уделяется большое внимание развитию специальных физических способностей, овладению основами техники и тактики волейбола и дальнейшему их совершенствованию. </w:t>
      </w:r>
    </w:p>
    <w:p w:rsidR="00D14B85" w:rsidRPr="004C5349" w:rsidRDefault="00D14B85" w:rsidP="00D14B85">
      <w:pPr>
        <w:pStyle w:val="Default"/>
        <w:spacing w:line="360" w:lineRule="auto"/>
        <w:ind w:firstLine="567"/>
        <w:jc w:val="both"/>
        <w:rPr>
          <w:rFonts w:ascii="Times New Roman" w:hAnsi="Times New Roman" w:cs="Times New Roman"/>
          <w:color w:val="auto"/>
          <w:kern w:val="2"/>
          <w:sz w:val="28"/>
          <w:szCs w:val="28"/>
        </w:rPr>
      </w:pPr>
      <w:r w:rsidRPr="004C5349">
        <w:rPr>
          <w:rFonts w:ascii="Times New Roman" w:hAnsi="Times New Roman" w:cs="Times New Roman"/>
          <w:color w:val="auto"/>
          <w:kern w:val="2"/>
          <w:sz w:val="28"/>
          <w:szCs w:val="28"/>
        </w:rPr>
        <w:t xml:space="preserve">Каждый ребенок может пройти обучение только по программе одной образовательной ступени или последовательно переходить со ступени на ступень по результатам выпускных контрольных нормативов в конце каждого учебного года. </w:t>
      </w:r>
    </w:p>
    <w:p w:rsidR="00D14B85" w:rsidRPr="004C5349" w:rsidRDefault="00D14B85" w:rsidP="00D14B85">
      <w:pPr>
        <w:pStyle w:val="Default"/>
        <w:spacing w:line="360" w:lineRule="auto"/>
        <w:ind w:firstLine="567"/>
        <w:jc w:val="both"/>
        <w:rPr>
          <w:rFonts w:ascii="Times New Roman" w:hAnsi="Times New Roman" w:cs="Times New Roman"/>
          <w:color w:val="auto"/>
          <w:kern w:val="2"/>
          <w:sz w:val="28"/>
          <w:szCs w:val="28"/>
        </w:rPr>
      </w:pPr>
      <w:r w:rsidRPr="004C5349">
        <w:rPr>
          <w:rFonts w:ascii="Times New Roman" w:hAnsi="Times New Roman" w:cs="Times New Roman"/>
          <w:color w:val="auto"/>
          <w:kern w:val="2"/>
          <w:sz w:val="28"/>
          <w:szCs w:val="28"/>
        </w:rPr>
        <w:t xml:space="preserve">Юные волейболисты имеют право выступать в соревнованиях за свой коллектив. </w:t>
      </w:r>
    </w:p>
    <w:p w:rsidR="00D14B85" w:rsidRPr="004C5349" w:rsidRDefault="00D14B85" w:rsidP="00D14B85">
      <w:pPr>
        <w:pStyle w:val="Default"/>
        <w:spacing w:line="360" w:lineRule="auto"/>
        <w:ind w:firstLine="567"/>
        <w:jc w:val="both"/>
        <w:rPr>
          <w:rFonts w:ascii="Times New Roman" w:eastAsia="Calibri" w:hAnsi="Times New Roman" w:cs="Times New Roman"/>
          <w:color w:val="auto"/>
          <w:kern w:val="2"/>
          <w:sz w:val="28"/>
          <w:szCs w:val="28"/>
          <w:lang w:eastAsia="en-US"/>
        </w:rPr>
      </w:pPr>
      <w:r w:rsidRPr="004C5349">
        <w:rPr>
          <w:rFonts w:ascii="Times New Roman" w:hAnsi="Times New Roman" w:cs="Times New Roman"/>
          <w:color w:val="auto"/>
          <w:kern w:val="2"/>
          <w:sz w:val="28"/>
          <w:szCs w:val="28"/>
        </w:rPr>
        <w:t xml:space="preserve">Основным документом, регламентирующим учебно-воспитательный процесс, является учебный план, составленный для каждого года обучения и вида физической подготовки. </w:t>
      </w:r>
      <w:r w:rsidRPr="004C5349">
        <w:rPr>
          <w:rFonts w:ascii="Times New Roman" w:eastAsia="Calibri" w:hAnsi="Times New Roman" w:cs="Times New Roman"/>
          <w:kern w:val="2"/>
          <w:sz w:val="28"/>
          <w:szCs w:val="28"/>
          <w:lang w:eastAsia="en-US"/>
        </w:rPr>
        <w:t xml:space="preserve">Образовательная организация имеет право реализовывать Программу в сокращенные сроки в случае усвоения программного материала  </w:t>
      </w:r>
      <w:r w:rsidRPr="004C5349">
        <w:rPr>
          <w:rFonts w:ascii="Times New Roman" w:eastAsia="Calibri" w:hAnsi="Times New Roman" w:cs="Times New Roman"/>
          <w:color w:val="auto"/>
          <w:kern w:val="2"/>
          <w:sz w:val="28"/>
          <w:szCs w:val="28"/>
          <w:lang w:eastAsia="en-US"/>
        </w:rPr>
        <w:t>обучающимися.</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 </w:t>
      </w:r>
    </w:p>
    <w:p w:rsidR="00D14B85" w:rsidRPr="004C5349" w:rsidRDefault="00D14B85" w:rsidP="00D14B85">
      <w:pPr>
        <w:pStyle w:val="Default"/>
        <w:spacing w:line="360" w:lineRule="auto"/>
        <w:ind w:firstLine="567"/>
        <w:jc w:val="both"/>
        <w:rPr>
          <w:rFonts w:ascii="Times New Roman" w:eastAsia="Calibri" w:hAnsi="Times New Roman" w:cs="Times New Roman"/>
          <w:kern w:val="2"/>
          <w:sz w:val="28"/>
          <w:szCs w:val="28"/>
          <w:lang w:eastAsia="en-US"/>
        </w:rPr>
      </w:pPr>
      <w:r w:rsidRPr="004C5349">
        <w:rPr>
          <w:rFonts w:ascii="Times New Roman" w:eastAsia="Calibri" w:hAnsi="Times New Roman" w:cs="Times New Roman"/>
          <w:kern w:val="2"/>
          <w:sz w:val="28"/>
          <w:szCs w:val="28"/>
          <w:lang w:eastAsia="en-US"/>
        </w:rPr>
        <w:t xml:space="preserve">Выделение каждого этапа связано с решением определенных задач подготовки волейболиста.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w:t>
      </w:r>
      <w:r w:rsidRPr="004C5349">
        <w:rPr>
          <w:rFonts w:ascii="Times New Roman" w:eastAsia="Calibri" w:hAnsi="Times New Roman" w:cs="Times New Roman"/>
          <w:kern w:val="2"/>
          <w:sz w:val="28"/>
          <w:szCs w:val="28"/>
          <w:lang w:eastAsia="en-US"/>
        </w:rPr>
        <w:lastRenderedPageBreak/>
        <w:t xml:space="preserve">человека, закономерностями становления спортивного мастерства в волейболе, динамикой тренировочных и соревновательных нагрузок, эффективностью тренировочных средств и методов подготовки и других факторов подготовки. Этапы многолетней подготовки, как правило, не имеют четких возрастных границ и фиксированной продолжительности. Их начало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волейболиста от одного этапа подготовки к другому характеризуется прежде всего степенью решения задач прошедшего этапа. </w:t>
      </w:r>
    </w:p>
    <w:p w:rsidR="00D14B85" w:rsidRPr="004C5349" w:rsidRDefault="00D14B85" w:rsidP="00D14B85">
      <w:pPr>
        <w:pStyle w:val="ConsPlusNormal"/>
        <w:tabs>
          <w:tab w:val="left" w:pos="993"/>
        </w:tabs>
        <w:spacing w:line="360" w:lineRule="auto"/>
        <w:ind w:firstLine="567"/>
        <w:jc w:val="both"/>
        <w:rPr>
          <w:rFonts w:ascii="Times New Roman" w:eastAsia="Calibri" w:hAnsi="Times New Roman" w:cs="Times New Roman"/>
          <w:color w:val="000000"/>
          <w:kern w:val="2"/>
          <w:sz w:val="28"/>
          <w:szCs w:val="28"/>
          <w:lang w:eastAsia="en-US"/>
        </w:rPr>
      </w:pPr>
      <w:r w:rsidRPr="004C5349">
        <w:rPr>
          <w:rFonts w:ascii="Times New Roman" w:eastAsia="Calibri" w:hAnsi="Times New Roman" w:cs="Times New Roman"/>
          <w:color w:val="000000"/>
          <w:kern w:val="2"/>
          <w:sz w:val="28"/>
          <w:szCs w:val="28"/>
          <w:lang w:eastAsia="en-US"/>
        </w:rPr>
        <w:t>Соответственно, утверждены наименования групп юных спортсменов, занимающихся спортивной подготовкой в физкультурно-спортивных организациях на всей территории Российской Федерации – группы начальной подготовки (НП), тренировочные группы (ТГ).</w:t>
      </w:r>
    </w:p>
    <w:p w:rsidR="00D14B85" w:rsidRPr="004C5349" w:rsidRDefault="00D14B85" w:rsidP="00D14B85">
      <w:pPr>
        <w:autoSpaceDE w:val="0"/>
        <w:autoSpaceDN w:val="0"/>
        <w:adjustRightInd w:val="0"/>
        <w:spacing w:after="0" w:line="360" w:lineRule="auto"/>
        <w:jc w:val="center"/>
        <w:rPr>
          <w:rFonts w:ascii="Times New Roman" w:eastAsia="Calibri" w:hAnsi="Times New Roman" w:cs="Times New Roman"/>
          <w:color w:val="000000"/>
          <w:kern w:val="2"/>
          <w:sz w:val="28"/>
          <w:szCs w:val="28"/>
        </w:rPr>
      </w:pPr>
      <w:r w:rsidRPr="004C5349">
        <w:rPr>
          <w:rFonts w:ascii="Times New Roman" w:eastAsia="Calibri" w:hAnsi="Times New Roman" w:cs="Times New Roman"/>
          <w:b/>
          <w:bCs/>
          <w:color w:val="000000"/>
          <w:kern w:val="2"/>
          <w:sz w:val="28"/>
          <w:szCs w:val="28"/>
        </w:rPr>
        <w:t>ЭТАП НАЧАЛЬНОЙ ПОДГОТОВКИ (НП)</w:t>
      </w:r>
    </w:p>
    <w:p w:rsidR="00D14B85" w:rsidRPr="004C5349" w:rsidRDefault="00D14B85" w:rsidP="00D14B85">
      <w:pPr>
        <w:autoSpaceDE w:val="0"/>
        <w:autoSpaceDN w:val="0"/>
        <w:adjustRightInd w:val="0"/>
        <w:spacing w:after="0" w:line="360" w:lineRule="auto"/>
        <w:ind w:firstLine="567"/>
        <w:jc w:val="both"/>
        <w:rPr>
          <w:rFonts w:ascii="Times New Roman" w:hAnsi="Times New Roman" w:cs="Times New Roman"/>
          <w:kern w:val="2"/>
          <w:sz w:val="28"/>
          <w:szCs w:val="28"/>
        </w:rPr>
      </w:pPr>
      <w:r w:rsidRPr="004C5349">
        <w:rPr>
          <w:rFonts w:ascii="Times New Roman" w:eastAsia="Calibri" w:hAnsi="Times New Roman" w:cs="Times New Roman"/>
          <w:color w:val="000000"/>
          <w:kern w:val="2"/>
          <w:sz w:val="28"/>
          <w:szCs w:val="28"/>
        </w:rPr>
        <w:t xml:space="preserve">В группы начальной подготовки принимаются лица, желающие заниматься волейболом и не имеющие медицинских противопоказаний к данному виду спорта. В качестве основных критериев для зачисления обучающихся и перевода по годам обучения учитываются: состояние здоровья </w:t>
      </w:r>
      <w:r w:rsidRPr="004C5349">
        <w:rPr>
          <w:rFonts w:ascii="Times New Roman" w:eastAsia="Calibri" w:hAnsi="Times New Roman" w:cs="Times New Roman"/>
          <w:kern w:val="2"/>
          <w:sz w:val="28"/>
          <w:szCs w:val="28"/>
        </w:rPr>
        <w:t>и уровень физического развития; освоение элементов начальной технической подготовки; выполнение норм общей физической подготовленности, освоение предусмотренного программой объема тренировочных и соревновательных нагрузок по годам обучения и др.</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учебно-тренировочный этап подготовки.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b/>
          <w:bCs/>
          <w:i/>
          <w:iCs/>
          <w:color w:val="000000"/>
          <w:kern w:val="2"/>
          <w:sz w:val="28"/>
          <w:szCs w:val="28"/>
        </w:rPr>
        <w:t xml:space="preserve">Основные задачи этапа: </w:t>
      </w:r>
    </w:p>
    <w:p w:rsidR="00D14B85" w:rsidRPr="004C5349" w:rsidRDefault="00D14B85" w:rsidP="00D14B85">
      <w:pPr>
        <w:autoSpaceDE w:val="0"/>
        <w:autoSpaceDN w:val="0"/>
        <w:adjustRightInd w:val="0"/>
        <w:spacing w:after="0" w:line="360" w:lineRule="auto"/>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улучшение состояния здоровья и закаливание; </w:t>
      </w:r>
    </w:p>
    <w:p w:rsidR="00D14B85" w:rsidRPr="004C5349" w:rsidRDefault="00D14B85" w:rsidP="00D14B85">
      <w:pPr>
        <w:autoSpaceDE w:val="0"/>
        <w:autoSpaceDN w:val="0"/>
        <w:adjustRightInd w:val="0"/>
        <w:spacing w:after="0" w:line="360" w:lineRule="auto"/>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устранение недостатков физического развития; </w:t>
      </w:r>
    </w:p>
    <w:p w:rsidR="00D14B85" w:rsidRPr="004C5349" w:rsidRDefault="00D14B85" w:rsidP="00D14B85">
      <w:pPr>
        <w:autoSpaceDE w:val="0"/>
        <w:autoSpaceDN w:val="0"/>
        <w:adjustRightInd w:val="0"/>
        <w:spacing w:after="0" w:line="360" w:lineRule="auto"/>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lastRenderedPageBreak/>
        <w:t xml:space="preserve">- привлечение максимально возможного числа детей и подростков к занятиям волейболом, формирование у них устойчивого интереса, мотивации к систематическим занятиям спортом и к здоровому образу жизни; </w:t>
      </w:r>
    </w:p>
    <w:p w:rsidR="00D14B85" w:rsidRPr="004C5349" w:rsidRDefault="00D14B85" w:rsidP="00D14B85">
      <w:pPr>
        <w:autoSpaceDE w:val="0"/>
        <w:autoSpaceDN w:val="0"/>
        <w:adjustRightInd w:val="0"/>
        <w:spacing w:after="0" w:line="360" w:lineRule="auto"/>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обучение основами техники волейбола и широкому кругу двигательных навыков; </w:t>
      </w:r>
    </w:p>
    <w:p w:rsidR="00D14B85" w:rsidRPr="004C5349" w:rsidRDefault="00D14B85" w:rsidP="00D14B85">
      <w:pPr>
        <w:spacing w:after="0" w:line="360" w:lineRule="auto"/>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 </w:t>
      </w:r>
    </w:p>
    <w:p w:rsidR="00D14B85" w:rsidRPr="004C5349" w:rsidRDefault="00D14B85" w:rsidP="00D14B85">
      <w:pPr>
        <w:autoSpaceDE w:val="0"/>
        <w:autoSpaceDN w:val="0"/>
        <w:adjustRightInd w:val="0"/>
        <w:spacing w:after="0" w:line="360" w:lineRule="auto"/>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воспитание морально-этических и волевых качеств, становление спортивного характера; </w:t>
      </w:r>
    </w:p>
    <w:p w:rsidR="00D14B85" w:rsidRPr="004C5349" w:rsidRDefault="00D14B85" w:rsidP="00D14B85">
      <w:pPr>
        <w:spacing w:after="0" w:line="360" w:lineRule="auto"/>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поиск талантливых в спортивном отношении детей на основе морфологических критериев и двигательной одаренности.</w:t>
      </w:r>
    </w:p>
    <w:p w:rsidR="00D14B85" w:rsidRPr="004C5349" w:rsidRDefault="00D14B85" w:rsidP="00D14B85">
      <w:pPr>
        <w:autoSpaceDE w:val="0"/>
        <w:autoSpaceDN w:val="0"/>
        <w:adjustRightInd w:val="0"/>
        <w:spacing w:after="0" w:line="360" w:lineRule="auto"/>
        <w:jc w:val="center"/>
        <w:rPr>
          <w:rFonts w:ascii="Times New Roman" w:eastAsia="Calibri" w:hAnsi="Times New Roman" w:cs="Times New Roman"/>
          <w:color w:val="000000"/>
          <w:kern w:val="2"/>
          <w:sz w:val="28"/>
          <w:szCs w:val="28"/>
        </w:rPr>
      </w:pPr>
      <w:r w:rsidRPr="004C5349">
        <w:rPr>
          <w:rFonts w:ascii="Times New Roman" w:eastAsia="Calibri" w:hAnsi="Times New Roman" w:cs="Times New Roman"/>
          <w:b/>
          <w:bCs/>
          <w:color w:val="000000"/>
          <w:kern w:val="2"/>
          <w:sz w:val="28"/>
          <w:szCs w:val="28"/>
        </w:rPr>
        <w:t>ТРЕНИРОВОЧНЫЙ ЭТАП (Т)</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Тренировочные группы формируются на конкурсной основе лицами, прошедшими начальную подготовку не менее одного года, выполнившими переводные нормативы по общефизической и специальной подготовке. </w:t>
      </w:r>
    </w:p>
    <w:p w:rsidR="00D14B85" w:rsidRPr="004C5349" w:rsidRDefault="00D14B85" w:rsidP="00D14B85">
      <w:pPr>
        <w:autoSpaceDE w:val="0"/>
        <w:autoSpaceDN w:val="0"/>
        <w:adjustRightInd w:val="0"/>
        <w:spacing w:after="0" w:line="360" w:lineRule="auto"/>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Этот этап состоит из двух периодов: </w:t>
      </w:r>
    </w:p>
    <w:p w:rsidR="00D14B85" w:rsidRPr="004C5349" w:rsidRDefault="00D14B85" w:rsidP="00D14B85">
      <w:pPr>
        <w:autoSpaceDE w:val="0"/>
        <w:autoSpaceDN w:val="0"/>
        <w:adjustRightInd w:val="0"/>
        <w:spacing w:after="0" w:line="360" w:lineRule="auto"/>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базовой подготовки (2 года обучения); </w:t>
      </w:r>
    </w:p>
    <w:p w:rsidR="00D14B85" w:rsidRPr="004C5349" w:rsidRDefault="00D14B85" w:rsidP="00D14B85">
      <w:pPr>
        <w:spacing w:after="0" w:line="360" w:lineRule="auto"/>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спортивной специализации (3 года обучения).</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В тренировочные группы зачисляются на конкурсной основе только здоровые и практически здоровые обучающиеся, прошедшие не менее одного года необходимую подготовку, при выполнении ими требований по общей физической и специализированной подготовке.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b/>
          <w:bCs/>
          <w:i/>
          <w:iCs/>
          <w:color w:val="000000"/>
          <w:kern w:val="2"/>
          <w:sz w:val="28"/>
          <w:szCs w:val="28"/>
        </w:rPr>
        <w:t xml:space="preserve">Основные задачи этапа: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укрепление здоровья, закаливание;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устранение недостатков в уровне физической подготовленности;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освоение и совершенствование техники игры в волейбол;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планомерное повышение уровня общей, специальной физической и технической подготовленности, гармоничное совершенствование основных физических качеств с акцентом на развитие анаэробной выносливости;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lastRenderedPageBreak/>
        <w:t xml:space="preserve">- формирование интереса к целенаправленной многолетней спортивной подготовке, начало интеллектуальной, психологической и тактической подготовки;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воспитание физических, морально-этических и волевых качеств; </w:t>
      </w:r>
    </w:p>
    <w:p w:rsidR="00D14B85" w:rsidRPr="004C5349" w:rsidRDefault="00D14B85" w:rsidP="00D14B85">
      <w:pPr>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профилактика вредных привычек.</w:t>
      </w:r>
    </w:p>
    <w:p w:rsidR="00D14B85" w:rsidRPr="004C5349" w:rsidRDefault="00D14B85" w:rsidP="00D14B85">
      <w:pPr>
        <w:tabs>
          <w:tab w:val="left" w:pos="708"/>
        </w:tabs>
        <w:suppressAutoHyphens/>
        <w:spacing w:after="0" w:line="360" w:lineRule="auto"/>
        <w:ind w:firstLine="709"/>
        <w:jc w:val="both"/>
        <w:rPr>
          <w:rFonts w:ascii="Times New Roman" w:hAnsi="Times New Roman" w:cs="Times New Roman"/>
          <w:b/>
          <w:i/>
          <w:color w:val="000000"/>
          <w:kern w:val="2"/>
          <w:sz w:val="28"/>
          <w:szCs w:val="28"/>
        </w:rPr>
      </w:pPr>
      <w:r w:rsidRPr="004C5349">
        <w:rPr>
          <w:rFonts w:ascii="Times New Roman" w:hAnsi="Times New Roman" w:cs="Times New Roman"/>
          <w:b/>
          <w:i/>
          <w:kern w:val="2"/>
          <w:sz w:val="28"/>
          <w:szCs w:val="28"/>
        </w:rPr>
        <w:t xml:space="preserve">1.1.2. </w:t>
      </w:r>
      <w:r w:rsidRPr="004C5349">
        <w:rPr>
          <w:rFonts w:ascii="Times New Roman" w:hAnsi="Times New Roman" w:cs="Times New Roman"/>
          <w:b/>
          <w:i/>
          <w:color w:val="000000"/>
          <w:kern w:val="2"/>
          <w:sz w:val="28"/>
          <w:szCs w:val="28"/>
        </w:rPr>
        <w:t>Краткая характеристика возрастных особенностей физиологического развития детей и подростков</w:t>
      </w:r>
    </w:p>
    <w:p w:rsidR="00D14B85" w:rsidRPr="004C5349" w:rsidRDefault="00D14B85" w:rsidP="00D14B85">
      <w:pPr>
        <w:shd w:val="clear" w:color="auto" w:fill="FFFFFF"/>
        <w:tabs>
          <w:tab w:val="left" w:pos="427"/>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В связи с тем, что в детском и юношеском возрасте организм человека находится еще в стадии формирования, физические упражнения могут иметь как положительное, так и отрицательное воздействие. Поэтому для правильного планирования и осуществления тренировочного процесса необходимо учитывать: возрастные особенности формирования организма детей, подростков и юношей; закономерности и этапы развития  нервной, вегетативной и мышечной систем, а также их взаимодействие в процессе занятий волейболом.</w:t>
      </w:r>
    </w:p>
    <w:p w:rsidR="00D14B85" w:rsidRPr="004C5349" w:rsidRDefault="00D14B85" w:rsidP="00D14B85">
      <w:pPr>
        <w:shd w:val="clear" w:color="auto" w:fill="FFFFFF"/>
        <w:tabs>
          <w:tab w:val="left" w:pos="427"/>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В педагогике школьный возраст принято разделять на младший (7-10 лет)  подростковый (11-14 лет) и юношеский (15-18 лет).</w:t>
      </w:r>
    </w:p>
    <w:p w:rsidR="00D14B85" w:rsidRPr="004C5349" w:rsidRDefault="00D14B85" w:rsidP="00D14B85">
      <w:pPr>
        <w:shd w:val="clear" w:color="auto" w:fill="FFFFFF"/>
        <w:tabs>
          <w:tab w:val="left" w:pos="427"/>
        </w:tabs>
        <w:suppressAutoHyphens/>
        <w:spacing w:after="0" w:line="360" w:lineRule="auto"/>
        <w:ind w:firstLine="709"/>
        <w:jc w:val="both"/>
        <w:rPr>
          <w:rFonts w:ascii="Times New Roman" w:hAnsi="Times New Roman" w:cs="Times New Roman"/>
          <w:b/>
          <w:color w:val="000000"/>
          <w:kern w:val="2"/>
          <w:sz w:val="28"/>
          <w:szCs w:val="28"/>
        </w:rPr>
      </w:pPr>
      <w:r w:rsidRPr="004C5349">
        <w:rPr>
          <w:rFonts w:ascii="Times New Roman" w:hAnsi="Times New Roman" w:cs="Times New Roman"/>
          <w:i/>
          <w:color w:val="000000"/>
          <w:kern w:val="2"/>
          <w:sz w:val="28"/>
          <w:szCs w:val="28"/>
        </w:rPr>
        <w:t>Младший возраст (7-10 лет)</w:t>
      </w:r>
      <w:r w:rsidRPr="004C5349">
        <w:rPr>
          <w:rFonts w:ascii="Times New Roman" w:hAnsi="Times New Roman" w:cs="Times New Roman"/>
          <w:color w:val="000000"/>
          <w:kern w:val="2"/>
          <w:sz w:val="28"/>
          <w:szCs w:val="28"/>
        </w:rPr>
        <w:t>.Существует такое понятие - «биологический возраст», что означает достигнутый к определенному моменту уровень морфологического и функционального развития организма. Установлено, что темп индивидуального развития детей неодинаков, хотя у большинства детей темпы развития соответствуют возрасту. Вместе с тем в любой возрастной группе есть дети, которые опережают сверстников в развитии или отстают от них. Число таких детей относительно невелико, но этот факт необходимо учитывать при подготовке юных волейболистов.</w:t>
      </w:r>
    </w:p>
    <w:p w:rsidR="00D14B85" w:rsidRPr="004C5349" w:rsidRDefault="00D14B85" w:rsidP="00D14B85">
      <w:pPr>
        <w:shd w:val="clear" w:color="auto" w:fill="FFFFFF"/>
        <w:tabs>
          <w:tab w:val="left" w:pos="708"/>
        </w:tabs>
        <w:suppressAutoHyphen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color w:val="000000"/>
          <w:kern w:val="2"/>
          <w:sz w:val="28"/>
          <w:szCs w:val="28"/>
        </w:rPr>
        <w:t xml:space="preserve">Подростковый возраст (11-14 лет) - </w:t>
      </w:r>
      <w:r w:rsidRPr="004C5349">
        <w:rPr>
          <w:rFonts w:ascii="Times New Roman" w:hAnsi="Times New Roman" w:cs="Times New Roman"/>
          <w:color w:val="000000"/>
          <w:kern w:val="2"/>
          <w:sz w:val="28"/>
          <w:szCs w:val="28"/>
        </w:rPr>
        <w:t xml:space="preserve">основная особенность, подросткового возраста связана с процессом полового созревания, развертывающимся именно в это время. Он характеризуется значительными перестройками и интенсивным развитием всех физиологических систем организма подростка. В этот период подростки, не имеющие специальной </w:t>
      </w:r>
      <w:r w:rsidRPr="004C5349">
        <w:rPr>
          <w:rFonts w:ascii="Times New Roman" w:hAnsi="Times New Roman" w:cs="Times New Roman"/>
          <w:color w:val="000000"/>
          <w:kern w:val="2"/>
          <w:sz w:val="28"/>
          <w:szCs w:val="28"/>
        </w:rPr>
        <w:lastRenderedPageBreak/>
        <w:t>подготовки, медленнее и с большим трудом, чем в младшем школьном возрасте овладевают новыми формами движений.</w:t>
      </w:r>
      <w:r w:rsidR="00BF5F96">
        <w:rPr>
          <w:rFonts w:ascii="Times New Roman" w:hAnsi="Times New Roman" w:cs="Times New Roman"/>
          <w:color w:val="000000"/>
          <w:kern w:val="2"/>
          <w:sz w:val="28"/>
          <w:szCs w:val="28"/>
        </w:rPr>
        <w:t xml:space="preserve"> </w:t>
      </w:r>
      <w:r w:rsidRPr="004C5349">
        <w:rPr>
          <w:rFonts w:ascii="Times New Roman" w:hAnsi="Times New Roman" w:cs="Times New Roman"/>
          <w:color w:val="000000"/>
          <w:kern w:val="2"/>
          <w:sz w:val="28"/>
          <w:szCs w:val="28"/>
        </w:rPr>
        <w:t>Происходят значительные изменения в психике. Наблюдается высокая эмоциональность, неуравновешенность, вспыльчивость, преувеличение своих возможностей, появление так называемого чувства взрослости.</w:t>
      </w:r>
    </w:p>
    <w:p w:rsidR="00D14B85" w:rsidRPr="004C5349" w:rsidRDefault="00D14B85" w:rsidP="00D14B85">
      <w:pPr>
        <w:shd w:val="clear" w:color="auto" w:fill="FFFFFF"/>
        <w:tabs>
          <w:tab w:val="left" w:pos="708"/>
        </w:tabs>
        <w:suppressAutoHyphen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color w:val="000000"/>
          <w:kern w:val="2"/>
          <w:sz w:val="28"/>
          <w:szCs w:val="28"/>
        </w:rPr>
        <w:t>Основное внимание должно быть сосредоточено на укреплении мышечных групп всего двигательного аппарата, особенно слаборазвитых мышц живота, косых мыши туловища, отводящих мышц верхних конечностей, мышц задней поверхности бедра и приводящих мышц ног.</w:t>
      </w:r>
    </w:p>
    <w:p w:rsidR="00D14B85" w:rsidRPr="004C5349" w:rsidRDefault="00D14B85" w:rsidP="00D14B85">
      <w:pPr>
        <w:shd w:val="clear" w:color="auto" w:fill="FFFFFF"/>
        <w:tabs>
          <w:tab w:val="left" w:pos="708"/>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i/>
          <w:color w:val="000000"/>
          <w:kern w:val="2"/>
          <w:sz w:val="28"/>
          <w:szCs w:val="28"/>
        </w:rPr>
        <w:t>Юношеский возраст (15-18лет)</w:t>
      </w:r>
      <w:r w:rsidRPr="004C5349">
        <w:rPr>
          <w:rFonts w:ascii="Times New Roman" w:hAnsi="Times New Roman" w:cs="Times New Roman"/>
          <w:color w:val="000000"/>
          <w:kern w:val="2"/>
          <w:sz w:val="28"/>
          <w:szCs w:val="28"/>
        </w:rPr>
        <w:t xml:space="preserve"> характеризуется завершением процессов формирования всех органов и систем, достижением организмом юношей и девушек функционального уровня взрослого человека. В целом организм юношей и девушек в 16-17 лет созрел для выполнения больших тренировочных нагрузок, направленных на достижение высоких спортивных результатов и волейбольного</w:t>
      </w:r>
      <w:r w:rsidR="00BF5F96">
        <w:rPr>
          <w:rFonts w:ascii="Times New Roman" w:hAnsi="Times New Roman" w:cs="Times New Roman"/>
          <w:color w:val="000000"/>
          <w:kern w:val="2"/>
          <w:sz w:val="28"/>
          <w:szCs w:val="28"/>
        </w:rPr>
        <w:t xml:space="preserve"> </w:t>
      </w:r>
      <w:r w:rsidRPr="004C5349">
        <w:rPr>
          <w:rFonts w:ascii="Times New Roman" w:hAnsi="Times New Roman" w:cs="Times New Roman"/>
          <w:color w:val="000000"/>
          <w:kern w:val="2"/>
          <w:sz w:val="28"/>
          <w:szCs w:val="28"/>
        </w:rPr>
        <w:t>мастерства.</w:t>
      </w:r>
    </w:p>
    <w:p w:rsidR="00D14B85" w:rsidRPr="004C5349" w:rsidRDefault="00D14B85" w:rsidP="00D14B85">
      <w:pPr>
        <w:pStyle w:val="a3"/>
        <w:tabs>
          <w:tab w:val="left" w:pos="708"/>
        </w:tabs>
        <w:suppressAutoHyphens/>
        <w:autoSpaceDE w:val="0"/>
        <w:autoSpaceDN w:val="0"/>
        <w:adjustRightInd w:val="0"/>
        <w:spacing w:after="0" w:line="360" w:lineRule="auto"/>
        <w:ind w:left="0"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Структура занятий физическими упражнениями в значительной степени определяется типичными изменениями работоспособности занимающихся. В динамике работоспособности выделяют фазу предрабочих сдвигов, фазу врабатываемости, фазу относительно устойчивой высокой работоспособности, фазу снижения работоспособности. Эти сдвиги отражают сложившийся характер функционирования организма в процессе двигательной деятельности и поэтому имеют силу биологических закономерностей, проявляясь, так или иначе, в любом занятии физическими упражнениями. В соответствии с принципами управления нагрузкой на занятиях необходимо обеспечить постепенную активизацию функций организма - «врабатывание» (</w:t>
      </w:r>
      <w:r w:rsidRPr="004C5349">
        <w:rPr>
          <w:rFonts w:ascii="Times New Roman" w:hAnsi="Times New Roman" w:cs="Times New Roman"/>
          <w:iCs/>
          <w:kern w:val="2"/>
          <w:sz w:val="28"/>
          <w:szCs w:val="28"/>
        </w:rPr>
        <w:t>в подготовительной части</w:t>
      </w:r>
      <w:r w:rsidRPr="004C5349">
        <w:rPr>
          <w:rFonts w:ascii="Times New Roman" w:hAnsi="Times New Roman" w:cs="Times New Roman"/>
          <w:kern w:val="2"/>
          <w:sz w:val="28"/>
          <w:szCs w:val="28"/>
        </w:rPr>
        <w:t>), использовать повышенную работоспособность для решения главных задач и достижения достаточного эффекта усвоения навыков (</w:t>
      </w:r>
      <w:r w:rsidRPr="004C5349">
        <w:rPr>
          <w:rFonts w:ascii="Times New Roman" w:hAnsi="Times New Roman" w:cs="Times New Roman"/>
          <w:iCs/>
          <w:kern w:val="2"/>
          <w:sz w:val="28"/>
          <w:szCs w:val="28"/>
        </w:rPr>
        <w:t>в основной части</w:t>
      </w:r>
      <w:r w:rsidRPr="004C5349">
        <w:rPr>
          <w:rFonts w:ascii="Times New Roman" w:hAnsi="Times New Roman" w:cs="Times New Roman"/>
          <w:kern w:val="2"/>
          <w:sz w:val="28"/>
          <w:szCs w:val="28"/>
        </w:rPr>
        <w:t>), нормализовать функциональную активность организма и создать благоприятные предпосылки для переключения на последующую деятельность (</w:t>
      </w:r>
      <w:r w:rsidRPr="004C5349">
        <w:rPr>
          <w:rFonts w:ascii="Times New Roman" w:hAnsi="Times New Roman" w:cs="Times New Roman"/>
          <w:iCs/>
          <w:kern w:val="2"/>
          <w:sz w:val="28"/>
          <w:szCs w:val="28"/>
        </w:rPr>
        <w:t>в заключительной части</w:t>
      </w:r>
      <w:r w:rsidRPr="004C5349">
        <w:rPr>
          <w:rFonts w:ascii="Times New Roman" w:hAnsi="Times New Roman" w:cs="Times New Roman"/>
          <w:kern w:val="2"/>
          <w:sz w:val="28"/>
          <w:szCs w:val="28"/>
        </w:rPr>
        <w:t>).</w:t>
      </w:r>
    </w:p>
    <w:p w:rsidR="00D14B85" w:rsidRPr="004C5349" w:rsidRDefault="00D14B85" w:rsidP="00BF5F96">
      <w:pPr>
        <w:pStyle w:val="ConsPlusNormal"/>
        <w:numPr>
          <w:ilvl w:val="1"/>
          <w:numId w:val="1"/>
        </w:numPr>
        <w:suppressAutoHyphens/>
        <w:spacing w:line="360" w:lineRule="auto"/>
        <w:ind w:left="0" w:firstLine="709"/>
        <w:jc w:val="both"/>
        <w:rPr>
          <w:rFonts w:ascii="Times New Roman" w:hAnsi="Times New Roman" w:cs="Times New Roman"/>
          <w:i/>
          <w:kern w:val="2"/>
          <w:sz w:val="28"/>
          <w:szCs w:val="28"/>
        </w:rPr>
      </w:pPr>
      <w:r w:rsidRPr="004C5349">
        <w:rPr>
          <w:rFonts w:ascii="Times New Roman" w:hAnsi="Times New Roman" w:cs="Times New Roman"/>
          <w:b/>
          <w:i/>
          <w:kern w:val="2"/>
          <w:sz w:val="28"/>
          <w:szCs w:val="28"/>
        </w:rPr>
        <w:t>Соотношение объемов тренировочного процесса по видам спортивной подготовки на этапах спортивной подготовки по виду спорта волейбол</w:t>
      </w:r>
    </w:p>
    <w:tbl>
      <w:tblPr>
        <w:tblW w:w="0" w:type="auto"/>
        <w:tblInd w:w="149" w:type="dxa"/>
        <w:tblCellMar>
          <w:left w:w="0" w:type="dxa"/>
          <w:right w:w="0" w:type="dxa"/>
        </w:tblCellMar>
        <w:tblLook w:val="04A0"/>
      </w:tblPr>
      <w:tblGrid>
        <w:gridCol w:w="3554"/>
        <w:gridCol w:w="1170"/>
        <w:gridCol w:w="1522"/>
        <w:gridCol w:w="1423"/>
        <w:gridCol w:w="1602"/>
      </w:tblGrid>
      <w:tr w:rsidR="00D14B85" w:rsidRPr="004C5349" w:rsidTr="00BF5F96">
        <w:trPr>
          <w:trHeight w:val="309"/>
        </w:trPr>
        <w:tc>
          <w:tcPr>
            <w:tcW w:w="355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Разделы спортивной</w:t>
            </w:r>
          </w:p>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подготовки</w:t>
            </w:r>
          </w:p>
        </w:tc>
        <w:tc>
          <w:tcPr>
            <w:tcW w:w="5716" w:type="dxa"/>
            <w:gridSpan w:val="4"/>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Этапы и годы спортивной подготовки</w:t>
            </w:r>
          </w:p>
        </w:tc>
      </w:tr>
      <w:tr w:rsidR="00D14B85" w:rsidRPr="004C5349" w:rsidTr="00BF5F96">
        <w:trPr>
          <w:trHeight w:val="608"/>
        </w:trPr>
        <w:tc>
          <w:tcPr>
            <w:tcW w:w="3554" w:type="dxa"/>
            <w:vMerge/>
            <w:tcBorders>
              <w:left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p>
        </w:tc>
        <w:tc>
          <w:tcPr>
            <w:tcW w:w="26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этап начальной подготовки</w:t>
            </w:r>
          </w:p>
        </w:tc>
        <w:tc>
          <w:tcPr>
            <w:tcW w:w="3025"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тренировочный этап (этап спортивной специализации)</w:t>
            </w:r>
          </w:p>
        </w:tc>
      </w:tr>
      <w:tr w:rsidR="00D14B85" w:rsidRPr="004C5349" w:rsidTr="00BF5F96">
        <w:trPr>
          <w:trHeight w:val="467"/>
        </w:trPr>
        <w:tc>
          <w:tcPr>
            <w:tcW w:w="3554"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rPr>
                <w:rFonts w:ascii="Times New Roman" w:eastAsia="Times New Roman" w:hAnsi="Times New Roman" w:cs="Times New Roman"/>
                <w:kern w:val="2"/>
                <w:sz w:val="24"/>
                <w:szCs w:val="24"/>
              </w:rPr>
            </w:pP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 год</w:t>
            </w:r>
          </w:p>
        </w:tc>
        <w:tc>
          <w:tcPr>
            <w:tcW w:w="15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свыше года</w:t>
            </w:r>
          </w:p>
        </w:tc>
        <w:tc>
          <w:tcPr>
            <w:tcW w:w="1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до двух лет</w:t>
            </w:r>
          </w:p>
        </w:tc>
        <w:tc>
          <w:tcPr>
            <w:tcW w:w="160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свыше двух лет</w:t>
            </w:r>
          </w:p>
        </w:tc>
      </w:tr>
      <w:tr w:rsidR="00D14B85" w:rsidRPr="004C5349" w:rsidTr="00BF5F96">
        <w:trPr>
          <w:trHeight w:val="300"/>
        </w:trPr>
        <w:tc>
          <w:tcPr>
            <w:tcW w:w="3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Общая физическая подготовка (%)</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28-30</w:t>
            </w:r>
          </w:p>
        </w:tc>
        <w:tc>
          <w:tcPr>
            <w:tcW w:w="15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25-28</w:t>
            </w:r>
          </w:p>
        </w:tc>
        <w:tc>
          <w:tcPr>
            <w:tcW w:w="1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18-20</w:t>
            </w:r>
          </w:p>
        </w:tc>
        <w:tc>
          <w:tcPr>
            <w:tcW w:w="160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8-12</w:t>
            </w:r>
          </w:p>
        </w:tc>
      </w:tr>
      <w:tr w:rsidR="00D14B85" w:rsidRPr="004C5349" w:rsidTr="00BF5F96">
        <w:trPr>
          <w:trHeight w:val="467"/>
        </w:trPr>
        <w:tc>
          <w:tcPr>
            <w:tcW w:w="3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Специальная физическая подготовка (%)</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9-11</w:t>
            </w:r>
          </w:p>
        </w:tc>
        <w:tc>
          <w:tcPr>
            <w:tcW w:w="15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10-12</w:t>
            </w:r>
          </w:p>
        </w:tc>
        <w:tc>
          <w:tcPr>
            <w:tcW w:w="1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10-14</w:t>
            </w:r>
          </w:p>
        </w:tc>
        <w:tc>
          <w:tcPr>
            <w:tcW w:w="160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12-14</w:t>
            </w:r>
          </w:p>
        </w:tc>
      </w:tr>
      <w:tr w:rsidR="00D14B85" w:rsidRPr="004C5349" w:rsidTr="00BF5F96">
        <w:trPr>
          <w:trHeight w:val="309"/>
        </w:trPr>
        <w:tc>
          <w:tcPr>
            <w:tcW w:w="3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Техническая подготовка (%)</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20-22</w:t>
            </w:r>
          </w:p>
        </w:tc>
        <w:tc>
          <w:tcPr>
            <w:tcW w:w="15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22-23</w:t>
            </w:r>
          </w:p>
        </w:tc>
        <w:tc>
          <w:tcPr>
            <w:tcW w:w="1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23-24</w:t>
            </w:r>
          </w:p>
        </w:tc>
        <w:tc>
          <w:tcPr>
            <w:tcW w:w="160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24-25</w:t>
            </w:r>
          </w:p>
        </w:tc>
      </w:tr>
      <w:tr w:rsidR="00D14B85" w:rsidRPr="004C5349" w:rsidTr="00BF5F96">
        <w:trPr>
          <w:trHeight w:val="608"/>
        </w:trPr>
        <w:tc>
          <w:tcPr>
            <w:tcW w:w="3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Тактическая, теоретическая, психологическая подготовка (%)</w:t>
            </w:r>
          </w:p>
        </w:tc>
        <w:tc>
          <w:tcPr>
            <w:tcW w:w="11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12-15</w:t>
            </w:r>
          </w:p>
        </w:tc>
        <w:tc>
          <w:tcPr>
            <w:tcW w:w="15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15-20</w:t>
            </w:r>
          </w:p>
        </w:tc>
        <w:tc>
          <w:tcPr>
            <w:tcW w:w="142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22-25</w:t>
            </w:r>
          </w:p>
        </w:tc>
        <w:tc>
          <w:tcPr>
            <w:tcW w:w="1602"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25-30</w:t>
            </w:r>
          </w:p>
        </w:tc>
      </w:tr>
      <w:tr w:rsidR="00D14B85" w:rsidRPr="004C5349" w:rsidTr="00BF5F96">
        <w:trPr>
          <w:trHeight w:val="617"/>
        </w:trPr>
        <w:tc>
          <w:tcPr>
            <w:tcW w:w="3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Технико-тактическая (интегральная) подготовка (%)</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12-15</w:t>
            </w:r>
          </w:p>
        </w:tc>
        <w:tc>
          <w:tcPr>
            <w:tcW w:w="15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10-14</w:t>
            </w:r>
          </w:p>
        </w:tc>
        <w:tc>
          <w:tcPr>
            <w:tcW w:w="1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8-10</w:t>
            </w:r>
          </w:p>
        </w:tc>
        <w:tc>
          <w:tcPr>
            <w:tcW w:w="160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8-10</w:t>
            </w:r>
          </w:p>
        </w:tc>
      </w:tr>
      <w:tr w:rsidR="00D14B85" w:rsidRPr="004C5349" w:rsidTr="00BF5F96">
        <w:trPr>
          <w:trHeight w:val="767"/>
        </w:trPr>
        <w:tc>
          <w:tcPr>
            <w:tcW w:w="355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Участие в соревнованиях, инструкторская и судейская практика (%)</w:t>
            </w:r>
          </w:p>
        </w:tc>
        <w:tc>
          <w:tcPr>
            <w:tcW w:w="117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8-12</w:t>
            </w:r>
          </w:p>
        </w:tc>
        <w:tc>
          <w:tcPr>
            <w:tcW w:w="152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10-12</w:t>
            </w:r>
          </w:p>
        </w:tc>
        <w:tc>
          <w:tcPr>
            <w:tcW w:w="142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10-14</w:t>
            </w:r>
          </w:p>
        </w:tc>
        <w:tc>
          <w:tcPr>
            <w:tcW w:w="1602" w:type="dxa"/>
            <w:tcBorders>
              <w:top w:val="single" w:sz="6" w:space="0" w:color="000000"/>
              <w:left w:val="single" w:sz="6" w:space="0" w:color="000000"/>
              <w:bottom w:val="single" w:sz="4" w:space="0" w:color="auto"/>
              <w:right w:val="single" w:sz="4" w:space="0" w:color="auto"/>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13-15</w:t>
            </w:r>
          </w:p>
        </w:tc>
      </w:tr>
    </w:tbl>
    <w:p w:rsidR="00D14B85" w:rsidRPr="004C5349" w:rsidRDefault="00D14B85" w:rsidP="00D14B85">
      <w:pPr>
        <w:pStyle w:val="ConsPlusNormal"/>
        <w:suppressAutoHyphens/>
        <w:jc w:val="right"/>
        <w:rPr>
          <w:rFonts w:ascii="Times New Roman" w:hAnsi="Times New Roman" w:cs="Times New Roman"/>
          <w:i/>
          <w:kern w:val="2"/>
          <w:sz w:val="28"/>
          <w:szCs w:val="28"/>
        </w:rPr>
      </w:pPr>
    </w:p>
    <w:p w:rsidR="00D14B85" w:rsidRPr="004C5349" w:rsidRDefault="00D14B85" w:rsidP="00D14B85">
      <w:pPr>
        <w:pStyle w:val="ConsPlusNormal"/>
        <w:suppressAutoHyphens/>
        <w:jc w:val="both"/>
        <w:rPr>
          <w:rFonts w:ascii="Times New Roman" w:hAnsi="Times New Roman" w:cs="Times New Roman"/>
          <w:kern w:val="2"/>
          <w:sz w:val="28"/>
          <w:szCs w:val="28"/>
        </w:rPr>
      </w:pPr>
    </w:p>
    <w:p w:rsidR="00D14B85" w:rsidRPr="004C5349" w:rsidRDefault="00D14B85" w:rsidP="00D14B85">
      <w:pPr>
        <w:pStyle w:val="ConsPlusNormal"/>
        <w:suppressAutoHyphens/>
        <w:jc w:val="both"/>
        <w:rPr>
          <w:rFonts w:ascii="Times New Roman" w:hAnsi="Times New Roman" w:cs="Times New Roman"/>
          <w:kern w:val="2"/>
          <w:sz w:val="28"/>
          <w:szCs w:val="28"/>
        </w:rPr>
      </w:pPr>
    </w:p>
    <w:p w:rsidR="00D14B85" w:rsidRPr="004C5349" w:rsidRDefault="00D14B85" w:rsidP="00D14B85">
      <w:pPr>
        <w:pStyle w:val="ConsPlusNormal"/>
        <w:numPr>
          <w:ilvl w:val="1"/>
          <w:numId w:val="1"/>
        </w:numPr>
        <w:suppressAutoHyphens/>
        <w:spacing w:line="360" w:lineRule="auto"/>
        <w:ind w:left="0" w:firstLine="709"/>
        <w:jc w:val="both"/>
        <w:outlineLvl w:val="1"/>
        <w:rPr>
          <w:rFonts w:ascii="Times New Roman" w:hAnsi="Times New Roman" w:cs="Times New Roman"/>
          <w:kern w:val="2"/>
          <w:sz w:val="28"/>
          <w:szCs w:val="28"/>
        </w:rPr>
      </w:pPr>
      <w:r w:rsidRPr="004C5349">
        <w:rPr>
          <w:rFonts w:ascii="Times New Roman" w:hAnsi="Times New Roman" w:cs="Times New Roman"/>
          <w:b/>
          <w:i/>
          <w:kern w:val="2"/>
          <w:sz w:val="28"/>
          <w:szCs w:val="28"/>
        </w:rPr>
        <w:t>Планируемые показатели соревновательной деятельности по виду спорта волейбол</w:t>
      </w:r>
    </w:p>
    <w:p w:rsidR="00D14B85" w:rsidRPr="004C5349" w:rsidRDefault="00D14B85" w:rsidP="00D14B85">
      <w:pPr>
        <w:pStyle w:val="ConsPlusNormal"/>
        <w:suppressAutoHyphens/>
        <w:jc w:val="right"/>
        <w:rPr>
          <w:rFonts w:ascii="Times New Roman" w:hAnsi="Times New Roman" w:cs="Times New Roman"/>
          <w:kern w:val="2"/>
          <w:sz w:val="28"/>
          <w:szCs w:val="28"/>
        </w:rPr>
      </w:pPr>
    </w:p>
    <w:tbl>
      <w:tblPr>
        <w:tblW w:w="0" w:type="auto"/>
        <w:tblInd w:w="149" w:type="dxa"/>
        <w:tblCellMar>
          <w:left w:w="0" w:type="dxa"/>
          <w:right w:w="0" w:type="dxa"/>
        </w:tblCellMar>
        <w:tblLook w:val="04A0"/>
      </w:tblPr>
      <w:tblGrid>
        <w:gridCol w:w="2981"/>
        <w:gridCol w:w="1299"/>
        <w:gridCol w:w="1679"/>
        <w:gridCol w:w="1514"/>
        <w:gridCol w:w="1777"/>
      </w:tblGrid>
      <w:tr w:rsidR="00D14B85" w:rsidRPr="004C5349" w:rsidTr="00BF5F96">
        <w:trPr>
          <w:trHeight w:val="441"/>
        </w:trPr>
        <w:tc>
          <w:tcPr>
            <w:tcW w:w="298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Виды спортивных</w:t>
            </w:r>
          </w:p>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соревнований *</w:t>
            </w:r>
          </w:p>
        </w:tc>
        <w:tc>
          <w:tcPr>
            <w:tcW w:w="6269" w:type="dxa"/>
            <w:gridSpan w:val="4"/>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Этапы и годы спортивной подготовки</w:t>
            </w:r>
          </w:p>
        </w:tc>
      </w:tr>
      <w:tr w:rsidR="00D14B85" w:rsidRPr="004C5349" w:rsidTr="00BF5F96">
        <w:trPr>
          <w:trHeight w:val="420"/>
        </w:trPr>
        <w:tc>
          <w:tcPr>
            <w:tcW w:w="2981" w:type="dxa"/>
            <w:vMerge/>
            <w:tcBorders>
              <w:left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p>
        </w:tc>
        <w:tc>
          <w:tcPr>
            <w:tcW w:w="29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этап начальной подготовки</w:t>
            </w:r>
          </w:p>
        </w:tc>
        <w:tc>
          <w:tcPr>
            <w:tcW w:w="3291"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тренировочный этап (этап спортивной специализации)</w:t>
            </w:r>
          </w:p>
        </w:tc>
      </w:tr>
      <w:tr w:rsidR="00D14B85" w:rsidRPr="004C5349" w:rsidTr="00BF5F96">
        <w:trPr>
          <w:trHeight w:val="227"/>
        </w:trPr>
        <w:tc>
          <w:tcPr>
            <w:tcW w:w="2981" w:type="dxa"/>
            <w:vMerge/>
            <w:tcBorders>
              <w:left w:val="single" w:sz="6" w:space="0" w:color="000000"/>
              <w:bottom w:val="nil"/>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rPr>
                <w:rFonts w:ascii="Times New Roman" w:eastAsia="Times New Roman" w:hAnsi="Times New Roman" w:cs="Times New Roman"/>
                <w:kern w:val="2"/>
                <w:sz w:val="24"/>
                <w:szCs w:val="24"/>
              </w:rPr>
            </w:pPr>
          </w:p>
        </w:tc>
        <w:tc>
          <w:tcPr>
            <w:tcW w:w="129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до года</w:t>
            </w:r>
          </w:p>
        </w:tc>
        <w:tc>
          <w:tcPr>
            <w:tcW w:w="167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свыше года</w:t>
            </w:r>
          </w:p>
        </w:tc>
        <w:tc>
          <w:tcPr>
            <w:tcW w:w="15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до двух лет</w:t>
            </w:r>
          </w:p>
        </w:tc>
        <w:tc>
          <w:tcPr>
            <w:tcW w:w="1777"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свыше двух лет</w:t>
            </w:r>
          </w:p>
        </w:tc>
      </w:tr>
      <w:tr w:rsidR="00D14B85" w:rsidRPr="004C5349" w:rsidTr="00BF5F96">
        <w:trPr>
          <w:trHeight w:val="214"/>
        </w:trPr>
        <w:tc>
          <w:tcPr>
            <w:tcW w:w="29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Контрольные</w:t>
            </w:r>
          </w:p>
        </w:tc>
        <w:tc>
          <w:tcPr>
            <w:tcW w:w="1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1-3</w:t>
            </w:r>
          </w:p>
        </w:tc>
        <w:tc>
          <w:tcPr>
            <w:tcW w:w="16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1-3</w:t>
            </w:r>
          </w:p>
        </w:tc>
        <w:tc>
          <w:tcPr>
            <w:tcW w:w="15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3-5</w:t>
            </w:r>
          </w:p>
        </w:tc>
        <w:tc>
          <w:tcPr>
            <w:tcW w:w="1777"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3-5</w:t>
            </w:r>
          </w:p>
        </w:tc>
      </w:tr>
      <w:tr w:rsidR="00D14B85" w:rsidRPr="004C5349" w:rsidTr="00BF5F96">
        <w:trPr>
          <w:trHeight w:val="227"/>
        </w:trPr>
        <w:tc>
          <w:tcPr>
            <w:tcW w:w="29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Отборочные</w:t>
            </w:r>
          </w:p>
        </w:tc>
        <w:tc>
          <w:tcPr>
            <w:tcW w:w="1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w:t>
            </w:r>
          </w:p>
        </w:tc>
        <w:tc>
          <w:tcPr>
            <w:tcW w:w="16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w:t>
            </w:r>
          </w:p>
        </w:tc>
        <w:tc>
          <w:tcPr>
            <w:tcW w:w="15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1-3</w:t>
            </w:r>
          </w:p>
        </w:tc>
        <w:tc>
          <w:tcPr>
            <w:tcW w:w="1777"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1-3</w:t>
            </w:r>
          </w:p>
        </w:tc>
      </w:tr>
      <w:tr w:rsidR="00D14B85" w:rsidRPr="004C5349" w:rsidTr="00BF5F96">
        <w:trPr>
          <w:trHeight w:val="214"/>
        </w:trPr>
        <w:tc>
          <w:tcPr>
            <w:tcW w:w="29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Основные</w:t>
            </w:r>
          </w:p>
        </w:tc>
        <w:tc>
          <w:tcPr>
            <w:tcW w:w="1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c>
          <w:tcPr>
            <w:tcW w:w="16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c>
          <w:tcPr>
            <w:tcW w:w="15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w:t>
            </w:r>
          </w:p>
        </w:tc>
        <w:tc>
          <w:tcPr>
            <w:tcW w:w="1777"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w:t>
            </w:r>
          </w:p>
        </w:tc>
      </w:tr>
      <w:tr w:rsidR="00D14B85" w:rsidRPr="004C5349" w:rsidTr="00BF5F96">
        <w:trPr>
          <w:trHeight w:val="227"/>
        </w:trPr>
        <w:tc>
          <w:tcPr>
            <w:tcW w:w="29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Всего игр</w:t>
            </w:r>
          </w:p>
        </w:tc>
        <w:tc>
          <w:tcPr>
            <w:tcW w:w="1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20</w:t>
            </w:r>
          </w:p>
        </w:tc>
        <w:tc>
          <w:tcPr>
            <w:tcW w:w="16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20-25</w:t>
            </w:r>
          </w:p>
        </w:tc>
        <w:tc>
          <w:tcPr>
            <w:tcW w:w="15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40-50</w:t>
            </w:r>
          </w:p>
        </w:tc>
        <w:tc>
          <w:tcPr>
            <w:tcW w:w="1777"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50-60</w:t>
            </w:r>
          </w:p>
        </w:tc>
      </w:tr>
      <w:tr w:rsidR="00BF5F96" w:rsidRPr="004C5349" w:rsidTr="00BF5F96">
        <w:trPr>
          <w:trHeight w:val="227"/>
        </w:trPr>
        <w:tc>
          <w:tcPr>
            <w:tcW w:w="29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5F96" w:rsidRPr="004C5349" w:rsidRDefault="00BF5F96" w:rsidP="00BF5F96">
            <w:pPr>
              <w:spacing w:after="0" w:line="240" w:lineRule="auto"/>
              <w:textAlignment w:val="baseline"/>
              <w:rPr>
                <w:rFonts w:ascii="Times New Roman" w:eastAsia="Times New Roman" w:hAnsi="Times New Roman" w:cs="Times New Roman"/>
                <w:color w:val="2D2D2D"/>
                <w:kern w:val="2"/>
                <w:sz w:val="24"/>
                <w:szCs w:val="24"/>
              </w:rPr>
            </w:pPr>
          </w:p>
        </w:tc>
        <w:tc>
          <w:tcPr>
            <w:tcW w:w="1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5F96" w:rsidRPr="004C5349" w:rsidRDefault="00BF5F96" w:rsidP="00BF5F96">
            <w:pPr>
              <w:spacing w:after="0" w:line="240" w:lineRule="auto"/>
              <w:jc w:val="center"/>
              <w:textAlignment w:val="baseline"/>
              <w:rPr>
                <w:rFonts w:ascii="Times New Roman" w:eastAsia="Times New Roman" w:hAnsi="Times New Roman" w:cs="Times New Roman"/>
                <w:color w:val="2D2D2D"/>
                <w:kern w:val="2"/>
                <w:sz w:val="24"/>
                <w:szCs w:val="24"/>
              </w:rPr>
            </w:pPr>
          </w:p>
        </w:tc>
        <w:tc>
          <w:tcPr>
            <w:tcW w:w="16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5F96" w:rsidRPr="004C5349" w:rsidRDefault="00BF5F96" w:rsidP="00BF5F96">
            <w:pPr>
              <w:spacing w:after="0" w:line="240" w:lineRule="auto"/>
              <w:jc w:val="center"/>
              <w:textAlignment w:val="baseline"/>
              <w:rPr>
                <w:rFonts w:ascii="Times New Roman" w:eastAsia="Times New Roman" w:hAnsi="Times New Roman" w:cs="Times New Roman"/>
                <w:color w:val="2D2D2D"/>
                <w:kern w:val="2"/>
                <w:sz w:val="24"/>
                <w:szCs w:val="24"/>
              </w:rPr>
            </w:pPr>
          </w:p>
        </w:tc>
        <w:tc>
          <w:tcPr>
            <w:tcW w:w="15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5F96" w:rsidRPr="004C5349" w:rsidRDefault="00BF5F96" w:rsidP="00BF5F96">
            <w:pPr>
              <w:spacing w:after="0" w:line="240" w:lineRule="auto"/>
              <w:jc w:val="center"/>
              <w:textAlignment w:val="baseline"/>
              <w:rPr>
                <w:rFonts w:ascii="Times New Roman" w:eastAsia="Times New Roman" w:hAnsi="Times New Roman" w:cs="Times New Roman"/>
                <w:color w:val="2D2D2D"/>
                <w:kern w:val="2"/>
                <w:sz w:val="24"/>
                <w:szCs w:val="24"/>
              </w:rPr>
            </w:pPr>
          </w:p>
        </w:tc>
        <w:tc>
          <w:tcPr>
            <w:tcW w:w="1777"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BF5F96" w:rsidRPr="004C5349" w:rsidRDefault="00BF5F96" w:rsidP="00BF5F96">
            <w:pPr>
              <w:spacing w:after="0" w:line="240" w:lineRule="auto"/>
              <w:jc w:val="center"/>
              <w:textAlignment w:val="baseline"/>
              <w:rPr>
                <w:rFonts w:ascii="Times New Roman" w:eastAsia="Times New Roman" w:hAnsi="Times New Roman" w:cs="Times New Roman"/>
                <w:color w:val="2D2D2D"/>
                <w:kern w:val="2"/>
                <w:sz w:val="24"/>
                <w:szCs w:val="24"/>
              </w:rPr>
            </w:pPr>
          </w:p>
        </w:tc>
      </w:tr>
    </w:tbl>
    <w:p w:rsidR="00D14B85" w:rsidRPr="004C5349" w:rsidRDefault="00D14B85" w:rsidP="00D14B85">
      <w:pPr>
        <w:pStyle w:val="ConsPlusNormal"/>
        <w:suppressAutoHyphens/>
        <w:rPr>
          <w:rFonts w:ascii="Times New Roman" w:hAnsi="Times New Roman" w:cs="Times New Roman"/>
          <w:b/>
          <w:i/>
          <w:kern w:val="2"/>
          <w:sz w:val="28"/>
          <w:szCs w:val="28"/>
        </w:rPr>
      </w:pPr>
    </w:p>
    <w:p w:rsidR="00D14B85" w:rsidRPr="004C5349" w:rsidRDefault="00D14B85" w:rsidP="00D14B85">
      <w:pPr>
        <w:pStyle w:val="a9"/>
        <w:numPr>
          <w:ilvl w:val="1"/>
          <w:numId w:val="1"/>
        </w:numPr>
        <w:suppressAutoHyphens/>
        <w:spacing w:line="360" w:lineRule="auto"/>
        <w:ind w:left="0" w:firstLine="709"/>
        <w:outlineLvl w:val="0"/>
        <w:rPr>
          <w:b/>
          <w:i/>
          <w:kern w:val="2"/>
          <w:sz w:val="28"/>
          <w:szCs w:val="28"/>
        </w:rPr>
      </w:pPr>
      <w:r w:rsidRPr="004C5349">
        <w:rPr>
          <w:b/>
          <w:i/>
          <w:kern w:val="2"/>
          <w:sz w:val="28"/>
          <w:szCs w:val="28"/>
        </w:rPr>
        <w:t>Режимы тренировочной работы</w:t>
      </w:r>
    </w:p>
    <w:p w:rsidR="00D14B85" w:rsidRPr="004C5349" w:rsidRDefault="00D14B85" w:rsidP="00D14B85">
      <w:pPr>
        <w:pStyle w:val="a9"/>
        <w:suppressAutoHyphens/>
        <w:spacing w:line="360" w:lineRule="auto"/>
        <w:ind w:left="573"/>
        <w:jc w:val="center"/>
        <w:outlineLvl w:val="0"/>
        <w:rPr>
          <w:i/>
          <w:color w:val="17221C"/>
          <w:kern w:val="2"/>
          <w:sz w:val="28"/>
          <w:szCs w:val="28"/>
          <w:lang w:bidi="he-IL"/>
        </w:rPr>
      </w:pPr>
      <w:r w:rsidRPr="004C5349">
        <w:rPr>
          <w:i/>
          <w:color w:val="17221C"/>
          <w:kern w:val="2"/>
          <w:sz w:val="28"/>
          <w:szCs w:val="28"/>
          <w:lang w:bidi="he-IL"/>
        </w:rPr>
        <w:t>Ус</w:t>
      </w:r>
      <w:r w:rsidRPr="004C5349">
        <w:rPr>
          <w:i/>
          <w:color w:val="3A4643"/>
          <w:kern w:val="2"/>
          <w:sz w:val="28"/>
          <w:szCs w:val="28"/>
          <w:lang w:bidi="he-IL"/>
        </w:rPr>
        <w:t>л</w:t>
      </w:r>
      <w:r w:rsidRPr="004C5349">
        <w:rPr>
          <w:i/>
          <w:color w:val="17221C"/>
          <w:kern w:val="2"/>
          <w:sz w:val="28"/>
          <w:szCs w:val="28"/>
          <w:lang w:bidi="he-IL"/>
        </w:rPr>
        <w:t>овия комп</w:t>
      </w:r>
      <w:r w:rsidRPr="004C5349">
        <w:rPr>
          <w:i/>
          <w:color w:val="3A4643"/>
          <w:kern w:val="2"/>
          <w:sz w:val="28"/>
          <w:szCs w:val="28"/>
          <w:lang w:bidi="he-IL"/>
        </w:rPr>
        <w:t>л</w:t>
      </w:r>
      <w:r w:rsidRPr="004C5349">
        <w:rPr>
          <w:i/>
          <w:color w:val="17221C"/>
          <w:kern w:val="2"/>
          <w:sz w:val="28"/>
          <w:szCs w:val="28"/>
          <w:lang w:bidi="he-IL"/>
        </w:rPr>
        <w:t>ектования учебных гр</w:t>
      </w:r>
      <w:r w:rsidRPr="004C5349">
        <w:rPr>
          <w:i/>
          <w:color w:val="3A4643"/>
          <w:kern w:val="2"/>
          <w:sz w:val="28"/>
          <w:szCs w:val="28"/>
          <w:lang w:bidi="he-IL"/>
        </w:rPr>
        <w:t>у</w:t>
      </w:r>
      <w:r w:rsidRPr="004C5349">
        <w:rPr>
          <w:i/>
          <w:color w:val="17221C"/>
          <w:kern w:val="2"/>
          <w:sz w:val="28"/>
          <w:szCs w:val="28"/>
          <w:lang w:bidi="he-IL"/>
        </w:rPr>
        <w:t xml:space="preserve">пп, </w:t>
      </w:r>
    </w:p>
    <w:p w:rsidR="00D14B85" w:rsidRPr="004C5349" w:rsidRDefault="00D14B85" w:rsidP="00D14B85">
      <w:pPr>
        <w:pStyle w:val="a9"/>
        <w:suppressAutoHyphens/>
        <w:spacing w:line="360" w:lineRule="auto"/>
        <w:ind w:left="573"/>
        <w:jc w:val="center"/>
        <w:outlineLvl w:val="0"/>
        <w:rPr>
          <w:i/>
          <w:color w:val="17221C"/>
          <w:kern w:val="2"/>
          <w:sz w:val="28"/>
          <w:szCs w:val="28"/>
          <w:lang w:bidi="he-IL"/>
        </w:rPr>
      </w:pPr>
      <w:r w:rsidRPr="004C5349">
        <w:rPr>
          <w:i/>
          <w:color w:val="3A4643"/>
          <w:kern w:val="2"/>
          <w:sz w:val="28"/>
          <w:szCs w:val="28"/>
          <w:lang w:bidi="he-IL"/>
        </w:rPr>
        <w:t>т</w:t>
      </w:r>
      <w:r w:rsidRPr="004C5349">
        <w:rPr>
          <w:i/>
          <w:color w:val="17221C"/>
          <w:kern w:val="2"/>
          <w:sz w:val="28"/>
          <w:szCs w:val="28"/>
          <w:lang w:bidi="he-IL"/>
        </w:rPr>
        <w:t>р</w:t>
      </w:r>
      <w:r w:rsidRPr="004C5349">
        <w:rPr>
          <w:i/>
          <w:color w:val="3A4643"/>
          <w:kern w:val="2"/>
          <w:sz w:val="28"/>
          <w:szCs w:val="28"/>
          <w:lang w:bidi="he-IL"/>
        </w:rPr>
        <w:t>е</w:t>
      </w:r>
      <w:r w:rsidRPr="004C5349">
        <w:rPr>
          <w:i/>
          <w:color w:val="17221C"/>
          <w:kern w:val="2"/>
          <w:sz w:val="28"/>
          <w:szCs w:val="28"/>
          <w:lang w:bidi="he-IL"/>
        </w:rPr>
        <w:t>нировочные и соревновате</w:t>
      </w:r>
      <w:r w:rsidRPr="004C5349">
        <w:rPr>
          <w:i/>
          <w:color w:val="3A4643"/>
          <w:kern w:val="2"/>
          <w:sz w:val="28"/>
          <w:szCs w:val="28"/>
          <w:lang w:bidi="he-IL"/>
        </w:rPr>
        <w:t>л</w:t>
      </w:r>
      <w:r w:rsidRPr="004C5349">
        <w:rPr>
          <w:i/>
          <w:color w:val="17221C"/>
          <w:kern w:val="2"/>
          <w:sz w:val="28"/>
          <w:szCs w:val="28"/>
          <w:lang w:bidi="he-IL"/>
        </w:rPr>
        <w:t>ьны</w:t>
      </w:r>
      <w:r w:rsidRPr="004C5349">
        <w:rPr>
          <w:i/>
          <w:color w:val="3A4643"/>
          <w:kern w:val="2"/>
          <w:sz w:val="28"/>
          <w:szCs w:val="28"/>
          <w:lang w:bidi="he-IL"/>
        </w:rPr>
        <w:t xml:space="preserve">е </w:t>
      </w:r>
      <w:r w:rsidRPr="004C5349">
        <w:rPr>
          <w:i/>
          <w:color w:val="17221C"/>
          <w:kern w:val="2"/>
          <w:sz w:val="28"/>
          <w:szCs w:val="28"/>
          <w:lang w:bidi="he-IL"/>
        </w:rPr>
        <w:t>режимы</w:t>
      </w:r>
    </w:p>
    <w:tbl>
      <w:tblPr>
        <w:tblW w:w="9496" w:type="dxa"/>
        <w:jc w:val="center"/>
        <w:tblLayout w:type="fixed"/>
        <w:tblCellMar>
          <w:left w:w="0" w:type="dxa"/>
          <w:right w:w="0" w:type="dxa"/>
        </w:tblCellMar>
        <w:tblLook w:val="0000"/>
      </w:tblPr>
      <w:tblGrid>
        <w:gridCol w:w="1162"/>
        <w:gridCol w:w="1177"/>
        <w:gridCol w:w="601"/>
        <w:gridCol w:w="817"/>
        <w:gridCol w:w="1701"/>
        <w:gridCol w:w="1466"/>
        <w:gridCol w:w="2572"/>
      </w:tblGrid>
      <w:tr w:rsidR="00D14B85" w:rsidRPr="004C5349" w:rsidTr="00BF5F96">
        <w:trPr>
          <w:trHeight w:val="1196"/>
          <w:jc w:val="center"/>
        </w:trPr>
        <w:tc>
          <w:tcPr>
            <w:tcW w:w="1162" w:type="dxa"/>
            <w:vMerge w:val="restart"/>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 xml:space="preserve">Год обучения </w:t>
            </w:r>
          </w:p>
        </w:tc>
        <w:tc>
          <w:tcPr>
            <w:tcW w:w="1177" w:type="dxa"/>
            <w:vMerge w:val="restart"/>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Возраст учащихся, лет</w:t>
            </w:r>
          </w:p>
        </w:tc>
        <w:tc>
          <w:tcPr>
            <w:tcW w:w="1418" w:type="dxa"/>
            <w:gridSpan w:val="2"/>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72"/>
              <w:jc w:val="center"/>
              <w:rPr>
                <w:kern w:val="2"/>
                <w:sz w:val="22"/>
                <w:szCs w:val="22"/>
                <w:lang w:bidi="he-IL"/>
              </w:rPr>
            </w:pPr>
            <w:r w:rsidRPr="004C5349">
              <w:rPr>
                <w:kern w:val="2"/>
                <w:sz w:val="22"/>
                <w:szCs w:val="22"/>
                <w:lang w:bidi="he-IL"/>
              </w:rPr>
              <w:t>Кол-во уч-сяв учебной группе, чел.</w:t>
            </w:r>
          </w:p>
        </w:tc>
        <w:tc>
          <w:tcPr>
            <w:tcW w:w="1701" w:type="dxa"/>
            <w:vMerge w:val="restart"/>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43"/>
              <w:jc w:val="center"/>
              <w:rPr>
                <w:kern w:val="2"/>
                <w:sz w:val="22"/>
                <w:szCs w:val="22"/>
                <w:lang w:bidi="he-IL"/>
              </w:rPr>
            </w:pPr>
            <w:r w:rsidRPr="004C5349">
              <w:rPr>
                <w:kern w:val="2"/>
                <w:sz w:val="22"/>
                <w:szCs w:val="22"/>
                <w:lang w:bidi="he-IL"/>
              </w:rPr>
              <w:t xml:space="preserve">Кол-во тренировочных занятий в неделю </w:t>
            </w:r>
          </w:p>
        </w:tc>
        <w:tc>
          <w:tcPr>
            <w:tcW w:w="1466" w:type="dxa"/>
            <w:vMerge w:val="restart"/>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14"/>
              <w:jc w:val="center"/>
              <w:rPr>
                <w:kern w:val="2"/>
                <w:sz w:val="22"/>
                <w:szCs w:val="22"/>
                <w:lang w:bidi="he-IL"/>
              </w:rPr>
            </w:pPr>
            <w:r w:rsidRPr="004C5349">
              <w:rPr>
                <w:kern w:val="2"/>
                <w:sz w:val="22"/>
                <w:szCs w:val="22"/>
                <w:lang w:bidi="he-IL"/>
              </w:rPr>
              <w:t xml:space="preserve">Кол-во часов в неделю </w:t>
            </w:r>
          </w:p>
        </w:tc>
        <w:tc>
          <w:tcPr>
            <w:tcW w:w="2572"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9"/>
              <w:jc w:val="center"/>
              <w:rPr>
                <w:kern w:val="2"/>
                <w:sz w:val="22"/>
                <w:szCs w:val="22"/>
                <w:lang w:bidi="he-IL"/>
              </w:rPr>
            </w:pPr>
            <w:r w:rsidRPr="004C5349">
              <w:rPr>
                <w:kern w:val="2"/>
                <w:sz w:val="22"/>
                <w:szCs w:val="22"/>
                <w:lang w:bidi="he-IL"/>
              </w:rPr>
              <w:t>Уровеньспортивнойподготовленности</w:t>
            </w:r>
          </w:p>
        </w:tc>
      </w:tr>
      <w:tr w:rsidR="00D14B85" w:rsidRPr="004C5349" w:rsidTr="00BF5F96">
        <w:trPr>
          <w:trHeight w:hRule="exact" w:val="43"/>
          <w:jc w:val="center"/>
        </w:trPr>
        <w:tc>
          <w:tcPr>
            <w:tcW w:w="1162" w:type="dxa"/>
            <w:vMerge/>
            <w:tcBorders>
              <w:left w:val="single" w:sz="4" w:space="0" w:color="auto"/>
              <w:bottom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p>
        </w:tc>
        <w:tc>
          <w:tcPr>
            <w:tcW w:w="1177" w:type="dxa"/>
            <w:vMerge/>
            <w:tcBorders>
              <w:left w:val="single" w:sz="4" w:space="0" w:color="auto"/>
              <w:bottom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p>
        </w:tc>
        <w:tc>
          <w:tcPr>
            <w:tcW w:w="601" w:type="dxa"/>
            <w:tcBorders>
              <w:top w:val="nil"/>
              <w:left w:val="single" w:sz="4" w:space="0" w:color="auto"/>
              <w:bottom w:val="single" w:sz="4" w:space="0" w:color="auto"/>
              <w:right w:val="nil"/>
            </w:tcBorders>
            <w:vAlign w:val="center"/>
          </w:tcPr>
          <w:p w:rsidR="00D14B85" w:rsidRPr="004C5349" w:rsidRDefault="00D14B85" w:rsidP="00BF5F96">
            <w:pPr>
              <w:pStyle w:val="a9"/>
              <w:suppressAutoHyphens/>
              <w:jc w:val="center"/>
              <w:rPr>
                <w:kern w:val="2"/>
                <w:sz w:val="22"/>
                <w:szCs w:val="22"/>
                <w:lang w:bidi="he-IL"/>
              </w:rPr>
            </w:pPr>
          </w:p>
        </w:tc>
        <w:tc>
          <w:tcPr>
            <w:tcW w:w="817" w:type="dxa"/>
            <w:tcBorders>
              <w:top w:val="nil"/>
              <w:left w:val="nil"/>
              <w:bottom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p>
        </w:tc>
        <w:tc>
          <w:tcPr>
            <w:tcW w:w="1701" w:type="dxa"/>
            <w:vMerge/>
            <w:tcBorders>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43"/>
              <w:jc w:val="center"/>
              <w:rPr>
                <w:kern w:val="2"/>
                <w:sz w:val="22"/>
                <w:szCs w:val="22"/>
                <w:lang w:bidi="he-IL"/>
              </w:rPr>
            </w:pPr>
          </w:p>
        </w:tc>
        <w:tc>
          <w:tcPr>
            <w:tcW w:w="1466" w:type="dxa"/>
            <w:vMerge/>
            <w:tcBorders>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14"/>
              <w:jc w:val="center"/>
              <w:rPr>
                <w:kern w:val="2"/>
                <w:sz w:val="22"/>
                <w:szCs w:val="22"/>
                <w:lang w:bidi="he-IL"/>
              </w:rPr>
            </w:pPr>
          </w:p>
        </w:tc>
        <w:tc>
          <w:tcPr>
            <w:tcW w:w="2572" w:type="dxa"/>
            <w:tcBorders>
              <w:top w:val="nil"/>
              <w:left w:val="single" w:sz="4" w:space="0" w:color="auto"/>
              <w:bottom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p>
        </w:tc>
      </w:tr>
      <w:tr w:rsidR="00D14B85" w:rsidRPr="004C5349" w:rsidTr="00BF5F96">
        <w:trPr>
          <w:trHeight w:hRule="exact" w:val="317"/>
          <w:jc w:val="center"/>
        </w:trPr>
        <w:tc>
          <w:tcPr>
            <w:tcW w:w="9496" w:type="dxa"/>
            <w:gridSpan w:val="7"/>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jc w:val="center"/>
              <w:rPr>
                <w:i/>
                <w:iCs/>
                <w:kern w:val="2"/>
                <w:sz w:val="22"/>
                <w:szCs w:val="22"/>
                <w:lang w:bidi="he-IL"/>
              </w:rPr>
            </w:pPr>
            <w:r w:rsidRPr="004C5349">
              <w:rPr>
                <w:i/>
                <w:iCs/>
                <w:kern w:val="2"/>
                <w:sz w:val="22"/>
                <w:szCs w:val="22"/>
                <w:lang w:bidi="he-IL"/>
              </w:rPr>
              <w:t>1 Этап начальной подготовки (НП)</w:t>
            </w:r>
          </w:p>
        </w:tc>
      </w:tr>
      <w:tr w:rsidR="00D14B85" w:rsidRPr="004C5349" w:rsidTr="00BF5F96">
        <w:trPr>
          <w:trHeight w:val="458"/>
          <w:jc w:val="center"/>
        </w:trPr>
        <w:tc>
          <w:tcPr>
            <w:tcW w:w="1162"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 xml:space="preserve">1-й год </w:t>
            </w:r>
          </w:p>
        </w:tc>
        <w:tc>
          <w:tcPr>
            <w:tcW w:w="1177"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9</w:t>
            </w:r>
          </w:p>
        </w:tc>
        <w:tc>
          <w:tcPr>
            <w:tcW w:w="1418" w:type="dxa"/>
            <w:gridSpan w:val="2"/>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14-20</w:t>
            </w:r>
          </w:p>
        </w:tc>
        <w:tc>
          <w:tcPr>
            <w:tcW w:w="1701"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3-4</w:t>
            </w:r>
          </w:p>
        </w:tc>
        <w:tc>
          <w:tcPr>
            <w:tcW w:w="1466"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6</w:t>
            </w:r>
          </w:p>
        </w:tc>
        <w:tc>
          <w:tcPr>
            <w:tcW w:w="2572" w:type="dxa"/>
            <w:tcBorders>
              <w:top w:val="single" w:sz="4" w:space="0" w:color="auto"/>
              <w:left w:val="single" w:sz="4" w:space="0" w:color="auto"/>
              <w:right w:val="single" w:sz="4" w:space="0" w:color="auto"/>
            </w:tcBorders>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Выполнение нормативов ОФП, СФП</w:t>
            </w:r>
          </w:p>
        </w:tc>
      </w:tr>
      <w:tr w:rsidR="00D14B85" w:rsidRPr="004C5349" w:rsidTr="00BF5F96">
        <w:trPr>
          <w:trHeight w:val="458"/>
          <w:jc w:val="center"/>
        </w:trPr>
        <w:tc>
          <w:tcPr>
            <w:tcW w:w="1162"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 xml:space="preserve">2-й год </w:t>
            </w:r>
          </w:p>
        </w:tc>
        <w:tc>
          <w:tcPr>
            <w:tcW w:w="1177"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10</w:t>
            </w:r>
          </w:p>
        </w:tc>
        <w:tc>
          <w:tcPr>
            <w:tcW w:w="1418" w:type="dxa"/>
            <w:gridSpan w:val="2"/>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14-18</w:t>
            </w:r>
          </w:p>
        </w:tc>
        <w:tc>
          <w:tcPr>
            <w:tcW w:w="1701"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3-4</w:t>
            </w:r>
          </w:p>
        </w:tc>
        <w:tc>
          <w:tcPr>
            <w:tcW w:w="1466" w:type="dxa"/>
            <w:tcBorders>
              <w:top w:val="single" w:sz="4" w:space="0" w:color="auto"/>
              <w:left w:val="single" w:sz="4" w:space="0" w:color="auto"/>
              <w:right w:val="single" w:sz="4" w:space="0" w:color="auto"/>
            </w:tcBorders>
            <w:vAlign w:val="center"/>
          </w:tcPr>
          <w:p w:rsidR="00D14B85" w:rsidRPr="004C5349" w:rsidRDefault="00BF5F96" w:rsidP="00BF5F96">
            <w:pPr>
              <w:pStyle w:val="a9"/>
              <w:suppressAutoHyphens/>
              <w:jc w:val="center"/>
              <w:rPr>
                <w:kern w:val="2"/>
                <w:sz w:val="22"/>
                <w:szCs w:val="22"/>
                <w:lang w:bidi="he-IL"/>
              </w:rPr>
            </w:pPr>
            <w:r>
              <w:rPr>
                <w:kern w:val="2"/>
                <w:sz w:val="22"/>
                <w:szCs w:val="22"/>
                <w:lang w:bidi="he-IL"/>
              </w:rPr>
              <w:t>8</w:t>
            </w:r>
          </w:p>
        </w:tc>
        <w:tc>
          <w:tcPr>
            <w:tcW w:w="2572" w:type="dxa"/>
            <w:tcBorders>
              <w:top w:val="single" w:sz="4" w:space="0" w:color="auto"/>
              <w:left w:val="single" w:sz="4" w:space="0" w:color="auto"/>
              <w:right w:val="single" w:sz="4" w:space="0" w:color="auto"/>
            </w:tcBorders>
          </w:tcPr>
          <w:p w:rsidR="00D14B85" w:rsidRPr="004C5349" w:rsidRDefault="00D14B85" w:rsidP="00BF5F96">
            <w:pPr>
              <w:suppressAutoHyphens/>
              <w:spacing w:after="0" w:line="240" w:lineRule="auto"/>
              <w:jc w:val="center"/>
              <w:rPr>
                <w:rFonts w:ascii="Times New Roman" w:hAnsi="Times New Roman" w:cs="Times New Roman"/>
                <w:kern w:val="2"/>
              </w:rPr>
            </w:pPr>
            <w:r w:rsidRPr="004C5349">
              <w:rPr>
                <w:rFonts w:ascii="Times New Roman" w:hAnsi="Times New Roman" w:cs="Times New Roman"/>
                <w:kern w:val="2"/>
                <w:lang w:bidi="he-IL"/>
              </w:rPr>
              <w:t>Выполнение нормативов ОФП, СФП</w:t>
            </w:r>
          </w:p>
        </w:tc>
      </w:tr>
      <w:tr w:rsidR="00D14B85" w:rsidRPr="004C5349" w:rsidTr="00BF5F96">
        <w:trPr>
          <w:trHeight w:val="458"/>
          <w:jc w:val="center"/>
        </w:trPr>
        <w:tc>
          <w:tcPr>
            <w:tcW w:w="1162"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 xml:space="preserve">3-й год </w:t>
            </w:r>
          </w:p>
        </w:tc>
        <w:tc>
          <w:tcPr>
            <w:tcW w:w="1177"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11</w:t>
            </w:r>
          </w:p>
        </w:tc>
        <w:tc>
          <w:tcPr>
            <w:tcW w:w="1418" w:type="dxa"/>
            <w:gridSpan w:val="2"/>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14-16</w:t>
            </w:r>
          </w:p>
        </w:tc>
        <w:tc>
          <w:tcPr>
            <w:tcW w:w="1701"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3-4</w:t>
            </w:r>
          </w:p>
        </w:tc>
        <w:tc>
          <w:tcPr>
            <w:tcW w:w="1466"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8</w:t>
            </w:r>
          </w:p>
        </w:tc>
        <w:tc>
          <w:tcPr>
            <w:tcW w:w="2572" w:type="dxa"/>
            <w:tcBorders>
              <w:top w:val="single" w:sz="4" w:space="0" w:color="auto"/>
              <w:left w:val="single" w:sz="4" w:space="0" w:color="auto"/>
              <w:right w:val="single" w:sz="4" w:space="0" w:color="auto"/>
            </w:tcBorders>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Выполнение нормативов ОФП, СФП</w:t>
            </w:r>
          </w:p>
        </w:tc>
      </w:tr>
      <w:tr w:rsidR="00D14B85" w:rsidRPr="004C5349" w:rsidTr="00BF5F96">
        <w:trPr>
          <w:trHeight w:val="290"/>
          <w:jc w:val="center"/>
        </w:trPr>
        <w:tc>
          <w:tcPr>
            <w:tcW w:w="9496" w:type="dxa"/>
            <w:gridSpan w:val="7"/>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110"/>
              <w:jc w:val="center"/>
              <w:rPr>
                <w:kern w:val="2"/>
                <w:sz w:val="22"/>
                <w:szCs w:val="22"/>
                <w:lang w:bidi="he-IL"/>
              </w:rPr>
            </w:pPr>
            <w:r w:rsidRPr="004C5349">
              <w:rPr>
                <w:i/>
                <w:iCs/>
                <w:kern w:val="2"/>
                <w:sz w:val="22"/>
                <w:szCs w:val="22"/>
                <w:lang w:bidi="he-IL"/>
              </w:rPr>
              <w:t>2 Тренировочный этап (Т)</w:t>
            </w:r>
          </w:p>
        </w:tc>
      </w:tr>
      <w:tr w:rsidR="00D14B85" w:rsidRPr="004C5349" w:rsidTr="00BF5F96">
        <w:trPr>
          <w:trHeight w:val="458"/>
          <w:jc w:val="center"/>
        </w:trPr>
        <w:tc>
          <w:tcPr>
            <w:tcW w:w="1162"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1-й год</w:t>
            </w:r>
          </w:p>
        </w:tc>
        <w:tc>
          <w:tcPr>
            <w:tcW w:w="1177"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12</w:t>
            </w:r>
          </w:p>
        </w:tc>
        <w:tc>
          <w:tcPr>
            <w:tcW w:w="1418" w:type="dxa"/>
            <w:gridSpan w:val="2"/>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12-16</w:t>
            </w:r>
          </w:p>
        </w:tc>
        <w:tc>
          <w:tcPr>
            <w:tcW w:w="1701"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4-6</w:t>
            </w:r>
          </w:p>
        </w:tc>
        <w:tc>
          <w:tcPr>
            <w:tcW w:w="1466"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10-12</w:t>
            </w:r>
          </w:p>
        </w:tc>
        <w:tc>
          <w:tcPr>
            <w:tcW w:w="2572"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Выполнение нормативов ОФП,СФП</w:t>
            </w:r>
          </w:p>
        </w:tc>
      </w:tr>
      <w:tr w:rsidR="00D14B85" w:rsidRPr="004C5349" w:rsidTr="00BF5F96">
        <w:trPr>
          <w:trHeight w:val="429"/>
          <w:jc w:val="center"/>
        </w:trPr>
        <w:tc>
          <w:tcPr>
            <w:tcW w:w="1162"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2-й год</w:t>
            </w:r>
          </w:p>
        </w:tc>
        <w:tc>
          <w:tcPr>
            <w:tcW w:w="1177"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13</w:t>
            </w:r>
          </w:p>
        </w:tc>
        <w:tc>
          <w:tcPr>
            <w:tcW w:w="1418" w:type="dxa"/>
            <w:gridSpan w:val="2"/>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12-16</w:t>
            </w:r>
          </w:p>
        </w:tc>
        <w:tc>
          <w:tcPr>
            <w:tcW w:w="1701"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4-6</w:t>
            </w:r>
          </w:p>
        </w:tc>
        <w:tc>
          <w:tcPr>
            <w:tcW w:w="1466"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10-12</w:t>
            </w:r>
          </w:p>
        </w:tc>
        <w:tc>
          <w:tcPr>
            <w:tcW w:w="2572"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Выполнение нормативов ОФП,СФП</w:t>
            </w:r>
          </w:p>
        </w:tc>
      </w:tr>
      <w:tr w:rsidR="00D14B85" w:rsidRPr="004C5349" w:rsidTr="00BF5F96">
        <w:trPr>
          <w:trHeight w:val="525"/>
          <w:jc w:val="center"/>
        </w:trPr>
        <w:tc>
          <w:tcPr>
            <w:tcW w:w="1162" w:type="dxa"/>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3-й год</w:t>
            </w:r>
          </w:p>
        </w:tc>
        <w:tc>
          <w:tcPr>
            <w:tcW w:w="1177" w:type="dxa"/>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14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12-16</w:t>
            </w:r>
          </w:p>
        </w:tc>
        <w:tc>
          <w:tcPr>
            <w:tcW w:w="1701" w:type="dxa"/>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6-7</w:t>
            </w:r>
          </w:p>
        </w:tc>
        <w:tc>
          <w:tcPr>
            <w:tcW w:w="1466" w:type="dxa"/>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12-18</w:t>
            </w:r>
          </w:p>
        </w:tc>
        <w:tc>
          <w:tcPr>
            <w:tcW w:w="2572" w:type="dxa"/>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 xml:space="preserve">Выполнение нормативов </w:t>
            </w:r>
          </w:p>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спортивного разряда</w:t>
            </w:r>
          </w:p>
        </w:tc>
      </w:tr>
      <w:tr w:rsidR="00D14B85" w:rsidRPr="004C5349" w:rsidTr="00BF5F96">
        <w:trPr>
          <w:trHeight w:val="221"/>
          <w:jc w:val="center"/>
        </w:trPr>
        <w:tc>
          <w:tcPr>
            <w:tcW w:w="1162" w:type="dxa"/>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rPr>
            </w:pPr>
            <w:r w:rsidRPr="004C5349">
              <w:rPr>
                <w:kern w:val="2"/>
                <w:sz w:val="22"/>
                <w:szCs w:val="22"/>
              </w:rPr>
              <w:t>4-й год</w:t>
            </w:r>
          </w:p>
        </w:tc>
        <w:tc>
          <w:tcPr>
            <w:tcW w:w="1177" w:type="dxa"/>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rPr>
            </w:pPr>
            <w:r w:rsidRPr="004C5349">
              <w:rPr>
                <w:kern w:val="2"/>
                <w:sz w:val="22"/>
                <w:szCs w:val="22"/>
              </w:rPr>
              <w:t>15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rPr>
            </w:pPr>
            <w:r w:rsidRPr="004C5349">
              <w:rPr>
                <w:kern w:val="2"/>
                <w:sz w:val="22"/>
                <w:szCs w:val="22"/>
              </w:rPr>
              <w:t>12-14</w:t>
            </w:r>
          </w:p>
        </w:tc>
        <w:tc>
          <w:tcPr>
            <w:tcW w:w="1701" w:type="dxa"/>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rPr>
            </w:pPr>
            <w:r w:rsidRPr="004C5349">
              <w:rPr>
                <w:kern w:val="2"/>
                <w:sz w:val="22"/>
                <w:szCs w:val="22"/>
              </w:rPr>
              <w:t>6-7</w:t>
            </w:r>
          </w:p>
        </w:tc>
        <w:tc>
          <w:tcPr>
            <w:tcW w:w="1466" w:type="dxa"/>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suppressAutoHyphens/>
              <w:spacing w:after="0" w:line="240" w:lineRule="auto"/>
              <w:jc w:val="center"/>
              <w:rPr>
                <w:rFonts w:ascii="Times New Roman" w:hAnsi="Times New Roman" w:cs="Times New Roman"/>
                <w:kern w:val="2"/>
              </w:rPr>
            </w:pPr>
            <w:r w:rsidRPr="004C5349">
              <w:rPr>
                <w:rFonts w:ascii="Times New Roman" w:hAnsi="Times New Roman" w:cs="Times New Roman"/>
                <w:kern w:val="2"/>
              </w:rPr>
              <w:t>12-18</w:t>
            </w:r>
          </w:p>
        </w:tc>
        <w:tc>
          <w:tcPr>
            <w:tcW w:w="2572" w:type="dxa"/>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rPr>
            </w:pPr>
            <w:r w:rsidRPr="004C5349">
              <w:rPr>
                <w:kern w:val="2"/>
                <w:sz w:val="22"/>
                <w:szCs w:val="22"/>
              </w:rPr>
              <w:t>Выполнение нормативов ОФП, СФП и спортивногоразряда</w:t>
            </w:r>
          </w:p>
        </w:tc>
      </w:tr>
      <w:tr w:rsidR="00D14B85" w:rsidRPr="004C5349" w:rsidTr="00BF5F96">
        <w:trPr>
          <w:trHeight w:val="525"/>
          <w:jc w:val="center"/>
        </w:trPr>
        <w:tc>
          <w:tcPr>
            <w:tcW w:w="1162" w:type="dxa"/>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rPr>
            </w:pPr>
            <w:r w:rsidRPr="004C5349">
              <w:rPr>
                <w:kern w:val="2"/>
                <w:sz w:val="22"/>
                <w:szCs w:val="22"/>
              </w:rPr>
              <w:t>5-й год</w:t>
            </w:r>
          </w:p>
        </w:tc>
        <w:tc>
          <w:tcPr>
            <w:tcW w:w="1177" w:type="dxa"/>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rPr>
            </w:pPr>
            <w:r w:rsidRPr="004C5349">
              <w:rPr>
                <w:kern w:val="2"/>
                <w:sz w:val="22"/>
                <w:szCs w:val="22"/>
              </w:rPr>
              <w:t>16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rPr>
            </w:pPr>
            <w:r w:rsidRPr="004C5349">
              <w:rPr>
                <w:kern w:val="2"/>
                <w:sz w:val="22"/>
                <w:szCs w:val="22"/>
              </w:rPr>
              <w:t>12-14</w:t>
            </w:r>
          </w:p>
        </w:tc>
        <w:tc>
          <w:tcPr>
            <w:tcW w:w="1701" w:type="dxa"/>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rPr>
            </w:pPr>
            <w:r w:rsidRPr="004C5349">
              <w:rPr>
                <w:kern w:val="2"/>
                <w:sz w:val="22"/>
                <w:szCs w:val="22"/>
              </w:rPr>
              <w:t>6-7</w:t>
            </w:r>
          </w:p>
        </w:tc>
        <w:tc>
          <w:tcPr>
            <w:tcW w:w="1466" w:type="dxa"/>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suppressAutoHyphens/>
              <w:spacing w:after="0" w:line="240" w:lineRule="auto"/>
              <w:jc w:val="center"/>
              <w:rPr>
                <w:rFonts w:ascii="Times New Roman" w:hAnsi="Times New Roman" w:cs="Times New Roman"/>
                <w:kern w:val="2"/>
              </w:rPr>
            </w:pPr>
            <w:r w:rsidRPr="004C5349">
              <w:rPr>
                <w:rFonts w:ascii="Times New Roman" w:hAnsi="Times New Roman" w:cs="Times New Roman"/>
                <w:kern w:val="2"/>
              </w:rPr>
              <w:t>12-18</w:t>
            </w:r>
          </w:p>
        </w:tc>
        <w:tc>
          <w:tcPr>
            <w:tcW w:w="2572" w:type="dxa"/>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rPr>
            </w:pPr>
            <w:r w:rsidRPr="004C5349">
              <w:rPr>
                <w:kern w:val="2"/>
                <w:sz w:val="22"/>
                <w:szCs w:val="22"/>
              </w:rPr>
              <w:t>Выполнение нормативов ОФП, СФП и спортивногоразряда</w:t>
            </w:r>
          </w:p>
        </w:tc>
      </w:tr>
    </w:tbl>
    <w:p w:rsidR="00D14B85" w:rsidRPr="004C5349" w:rsidRDefault="00D14B85" w:rsidP="00D14B85">
      <w:pPr>
        <w:pStyle w:val="ConsPlusNormal"/>
        <w:suppressAutoHyphens/>
        <w:spacing w:line="360" w:lineRule="auto"/>
        <w:ind w:left="1080"/>
        <w:rPr>
          <w:rFonts w:ascii="Times New Roman" w:hAnsi="Times New Roman" w:cs="Times New Roman"/>
          <w:b/>
          <w:i/>
          <w:kern w:val="2"/>
          <w:sz w:val="28"/>
          <w:szCs w:val="28"/>
        </w:rPr>
      </w:pPr>
    </w:p>
    <w:p w:rsidR="00D14B85" w:rsidRPr="004C5349" w:rsidRDefault="00D14B85" w:rsidP="00D14B85">
      <w:pPr>
        <w:pStyle w:val="a3"/>
        <w:numPr>
          <w:ilvl w:val="1"/>
          <w:numId w:val="1"/>
        </w:numPr>
        <w:shd w:val="clear" w:color="auto" w:fill="FFFFFF"/>
        <w:tabs>
          <w:tab w:val="left" w:pos="0"/>
          <w:tab w:val="left" w:pos="708"/>
        </w:tabs>
        <w:suppressAutoHyphens/>
        <w:spacing w:after="0" w:line="360" w:lineRule="auto"/>
        <w:ind w:left="0" w:firstLine="709"/>
        <w:jc w:val="both"/>
        <w:rPr>
          <w:rFonts w:ascii="Times New Roman" w:hAnsi="Times New Roman" w:cs="Times New Roman"/>
          <w:b/>
          <w:i/>
          <w:kern w:val="2"/>
          <w:sz w:val="28"/>
          <w:szCs w:val="28"/>
        </w:rPr>
      </w:pPr>
      <w:r w:rsidRPr="004C5349">
        <w:rPr>
          <w:rFonts w:ascii="Times New Roman" w:hAnsi="Times New Roman" w:cs="Times New Roman"/>
          <w:b/>
          <w:i/>
          <w:kern w:val="2"/>
          <w:sz w:val="28"/>
          <w:szCs w:val="28"/>
        </w:rPr>
        <w:t>Медицинские, возрастные и психофизические требования ке лицам, проходящим спортивную подготовку</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ориентация уровней нагрузок юных спортсменов на соответствующие показатели, достигнутые сильнейшими спортсменами;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увеличение темпов роста нагрузок от этапа начальной спортивной специализации на последующих этапах;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соответствие уровня тренировочных и соревновательных нагрузок возрастным особенностям и уровню подготовленности юных спортсменов; </w:t>
      </w:r>
    </w:p>
    <w:p w:rsidR="00D14B85" w:rsidRPr="004C5349" w:rsidRDefault="00D14B85" w:rsidP="00D14B85">
      <w:pPr>
        <w:spacing w:after="0" w:line="360" w:lineRule="auto"/>
        <w:ind w:firstLine="709"/>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учет закономерностей развития и взаимосвязи различных систем растущего организма спортсмена.</w:t>
      </w:r>
    </w:p>
    <w:p w:rsidR="00D14B85" w:rsidRPr="004C5349" w:rsidRDefault="00D14B85" w:rsidP="00D14B85">
      <w:pPr>
        <w:pStyle w:val="a3"/>
        <w:numPr>
          <w:ilvl w:val="1"/>
          <w:numId w:val="1"/>
        </w:numPr>
        <w:shd w:val="clear" w:color="auto" w:fill="FFFFFF"/>
        <w:tabs>
          <w:tab w:val="left" w:pos="0"/>
          <w:tab w:val="left" w:pos="708"/>
        </w:tabs>
        <w:suppressAutoHyphens/>
        <w:spacing w:after="0" w:line="360" w:lineRule="auto"/>
        <w:ind w:left="0" w:firstLine="709"/>
        <w:jc w:val="both"/>
        <w:rPr>
          <w:rFonts w:ascii="Times New Roman" w:hAnsi="Times New Roman" w:cs="Times New Roman"/>
          <w:b/>
          <w:kern w:val="2"/>
          <w:sz w:val="28"/>
          <w:szCs w:val="28"/>
        </w:rPr>
      </w:pPr>
      <w:r w:rsidRPr="004C5349">
        <w:rPr>
          <w:rFonts w:ascii="Times New Roman" w:hAnsi="Times New Roman" w:cs="Times New Roman"/>
          <w:b/>
          <w:i/>
          <w:kern w:val="2"/>
          <w:sz w:val="28"/>
          <w:szCs w:val="28"/>
        </w:rPr>
        <w:t>Требования к количественному и качественному составу групп подготовки</w:t>
      </w:r>
    </w:p>
    <w:p w:rsidR="00D14B85" w:rsidRPr="004C5349" w:rsidRDefault="00D14B85" w:rsidP="00D14B85">
      <w:pPr>
        <w:tabs>
          <w:tab w:val="left" w:pos="708"/>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Для обеспечения этапов спортивной подготовки ДЮСШ использует систему спортивного отбора, представляющую собой целевой поиск и определение перспективных занимающихся для достижения высоких спортивных результатов.</w:t>
      </w:r>
    </w:p>
    <w:p w:rsidR="00D14B85" w:rsidRPr="004C5349" w:rsidRDefault="00D14B85" w:rsidP="00D14B85">
      <w:pPr>
        <w:tabs>
          <w:tab w:val="left" w:pos="708"/>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Система отбора включает:</w:t>
      </w:r>
    </w:p>
    <w:p w:rsidR="00D14B85" w:rsidRPr="004C5349" w:rsidRDefault="00D14B85" w:rsidP="00D14B85">
      <w:pPr>
        <w:tabs>
          <w:tab w:val="left" w:pos="708"/>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а) массовый просмотр и тестирование юношей и девушек с целью ориентирования их на занятия спортом;</w:t>
      </w:r>
    </w:p>
    <w:p w:rsidR="00D14B85" w:rsidRPr="004C5349" w:rsidRDefault="00D14B85" w:rsidP="00D14B85">
      <w:pPr>
        <w:tabs>
          <w:tab w:val="left" w:pos="708"/>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б) отбор перспективных занимающихся для комплектования групп спортивной подготовки по виду спорта волейбол;</w:t>
      </w:r>
    </w:p>
    <w:p w:rsidR="00D14B85" w:rsidRPr="004C5349" w:rsidRDefault="00D14B85" w:rsidP="00D14B85">
      <w:pPr>
        <w:tabs>
          <w:tab w:val="left" w:pos="708"/>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в) просмотр и отбор перспективных занимающихся на тренировочных сборах и соревнованиях.</w:t>
      </w:r>
    </w:p>
    <w:p w:rsidR="00D14B85" w:rsidRPr="004C5349" w:rsidRDefault="00D14B85" w:rsidP="00D14B85">
      <w:pPr>
        <w:pStyle w:val="ConsPlusNormal"/>
        <w:numPr>
          <w:ilvl w:val="1"/>
          <w:numId w:val="1"/>
        </w:numPr>
        <w:tabs>
          <w:tab w:val="left" w:pos="708"/>
        </w:tabs>
        <w:suppressAutoHyphens/>
        <w:spacing w:line="360" w:lineRule="auto"/>
        <w:ind w:left="0" w:firstLine="709"/>
        <w:jc w:val="both"/>
        <w:rPr>
          <w:rFonts w:ascii="Times New Roman" w:hAnsi="Times New Roman" w:cs="Times New Roman"/>
          <w:b/>
          <w:i/>
          <w:kern w:val="2"/>
          <w:sz w:val="28"/>
          <w:szCs w:val="28"/>
        </w:rPr>
      </w:pPr>
      <w:r w:rsidRPr="004C5349">
        <w:rPr>
          <w:rFonts w:ascii="Times New Roman" w:hAnsi="Times New Roman" w:cs="Times New Roman"/>
          <w:b/>
          <w:i/>
          <w:kern w:val="2"/>
          <w:sz w:val="28"/>
          <w:szCs w:val="28"/>
        </w:rPr>
        <w:t>Структура годичного цикла (название и продолжительность периодов, этапов, мезоциклов).</w:t>
      </w:r>
    </w:p>
    <w:p w:rsidR="00D14B85" w:rsidRPr="004C5349" w:rsidRDefault="00D14B85" w:rsidP="00D14B85">
      <w:pPr>
        <w:spacing w:after="0" w:line="360" w:lineRule="auto"/>
        <w:ind w:firstLine="709"/>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Программа устанавливает для практического  раздела следующие виды спортивной подготовки по волейболу:</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 </w:t>
      </w:r>
      <w:r w:rsidRPr="004C5349">
        <w:rPr>
          <w:rFonts w:ascii="Times New Roman" w:hAnsi="Times New Roman" w:cs="Times New Roman"/>
          <w:i/>
          <w:iCs/>
          <w:kern w:val="2"/>
          <w:sz w:val="28"/>
          <w:szCs w:val="28"/>
        </w:rPr>
        <w:t>на этапе начальной подготовки</w:t>
      </w:r>
      <w:r w:rsidRPr="004C5349">
        <w:rPr>
          <w:rFonts w:ascii="Times New Roman" w:hAnsi="Times New Roman" w:cs="Times New Roman"/>
          <w:kern w:val="2"/>
          <w:sz w:val="28"/>
          <w:szCs w:val="28"/>
        </w:rPr>
        <w:t>: освоение приемов владения мячом;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волейбола в стране и за рубежом, о спортивной гигиене волейбола.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w:t>
      </w:r>
      <w:r w:rsidRPr="004C5349">
        <w:rPr>
          <w:rFonts w:ascii="Times New Roman" w:eastAsia="Calibri" w:hAnsi="Times New Roman" w:cs="Times New Roman"/>
          <w:i/>
          <w:iCs/>
          <w:color w:val="000000"/>
          <w:kern w:val="2"/>
          <w:sz w:val="28"/>
          <w:szCs w:val="28"/>
        </w:rPr>
        <w:t>на тренировочном этапе</w:t>
      </w:r>
      <w:r w:rsidRPr="004C5349">
        <w:rPr>
          <w:rFonts w:ascii="Times New Roman" w:eastAsia="Calibri" w:hAnsi="Times New Roman" w:cs="Times New Roman"/>
          <w:color w:val="000000"/>
          <w:kern w:val="2"/>
          <w:sz w:val="28"/>
          <w:szCs w:val="28"/>
        </w:rPr>
        <w:t xml:space="preserve">: выше 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технико-тактических принципов игры в группе и в команде, а также инструкторской и судейской практикой. </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Для правильного планирования круглогодичной подготовки, обеспечивающей заранее предусмотренные изменения тренировочных требований и подготовленности спортсменов, в спортивной практике принято годовой цикл (макроцикл) делить на три периода: подготовительный, соревновательный и переходный, т.е. период времени между началом подготовки к главным соревнованиям одного года и началом подготовки к аналогичным соревнованиям другого года.</w:t>
      </w:r>
    </w:p>
    <w:p w:rsidR="00D14B85" w:rsidRPr="004C5349" w:rsidRDefault="00D14B85" w:rsidP="00D14B85">
      <w:pPr>
        <w:pStyle w:val="aa"/>
        <w:spacing w:before="0" w:beforeAutospacing="0" w:after="0" w:afterAutospacing="0" w:line="360" w:lineRule="auto"/>
        <w:ind w:firstLine="709"/>
        <w:jc w:val="center"/>
        <w:rPr>
          <w:kern w:val="2"/>
          <w:sz w:val="28"/>
          <w:szCs w:val="28"/>
        </w:rPr>
      </w:pPr>
      <w:r w:rsidRPr="004C5349">
        <w:rPr>
          <w:rStyle w:val="ab"/>
          <w:kern w:val="2"/>
          <w:sz w:val="28"/>
          <w:szCs w:val="28"/>
        </w:rPr>
        <w:t>Подготовительный период</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Подготовительный период целесообразно делить на этапы, позволяющие точнее планировать подготовку в соответствии с намеченными задачами, Здесь закладываются основы будущих достижений и поэтому данный период должен быть, по возможности, более продолжительным. Тренировочная нагрузка на протяжении периода постепенно возрастает. Объем тренировочной нагрузки становится наибольшим к середине периода, затем снижается, но увеличивается интенсивность. Сроки и продолжительность периода и этапов зависят от задач подготовки, календаря соревнований.</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Подготовительный период делится на три этапа: этап общей подготовки, специально-подготовительный и предсоревновательный этапы.</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Этап общей подготовки. На этом этапе имеет место большой объем тренировочных нагрузок с общеразвивающей направленностью. Нагрузки по специальной и технико-тактической подготовке незначительны. Тренировка на этапе общей подготовки имеет исключительно важное значение, поскольку создает фундамент физической и функциональной готовности спортсменов, на котором базируется специальная подготовка. Частными задачами являются:</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 разностороннее физическое развитие и укрепление здоровья;</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 дальнейшее развитие силы мышечных групп ног, туловища, плечевого пояса, скорости перемещений и быстроты выполнения разнообразных движений; воспитание ловкости и умения координировать движения; совершенствовать умения выполнять движения без излишних напряжений;</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 повышение функциональных возможностей организма спортсменов: совершенствование деятельности сердечно-сосудистой и дыхательной систем, повышение уровня обменных процессов и на этой основе повышение уровня общей выносливости;</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 стимулирование восстановительных процессов;</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 улучшение психологической готовности;</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 восстановление и совершенствование навыков в выполнении технических приемов;</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 повышение уровня знаний в области теории и методики тренировки, гигиены, врачебного контроля и самоконтроля.</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Добиться высокий работоспособности организма в целом - главная задача этапа общей подготовки волейболистов высокий квалификации.</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Наибольший прирост результатов общей работоспособности организма волейболистов наблюдается при использовании в тренировочной работе на этапе общей подготовки микроциклов 6-1, 5-1, 4-1, 3-1.</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Специальный этап подготовки. На этом этапе команды переходят к выполнению значительных по интенсивности и объему тренировочных нагрузок, направленных на усиление специальной физической и функциональной подготовленности волейболистов, улучшение техники игры, отработку тактических элементов, частных игровых вариантов, отбор состава команды. Психическая напряженность должна иметь волнообразный характер с нарастающей высотой волн.</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На этом этапе обязательно участвовать в рядовых соревнованиях, чтобы поддерживать игровой тонус, накапливать игровой опыт, совершенствовать игровое мастерство.</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Из-за прогрессирующих высоких тренировочных нагрузок у спортсменов возможно временное снижение спортивной формы. Это закономерное явление, т.к. организм спортсменов сразу не может адаптироваться к прогрессирующим высоким нагрузкам. По мере накопления энергетического потенциала под воздействием нагрузок и отдыха происходит повышение тренированности к концу 2-го или началу 3-го этапа подготовительного периода. При наблюдаемой временной утрате тренированности целесообразно на этом этапе подготовки использовать разгрузочный микроцикл, в котором значительно уменьшается (или совсем прекращается) специальная подготовка, что дает возможность восстановить деятельность ЦНС и психическую сферу спортсменов. С этой целью используются средства ОФП и активного отдыха. Фоном для разгрузочного микроцикла должны быть положительные эмоции волейболистов. Уменьшать число занятий нецелесообразно, лучше снизить нагрузку.</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На этом этапе подготовки используются, как правило, микроциклы 5-1, 4-1, 3-1-2-1, 3-1, 2-1.</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Предсоревновательный этап. Этот этап преследует главную цель — моделирование соревновательного режима. Частными задачами являются следующие:</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1. Совершенствование групповых и командных тактических взаимодействий в защите и в нападении в игровых расстановках и с заменами,</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2. Достижение оптимального уровня игровой подготовленности команды (игровая и соревновательная подготовка).</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3. Развитие соревновательной выносливости и скоростно-силовых качеств.</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4. Совершенствование техники игры.</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5. Создание условий для активного отдыха.</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6. Теоретическая подготовка по вопросам ведения игры. Все технико-тактические задания должны иметь игровой характер, с условием как можно дольше «держать» мяч в игре. Игровой и соревновательной подготовке отводится значительное время (около 50-60%).</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За 2-3 недели до соревнований тренировочную объем нагрузки рекомендуется снизить, сохраняя соревновательный режим интенсивности, а непосредственно перед соревнованием (за 2-4 дня) снизить и интенсивность, что обеспечивает волейболисту возможность полного восстановления организма и наилучшую эмоциональную готовность к играм.</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Работа по развитию физических качеств направлена на развитие быстроты, скоростно-силовых качеств и специальной выносливости (объемы тренировочной нагрузки для каждого качества — небольшие). Как средство восстановления используются и упражнения, поддерживающие уровень общей выносливости, выполняемые с невысокий интенсивностью.</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Выбор схемы микроциклов на этом этапе подготовки зависит от положения о соревнованиях. Как правило, система розыгрыша предусматривает не более трех игровых дней подряд независимо от количества команд, участвующих в туре. Поэтому наиболее целесообразны для подготовки микроциклы 3-1,3-1-2-1— или в начале этапа два-три микроцикла 4-1. Выбранные микроциклы должны моделировать соревновательный режим.</w:t>
      </w:r>
    </w:p>
    <w:p w:rsidR="00D14B85" w:rsidRPr="004C5349" w:rsidRDefault="00D14B85" w:rsidP="00D14B85">
      <w:pPr>
        <w:pStyle w:val="aa"/>
        <w:spacing w:before="0" w:beforeAutospacing="0" w:after="0" w:afterAutospacing="0" w:line="360" w:lineRule="auto"/>
        <w:ind w:firstLine="709"/>
        <w:jc w:val="center"/>
        <w:rPr>
          <w:kern w:val="2"/>
          <w:sz w:val="28"/>
          <w:szCs w:val="28"/>
        </w:rPr>
      </w:pPr>
      <w:r w:rsidRPr="004C5349">
        <w:rPr>
          <w:rStyle w:val="ab"/>
          <w:kern w:val="2"/>
          <w:sz w:val="28"/>
          <w:szCs w:val="28"/>
        </w:rPr>
        <w:t>Соревновательный период</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Соревновательный период длится от первой до последней игры основных календарных соревнований. В году, как известно, у волейболистов два соревновательных периода - зимний и летний. В отличие от подготовительного периода соревновательный не имеет единой внутренней структуры. Она зависит от числа состязаний, проводимых в периоде, и от принципов построения календаря игр.</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Наиболее типичны следующие три варианта структуры соревновательного периода:</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Первый вариант — соревновательный период однороден, все недельные циклы схожи между собой. Для такой структуры характерно проведение одного соревнования в периоде с равномерным чередованием календарных игр и интервалов между ними.</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Второй вариант - структура соревновательного периода неоднородна. Она состоит из собственно соревновательных этапов, интервалы между ними длятся несколько недель. Такой календарный план составлен по принципу туров: проводится несколько соревнований с интервалом в несколько недель.</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Третий вариант - структура соревновательного периода соединяет первый и второй варианты. Ее используют, когда проводят несколько соревнований в периоде, например, первые соревнования проводятся по принципу встреч с равномерным чередованием календарных игр и интервалов между ними, а вторые — по принципу туров.</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Паузы между этапами соревнований составляют 10-20 дней, в которых на основе приобретенной тренированности в подготовительном периоде осуществляется целенаправленная подготовка к следующему этапу соревнований.</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Основными задачами тренировок в паузах между соревнованиями являются:</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 совершенствование технико-тактического мастерства, повышение уровня игровой подготовленности и психологической устойчивости;</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 поддержание общей и специальной физической работоспособности на достигнутом уровне;</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 создание условий для восстановления организма волейболистов;</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 повышение уровня теоретических знаний.</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Превалирующее место в тренировках занимают многократно выполненные основные упражнения в различных вариантах и игровая подготовка. Необходимо уделять внимание и специальным упражнениям, направленным на поддержание скоростно-силовых качеств и выносливости на соревновательном уровне. В небольшом объеме применяются средства, поддерживающие общую работоспособность организма спортсменов.</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Очень важны в этом периоде данные экспресс-контроля состояния физической работоспособности и функционального состояния спортсменов, по которым можно корректировать индивидуальную нагрузку для повышения уровня специальной работоспособности (если наблюдается снижение этого уровня).</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На протяжении всего соревновательного периода в промежутках между турами применяются микроциклы 4-1, 3-1, 3-1-2-1 (в комбинациях), или только микроциклы 4-1, или 3-1, или 3-1-2-1.</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В начале любого выбранного микроцикла 1-2 дня - разгрузочные, чтобы снять психическую напряженность соревновательных игр.</w:t>
      </w:r>
    </w:p>
    <w:p w:rsidR="00D14B85" w:rsidRPr="004C5349" w:rsidRDefault="00D14B85" w:rsidP="00D14B85">
      <w:pPr>
        <w:pStyle w:val="aa"/>
        <w:spacing w:before="0" w:beforeAutospacing="0" w:after="0" w:afterAutospacing="0" w:line="360" w:lineRule="auto"/>
        <w:ind w:firstLine="709"/>
        <w:jc w:val="center"/>
        <w:rPr>
          <w:kern w:val="2"/>
          <w:sz w:val="28"/>
          <w:szCs w:val="28"/>
        </w:rPr>
      </w:pPr>
      <w:r w:rsidRPr="004C5349">
        <w:rPr>
          <w:rStyle w:val="ab"/>
          <w:kern w:val="2"/>
          <w:sz w:val="28"/>
          <w:szCs w:val="28"/>
        </w:rPr>
        <w:t>Переходный период</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Этот период имеет очень важное значение. К концу соревновательного периода многомесячные интенсивные тренировки и соревнования, постоянная психическая напряженность вызывают определенную усталость организма спортсменов. Поэтому основной задачей переходного периода является снятие мышечной усталости и утомления центральной нервной системы.</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Продолжительность переходного периода - 25-30 дней.</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В практике волейбола целесообразно использовать два варианта деятельности спортсменов в переходном периоде: отдыхать пассивно и отдыхать активно.</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Пассивный отдых предоставляется спортсмену с профилактической целью (для лечения травм, при явлениях истощения нервной системы и других отклонениях в состоянии здоровья) на основании медицинского обследования.</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Научные исследования в спорте показывают, что для здоровых спортсменов длительный пассивный отдых - верный способ потерять приобретенное упорными тренировками и соревнованиями. Как правило, после такого «отдыха» спортсмен очень долго втягивается в привычный тренировочный режим. Кроме того, пассивный отдых вреден для здоровья, т.к. организм спортсмена после высоких психических и физических напряжений вдруг перестал получать какую-либо нагрузку и как результат бездеятельности - потеря аппетита, бессонница, нарушение деятельности сердечно-сосудистой системы, желудочно-кишечного тракта и т.п.</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Активный отдых предусматривает переход от специализированных упражнений к новым видам мышечной деятельности. К ним можно отнести кроссы, езду на велосипеде, туристские походы, плавание, гимнастику на снарядах, спортивные игры и др. Направленность тренировочных занятий различная, но необходимо регулярно выполнять комплекс упражнений на силу, на гибкость, на общую выносливость. Тренировочная нагрузка уменьшается более чем наполовину по сравнению с нагрузками в подготовительном и соревновательном периодах. Интенсивность выполнения упражнений — средняя или малая. Число тренировочных дней в неделю - 5-6. В этом периоде спортсменам важно не набрать лишний вес. Желательно раз в неделю посещение сауны с массажем.</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Правильно организованный активный отдых дает спортсменам возможность прийти к началу подготовительного периода в хорошей физической форме.</w:t>
      </w:r>
    </w:p>
    <w:p w:rsidR="00D14B85" w:rsidRPr="004C5349" w:rsidRDefault="00D14B85" w:rsidP="00D14B85">
      <w:pPr>
        <w:pStyle w:val="a3"/>
        <w:numPr>
          <w:ilvl w:val="1"/>
          <w:numId w:val="1"/>
        </w:numPr>
        <w:shd w:val="clear" w:color="auto" w:fill="FFFFFF"/>
        <w:tabs>
          <w:tab w:val="left" w:pos="708"/>
        </w:tabs>
        <w:suppressAutoHyphens/>
        <w:spacing w:after="0" w:line="360" w:lineRule="auto"/>
        <w:jc w:val="both"/>
        <w:rPr>
          <w:rFonts w:ascii="Times New Roman" w:hAnsi="Times New Roman" w:cs="Times New Roman"/>
          <w:b/>
          <w:i/>
          <w:kern w:val="2"/>
          <w:sz w:val="28"/>
          <w:szCs w:val="28"/>
        </w:rPr>
      </w:pPr>
      <w:r w:rsidRPr="004C5349">
        <w:rPr>
          <w:rFonts w:ascii="Times New Roman" w:hAnsi="Times New Roman" w:cs="Times New Roman"/>
          <w:b/>
          <w:i/>
          <w:kern w:val="2"/>
          <w:sz w:val="28"/>
          <w:szCs w:val="28"/>
        </w:rPr>
        <w:t>Календарный план</w:t>
      </w:r>
    </w:p>
    <w:p w:rsidR="00D14B85" w:rsidRPr="004C5349" w:rsidRDefault="00D14B85" w:rsidP="00D14B85">
      <w:pPr>
        <w:pStyle w:val="a3"/>
        <w:spacing w:after="0" w:line="360" w:lineRule="auto"/>
        <w:jc w:val="center"/>
        <w:rPr>
          <w:rFonts w:ascii="Times New Roman" w:hAnsi="Times New Roman" w:cs="Times New Roman"/>
          <w:b/>
          <w:i/>
          <w:kern w:val="2"/>
          <w:sz w:val="28"/>
          <w:szCs w:val="28"/>
        </w:rPr>
      </w:pPr>
      <w:r w:rsidRPr="004C5349">
        <w:rPr>
          <w:rFonts w:ascii="Times New Roman" w:hAnsi="Times New Roman" w:cs="Times New Roman"/>
          <w:b/>
          <w:i/>
          <w:kern w:val="2"/>
          <w:sz w:val="28"/>
          <w:szCs w:val="28"/>
        </w:rPr>
        <w:t>Учебно-тематический план на 52 недели</w:t>
      </w:r>
    </w:p>
    <w:tbl>
      <w:tblPr>
        <w:tblW w:w="9837" w:type="dxa"/>
        <w:tblInd w:w="93" w:type="dxa"/>
        <w:tblLook w:val="04A0"/>
      </w:tblPr>
      <w:tblGrid>
        <w:gridCol w:w="2989"/>
        <w:gridCol w:w="920"/>
        <w:gridCol w:w="920"/>
        <w:gridCol w:w="916"/>
        <w:gridCol w:w="820"/>
        <w:gridCol w:w="820"/>
        <w:gridCol w:w="818"/>
        <w:gridCol w:w="816"/>
        <w:gridCol w:w="818"/>
      </w:tblGrid>
      <w:tr w:rsidR="00D14B85" w:rsidRPr="004C5349" w:rsidTr="00BF5F96">
        <w:trPr>
          <w:trHeight w:val="270"/>
        </w:trPr>
        <w:tc>
          <w:tcPr>
            <w:tcW w:w="2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bCs/>
                <w:kern w:val="2"/>
                <w:sz w:val="20"/>
                <w:szCs w:val="20"/>
              </w:rPr>
            </w:pPr>
            <w:r w:rsidRPr="00CE6170">
              <w:rPr>
                <w:rFonts w:ascii="Arial" w:eastAsia="Times New Roman" w:hAnsi="Arial" w:cs="Arial"/>
                <w:bCs/>
                <w:kern w:val="2"/>
                <w:sz w:val="20"/>
                <w:szCs w:val="20"/>
              </w:rPr>
              <w:t>Дисциплины</w:t>
            </w:r>
          </w:p>
        </w:tc>
        <w:tc>
          <w:tcPr>
            <w:tcW w:w="6848" w:type="dxa"/>
            <w:gridSpan w:val="8"/>
            <w:tcBorders>
              <w:top w:val="single" w:sz="4" w:space="0" w:color="auto"/>
              <w:left w:val="nil"/>
              <w:bottom w:val="single" w:sz="4" w:space="0" w:color="auto"/>
              <w:right w:val="single" w:sz="4" w:space="0" w:color="auto"/>
            </w:tcBorders>
            <w:shd w:val="clear" w:color="auto" w:fill="auto"/>
            <w:vAlign w:val="center"/>
          </w:tcPr>
          <w:p w:rsidR="00D14B85" w:rsidRPr="004C5349" w:rsidRDefault="00D14B85" w:rsidP="00BF5F96">
            <w:pPr>
              <w:spacing w:after="0" w:line="240" w:lineRule="auto"/>
              <w:jc w:val="center"/>
              <w:rPr>
                <w:rFonts w:ascii="Arial" w:eastAsia="Times New Roman" w:hAnsi="Arial" w:cs="Arial"/>
                <w:bCs/>
                <w:kern w:val="2"/>
                <w:sz w:val="20"/>
                <w:szCs w:val="20"/>
              </w:rPr>
            </w:pPr>
            <w:r w:rsidRPr="00CE6170">
              <w:rPr>
                <w:rFonts w:ascii="Arial" w:eastAsia="Times New Roman" w:hAnsi="Arial" w:cs="Arial"/>
                <w:bCs/>
                <w:kern w:val="2"/>
                <w:sz w:val="20"/>
                <w:szCs w:val="20"/>
              </w:rPr>
              <w:t>Объем учебной нагрузки</w:t>
            </w:r>
          </w:p>
        </w:tc>
      </w:tr>
      <w:tr w:rsidR="00D14B85" w:rsidRPr="004C5349" w:rsidTr="00BF5F96">
        <w:trPr>
          <w:trHeight w:val="562"/>
        </w:trPr>
        <w:tc>
          <w:tcPr>
            <w:tcW w:w="2989" w:type="dxa"/>
            <w:vMerge/>
            <w:tcBorders>
              <w:top w:val="single" w:sz="4" w:space="0" w:color="auto"/>
              <w:left w:val="single" w:sz="4" w:space="0" w:color="auto"/>
              <w:bottom w:val="single" w:sz="4" w:space="0" w:color="auto"/>
              <w:right w:val="single" w:sz="4" w:space="0" w:color="auto"/>
            </w:tcBorders>
            <w:vAlign w:val="center"/>
            <w:hideMark/>
          </w:tcPr>
          <w:p w:rsidR="00D14B85" w:rsidRPr="00CE6170" w:rsidRDefault="00D14B85" w:rsidP="00BF5F96">
            <w:pPr>
              <w:spacing w:after="0" w:line="240" w:lineRule="auto"/>
              <w:rPr>
                <w:rFonts w:ascii="Arial" w:eastAsia="Times New Roman" w:hAnsi="Arial" w:cs="Arial"/>
                <w:bCs/>
                <w:kern w:val="2"/>
                <w:sz w:val="20"/>
                <w:szCs w:val="20"/>
              </w:rPr>
            </w:pPr>
          </w:p>
        </w:tc>
        <w:tc>
          <w:tcPr>
            <w:tcW w:w="27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bCs/>
                <w:kern w:val="2"/>
                <w:sz w:val="20"/>
                <w:szCs w:val="20"/>
              </w:rPr>
            </w:pPr>
            <w:r w:rsidRPr="00CE6170">
              <w:rPr>
                <w:rFonts w:ascii="Arial" w:eastAsia="Times New Roman" w:hAnsi="Arial" w:cs="Arial"/>
                <w:bCs/>
                <w:kern w:val="2"/>
                <w:sz w:val="20"/>
                <w:szCs w:val="20"/>
              </w:rPr>
              <w:t>Группы начальной подготовки</w:t>
            </w:r>
          </w:p>
        </w:tc>
        <w:tc>
          <w:tcPr>
            <w:tcW w:w="4092" w:type="dxa"/>
            <w:gridSpan w:val="5"/>
            <w:tcBorders>
              <w:top w:val="single" w:sz="4" w:space="0" w:color="auto"/>
              <w:left w:val="nil"/>
              <w:bottom w:val="single" w:sz="4" w:space="0" w:color="auto"/>
              <w:right w:val="single" w:sz="4" w:space="0" w:color="000000"/>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bCs/>
                <w:kern w:val="2"/>
                <w:sz w:val="20"/>
                <w:szCs w:val="20"/>
              </w:rPr>
            </w:pPr>
            <w:r w:rsidRPr="00CE6170">
              <w:rPr>
                <w:rFonts w:ascii="Arial" w:eastAsia="Times New Roman" w:hAnsi="Arial" w:cs="Arial"/>
                <w:bCs/>
                <w:kern w:val="2"/>
                <w:sz w:val="20"/>
                <w:szCs w:val="20"/>
              </w:rPr>
              <w:t>Учебно-тренировочные группы</w:t>
            </w:r>
          </w:p>
        </w:tc>
      </w:tr>
      <w:tr w:rsidR="00D14B85" w:rsidRPr="004C5349" w:rsidTr="00BF5F96">
        <w:trPr>
          <w:trHeight w:val="290"/>
        </w:trPr>
        <w:tc>
          <w:tcPr>
            <w:tcW w:w="2989" w:type="dxa"/>
            <w:vMerge/>
            <w:tcBorders>
              <w:top w:val="single" w:sz="4" w:space="0" w:color="auto"/>
              <w:left w:val="single" w:sz="4" w:space="0" w:color="auto"/>
              <w:bottom w:val="single" w:sz="4" w:space="0" w:color="auto"/>
              <w:right w:val="single" w:sz="4" w:space="0" w:color="auto"/>
            </w:tcBorders>
            <w:vAlign w:val="center"/>
            <w:hideMark/>
          </w:tcPr>
          <w:p w:rsidR="00D14B85" w:rsidRPr="00CE6170" w:rsidRDefault="00D14B85" w:rsidP="00BF5F96">
            <w:pPr>
              <w:spacing w:after="0" w:line="240" w:lineRule="auto"/>
              <w:rPr>
                <w:rFonts w:ascii="Arial" w:eastAsia="Times New Roman" w:hAnsi="Arial" w:cs="Arial"/>
                <w:bCs/>
                <w:kern w:val="2"/>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bCs/>
                <w:kern w:val="2"/>
                <w:sz w:val="20"/>
                <w:szCs w:val="20"/>
              </w:rPr>
            </w:pPr>
            <w:r>
              <w:rPr>
                <w:rFonts w:ascii="Arial" w:eastAsia="Times New Roman" w:hAnsi="Arial" w:cs="Arial"/>
                <w:bCs/>
                <w:kern w:val="2"/>
                <w:sz w:val="20"/>
                <w:szCs w:val="20"/>
              </w:rPr>
              <w:t>1</w:t>
            </w:r>
            <w:r w:rsidRPr="00CE6170">
              <w:rPr>
                <w:rFonts w:ascii="Arial" w:eastAsia="Times New Roman" w:hAnsi="Arial" w:cs="Arial"/>
                <w:bCs/>
                <w:kern w:val="2"/>
                <w:sz w:val="20"/>
                <w:szCs w:val="20"/>
              </w:rPr>
              <w:t xml:space="preserve"> год</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bCs/>
                <w:kern w:val="2"/>
                <w:sz w:val="20"/>
                <w:szCs w:val="20"/>
              </w:rPr>
            </w:pPr>
            <w:r>
              <w:rPr>
                <w:rFonts w:ascii="Arial" w:eastAsia="Times New Roman" w:hAnsi="Arial" w:cs="Arial"/>
                <w:bCs/>
                <w:kern w:val="2"/>
                <w:sz w:val="20"/>
                <w:szCs w:val="20"/>
              </w:rPr>
              <w:t>2</w:t>
            </w:r>
            <w:r w:rsidRPr="00CE6170">
              <w:rPr>
                <w:rFonts w:ascii="Arial" w:eastAsia="Times New Roman" w:hAnsi="Arial" w:cs="Arial"/>
                <w:bCs/>
                <w:kern w:val="2"/>
                <w:sz w:val="20"/>
                <w:szCs w:val="20"/>
              </w:rPr>
              <w:t xml:space="preserve"> год</w:t>
            </w:r>
          </w:p>
        </w:tc>
        <w:tc>
          <w:tcPr>
            <w:tcW w:w="9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bCs/>
                <w:kern w:val="2"/>
                <w:sz w:val="20"/>
                <w:szCs w:val="20"/>
              </w:rPr>
            </w:pPr>
            <w:r>
              <w:rPr>
                <w:rFonts w:ascii="Arial" w:eastAsia="Times New Roman" w:hAnsi="Arial" w:cs="Arial"/>
                <w:bCs/>
                <w:kern w:val="2"/>
                <w:sz w:val="20"/>
                <w:szCs w:val="20"/>
              </w:rPr>
              <w:t>3</w:t>
            </w:r>
            <w:r w:rsidRPr="00CE6170">
              <w:rPr>
                <w:rFonts w:ascii="Arial" w:eastAsia="Times New Roman" w:hAnsi="Arial" w:cs="Arial"/>
                <w:bCs/>
                <w:kern w:val="2"/>
                <w:sz w:val="20"/>
                <w:szCs w:val="20"/>
              </w:rPr>
              <w:t xml:space="preserve"> год</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bCs/>
                <w:kern w:val="2"/>
                <w:sz w:val="20"/>
                <w:szCs w:val="20"/>
              </w:rPr>
            </w:pPr>
            <w:r>
              <w:rPr>
                <w:rFonts w:ascii="Arial" w:eastAsia="Times New Roman" w:hAnsi="Arial" w:cs="Arial"/>
                <w:bCs/>
                <w:kern w:val="2"/>
                <w:sz w:val="20"/>
                <w:szCs w:val="20"/>
              </w:rPr>
              <w:t>1</w:t>
            </w:r>
            <w:r w:rsidRPr="00CE6170">
              <w:rPr>
                <w:rFonts w:ascii="Arial" w:eastAsia="Times New Roman" w:hAnsi="Arial" w:cs="Arial"/>
                <w:bCs/>
                <w:kern w:val="2"/>
                <w:sz w:val="20"/>
                <w:szCs w:val="20"/>
              </w:rPr>
              <w:t xml:space="preserve"> год</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bCs/>
                <w:kern w:val="2"/>
                <w:sz w:val="20"/>
                <w:szCs w:val="20"/>
              </w:rPr>
            </w:pPr>
            <w:r>
              <w:rPr>
                <w:rFonts w:ascii="Arial" w:eastAsia="Times New Roman" w:hAnsi="Arial" w:cs="Arial"/>
                <w:bCs/>
                <w:kern w:val="2"/>
                <w:sz w:val="20"/>
                <w:szCs w:val="20"/>
              </w:rPr>
              <w:t>2</w:t>
            </w:r>
            <w:r w:rsidRPr="00CE6170">
              <w:rPr>
                <w:rFonts w:ascii="Arial" w:eastAsia="Times New Roman" w:hAnsi="Arial" w:cs="Arial"/>
                <w:bCs/>
                <w:kern w:val="2"/>
                <w:sz w:val="20"/>
                <w:szCs w:val="20"/>
              </w:rPr>
              <w:t xml:space="preserve"> год</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bCs/>
                <w:kern w:val="2"/>
                <w:sz w:val="20"/>
                <w:szCs w:val="20"/>
              </w:rPr>
            </w:pPr>
            <w:r>
              <w:rPr>
                <w:rFonts w:ascii="Arial" w:eastAsia="Times New Roman" w:hAnsi="Arial" w:cs="Arial"/>
                <w:bCs/>
                <w:kern w:val="2"/>
                <w:sz w:val="20"/>
                <w:szCs w:val="20"/>
              </w:rPr>
              <w:t>3</w:t>
            </w:r>
            <w:r w:rsidRPr="00CE6170">
              <w:rPr>
                <w:rFonts w:ascii="Arial" w:eastAsia="Times New Roman" w:hAnsi="Arial" w:cs="Arial"/>
                <w:bCs/>
                <w:kern w:val="2"/>
                <w:sz w:val="20"/>
                <w:szCs w:val="20"/>
              </w:rPr>
              <w:t xml:space="preserve"> год</w:t>
            </w:r>
          </w:p>
        </w:tc>
        <w:tc>
          <w:tcPr>
            <w:tcW w:w="8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bCs/>
                <w:kern w:val="2"/>
                <w:sz w:val="20"/>
                <w:szCs w:val="20"/>
              </w:rPr>
            </w:pPr>
            <w:r>
              <w:rPr>
                <w:rFonts w:ascii="Arial" w:eastAsia="Times New Roman" w:hAnsi="Arial" w:cs="Arial"/>
                <w:bCs/>
                <w:kern w:val="2"/>
                <w:sz w:val="20"/>
                <w:szCs w:val="20"/>
              </w:rPr>
              <w:t>4</w:t>
            </w:r>
            <w:r w:rsidRPr="00CE6170">
              <w:rPr>
                <w:rFonts w:ascii="Arial" w:eastAsia="Times New Roman" w:hAnsi="Arial" w:cs="Arial"/>
                <w:bCs/>
                <w:kern w:val="2"/>
                <w:sz w:val="20"/>
                <w:szCs w:val="20"/>
              </w:rPr>
              <w:t xml:space="preserve"> год</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bCs/>
                <w:kern w:val="2"/>
                <w:sz w:val="20"/>
                <w:szCs w:val="20"/>
              </w:rPr>
            </w:pPr>
            <w:r>
              <w:rPr>
                <w:rFonts w:ascii="Arial" w:eastAsia="Times New Roman" w:hAnsi="Arial" w:cs="Arial"/>
                <w:bCs/>
                <w:kern w:val="2"/>
                <w:sz w:val="20"/>
                <w:szCs w:val="20"/>
              </w:rPr>
              <w:t>5</w:t>
            </w:r>
            <w:r w:rsidRPr="00CE6170">
              <w:rPr>
                <w:rFonts w:ascii="Arial" w:eastAsia="Times New Roman" w:hAnsi="Arial" w:cs="Arial"/>
                <w:bCs/>
                <w:kern w:val="2"/>
                <w:sz w:val="20"/>
                <w:szCs w:val="20"/>
              </w:rPr>
              <w:t xml:space="preserve"> год</w:t>
            </w:r>
          </w:p>
        </w:tc>
      </w:tr>
      <w:tr w:rsidR="00D14B85" w:rsidRPr="004C5349" w:rsidTr="00BF5F96">
        <w:trPr>
          <w:trHeight w:val="290"/>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rPr>
                <w:rFonts w:ascii="Arial" w:eastAsia="Times New Roman" w:hAnsi="Arial" w:cs="Arial"/>
                <w:bCs/>
                <w:kern w:val="2"/>
                <w:sz w:val="20"/>
                <w:szCs w:val="20"/>
              </w:rPr>
            </w:pPr>
            <w:r w:rsidRPr="00CE6170">
              <w:rPr>
                <w:rFonts w:ascii="Arial" w:eastAsia="Times New Roman" w:hAnsi="Arial" w:cs="Arial"/>
                <w:bCs/>
                <w:kern w:val="2"/>
                <w:sz w:val="20"/>
                <w:szCs w:val="20"/>
              </w:rPr>
              <w:t>1. Теоретическая подготовка</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8</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14</w:t>
            </w:r>
          </w:p>
        </w:tc>
        <w:tc>
          <w:tcPr>
            <w:tcW w:w="9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14</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16</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16</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18</w:t>
            </w:r>
          </w:p>
        </w:tc>
        <w:tc>
          <w:tcPr>
            <w:tcW w:w="8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20</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20</w:t>
            </w:r>
          </w:p>
        </w:tc>
      </w:tr>
      <w:tr w:rsidR="00D14B85" w:rsidRPr="004C5349" w:rsidTr="00BF5F96">
        <w:trPr>
          <w:trHeight w:val="281"/>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rPr>
                <w:rFonts w:ascii="Arial" w:eastAsia="Times New Roman" w:hAnsi="Arial" w:cs="Arial"/>
                <w:bCs/>
                <w:kern w:val="2"/>
                <w:sz w:val="20"/>
                <w:szCs w:val="20"/>
              </w:rPr>
            </w:pPr>
            <w:r w:rsidRPr="00CE6170">
              <w:rPr>
                <w:rFonts w:ascii="Arial" w:eastAsia="Times New Roman" w:hAnsi="Arial" w:cs="Arial"/>
                <w:bCs/>
                <w:kern w:val="2"/>
                <w:sz w:val="20"/>
                <w:szCs w:val="20"/>
              </w:rPr>
              <w:t>2. Практическая подготовка: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 </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 </w:t>
            </w:r>
          </w:p>
        </w:tc>
        <w:tc>
          <w:tcPr>
            <w:tcW w:w="8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 </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 </w:t>
            </w:r>
          </w:p>
        </w:tc>
      </w:tr>
      <w:tr w:rsidR="00D14B85" w:rsidRPr="004C5349" w:rsidTr="00BF5F96">
        <w:trPr>
          <w:trHeight w:val="270"/>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rPr>
                <w:rFonts w:ascii="Arial" w:eastAsia="Times New Roman" w:hAnsi="Arial" w:cs="Arial"/>
                <w:bCs/>
                <w:i/>
                <w:iCs/>
                <w:kern w:val="2"/>
                <w:sz w:val="20"/>
                <w:szCs w:val="20"/>
              </w:rPr>
            </w:pPr>
            <w:r w:rsidRPr="00CE6170">
              <w:rPr>
                <w:rFonts w:ascii="Arial" w:eastAsia="Times New Roman" w:hAnsi="Arial" w:cs="Arial"/>
                <w:bCs/>
                <w:i/>
                <w:iCs/>
                <w:kern w:val="2"/>
                <w:sz w:val="20"/>
                <w:szCs w:val="20"/>
              </w:rPr>
              <w:t>общая физическая подготовка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86</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BF5F96" w:rsidP="00BF5F96">
            <w:pPr>
              <w:spacing w:after="0" w:line="240" w:lineRule="auto"/>
              <w:jc w:val="center"/>
              <w:rPr>
                <w:rFonts w:ascii="Arial" w:eastAsia="Times New Roman" w:hAnsi="Arial" w:cs="Arial"/>
                <w:kern w:val="2"/>
                <w:sz w:val="20"/>
                <w:szCs w:val="20"/>
              </w:rPr>
            </w:pPr>
            <w:r>
              <w:rPr>
                <w:rFonts w:ascii="Arial" w:eastAsia="Times New Roman" w:hAnsi="Arial" w:cs="Arial"/>
                <w:kern w:val="2"/>
                <w:sz w:val="20"/>
                <w:szCs w:val="20"/>
              </w:rPr>
              <w:t>12</w:t>
            </w:r>
            <w:r w:rsidR="00D14B85" w:rsidRPr="00CE6170">
              <w:rPr>
                <w:rFonts w:ascii="Arial" w:eastAsia="Times New Roman" w:hAnsi="Arial" w:cs="Arial"/>
                <w:kern w:val="2"/>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rsidR="00D14B85" w:rsidRPr="00CE6170" w:rsidRDefault="00BF5F96" w:rsidP="00BF5F96">
            <w:pPr>
              <w:spacing w:after="0" w:line="240" w:lineRule="auto"/>
              <w:jc w:val="center"/>
              <w:rPr>
                <w:rFonts w:ascii="Arial" w:eastAsia="Times New Roman" w:hAnsi="Arial" w:cs="Arial"/>
                <w:kern w:val="2"/>
                <w:sz w:val="20"/>
                <w:szCs w:val="20"/>
              </w:rPr>
            </w:pPr>
            <w:r>
              <w:rPr>
                <w:rFonts w:ascii="Arial" w:eastAsia="Times New Roman" w:hAnsi="Arial" w:cs="Arial"/>
                <w:kern w:val="2"/>
                <w:sz w:val="20"/>
                <w:szCs w:val="20"/>
              </w:rPr>
              <w:t>12</w:t>
            </w:r>
            <w:r w:rsidR="00D14B85" w:rsidRPr="00CE6170">
              <w:rPr>
                <w:rFonts w:ascii="Arial" w:eastAsia="Times New Roman" w:hAnsi="Arial" w:cs="Arial"/>
                <w:kern w:val="2"/>
                <w:sz w:val="20"/>
                <w:szCs w:val="20"/>
              </w:rPr>
              <w:t>0</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88</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88</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96</w:t>
            </w:r>
          </w:p>
        </w:tc>
        <w:tc>
          <w:tcPr>
            <w:tcW w:w="8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110</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110</w:t>
            </w:r>
          </w:p>
        </w:tc>
      </w:tr>
      <w:tr w:rsidR="00D14B85" w:rsidRPr="004C5349" w:rsidTr="00BF5F96">
        <w:trPr>
          <w:trHeight w:val="259"/>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rPr>
                <w:rFonts w:ascii="Arial" w:eastAsia="Times New Roman" w:hAnsi="Arial" w:cs="Arial"/>
                <w:bCs/>
                <w:i/>
                <w:iCs/>
                <w:kern w:val="2"/>
                <w:sz w:val="20"/>
                <w:szCs w:val="20"/>
              </w:rPr>
            </w:pPr>
            <w:r w:rsidRPr="00CE6170">
              <w:rPr>
                <w:rFonts w:ascii="Arial" w:eastAsia="Times New Roman" w:hAnsi="Arial" w:cs="Arial"/>
                <w:bCs/>
                <w:i/>
                <w:iCs/>
                <w:kern w:val="2"/>
                <w:sz w:val="20"/>
                <w:szCs w:val="20"/>
              </w:rPr>
              <w:t>специальная физическая подготовка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45</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BF5F96" w:rsidP="00BF5F96">
            <w:pPr>
              <w:spacing w:after="0" w:line="240" w:lineRule="auto"/>
              <w:jc w:val="center"/>
              <w:rPr>
                <w:rFonts w:ascii="Arial" w:eastAsia="Times New Roman" w:hAnsi="Arial" w:cs="Arial"/>
                <w:kern w:val="2"/>
                <w:sz w:val="20"/>
                <w:szCs w:val="20"/>
              </w:rPr>
            </w:pPr>
            <w:r>
              <w:rPr>
                <w:rFonts w:ascii="Arial" w:eastAsia="Times New Roman" w:hAnsi="Arial" w:cs="Arial"/>
                <w:kern w:val="2"/>
                <w:sz w:val="20"/>
                <w:szCs w:val="20"/>
              </w:rPr>
              <w:t>52</w:t>
            </w:r>
          </w:p>
        </w:tc>
        <w:tc>
          <w:tcPr>
            <w:tcW w:w="916" w:type="dxa"/>
            <w:tcBorders>
              <w:top w:val="nil"/>
              <w:left w:val="nil"/>
              <w:bottom w:val="single" w:sz="4" w:space="0" w:color="auto"/>
              <w:right w:val="single" w:sz="4" w:space="0" w:color="auto"/>
            </w:tcBorders>
            <w:shd w:val="clear" w:color="auto" w:fill="auto"/>
            <w:vAlign w:val="center"/>
            <w:hideMark/>
          </w:tcPr>
          <w:p w:rsidR="00D14B85" w:rsidRPr="00CE6170" w:rsidRDefault="00BF5F96" w:rsidP="00BF5F96">
            <w:pPr>
              <w:spacing w:after="0" w:line="240" w:lineRule="auto"/>
              <w:jc w:val="center"/>
              <w:rPr>
                <w:rFonts w:ascii="Arial" w:eastAsia="Times New Roman" w:hAnsi="Arial" w:cs="Arial"/>
                <w:kern w:val="2"/>
                <w:sz w:val="20"/>
                <w:szCs w:val="20"/>
              </w:rPr>
            </w:pPr>
            <w:r>
              <w:rPr>
                <w:rFonts w:ascii="Arial" w:eastAsia="Times New Roman" w:hAnsi="Arial" w:cs="Arial"/>
                <w:kern w:val="2"/>
                <w:sz w:val="20"/>
                <w:szCs w:val="20"/>
              </w:rPr>
              <w:t>52</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81</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81</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108</w:t>
            </w:r>
          </w:p>
        </w:tc>
        <w:tc>
          <w:tcPr>
            <w:tcW w:w="8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124</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124</w:t>
            </w:r>
          </w:p>
        </w:tc>
      </w:tr>
      <w:tr w:rsidR="00D14B85" w:rsidRPr="004C5349" w:rsidTr="00BF5F96">
        <w:trPr>
          <w:trHeight w:val="259"/>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rPr>
                <w:rFonts w:ascii="Arial" w:eastAsia="Times New Roman" w:hAnsi="Arial" w:cs="Arial"/>
                <w:bCs/>
                <w:i/>
                <w:iCs/>
                <w:kern w:val="2"/>
                <w:sz w:val="20"/>
                <w:szCs w:val="20"/>
              </w:rPr>
            </w:pPr>
            <w:r w:rsidRPr="00CE6170">
              <w:rPr>
                <w:rFonts w:ascii="Arial" w:eastAsia="Times New Roman" w:hAnsi="Arial" w:cs="Arial"/>
                <w:bCs/>
                <w:i/>
                <w:iCs/>
                <w:kern w:val="2"/>
                <w:sz w:val="20"/>
                <w:szCs w:val="20"/>
              </w:rPr>
              <w:t>техническая подготовка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72</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110</w:t>
            </w:r>
          </w:p>
        </w:tc>
        <w:tc>
          <w:tcPr>
            <w:tcW w:w="9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110</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119</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119</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130</w:t>
            </w:r>
          </w:p>
        </w:tc>
        <w:tc>
          <w:tcPr>
            <w:tcW w:w="8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150</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150</w:t>
            </w:r>
          </w:p>
        </w:tc>
      </w:tr>
      <w:tr w:rsidR="00D14B85" w:rsidRPr="004C5349" w:rsidTr="00BF5F96">
        <w:trPr>
          <w:trHeight w:val="259"/>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rPr>
                <w:rFonts w:ascii="Arial" w:eastAsia="Times New Roman" w:hAnsi="Arial" w:cs="Arial"/>
                <w:bCs/>
                <w:i/>
                <w:iCs/>
                <w:kern w:val="2"/>
                <w:sz w:val="20"/>
                <w:szCs w:val="20"/>
              </w:rPr>
            </w:pPr>
            <w:r w:rsidRPr="00CE6170">
              <w:rPr>
                <w:rFonts w:ascii="Arial" w:eastAsia="Times New Roman" w:hAnsi="Arial" w:cs="Arial"/>
                <w:bCs/>
                <w:i/>
                <w:iCs/>
                <w:kern w:val="2"/>
                <w:sz w:val="20"/>
                <w:szCs w:val="20"/>
              </w:rPr>
              <w:t>тактическая подготовка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37</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BF5F96" w:rsidP="00BF5F96">
            <w:pPr>
              <w:spacing w:after="0" w:line="240" w:lineRule="auto"/>
              <w:jc w:val="center"/>
              <w:rPr>
                <w:rFonts w:ascii="Arial" w:eastAsia="Times New Roman" w:hAnsi="Arial" w:cs="Arial"/>
                <w:kern w:val="2"/>
                <w:sz w:val="20"/>
                <w:szCs w:val="20"/>
              </w:rPr>
            </w:pPr>
            <w:r>
              <w:rPr>
                <w:rFonts w:ascii="Arial" w:eastAsia="Times New Roman" w:hAnsi="Arial" w:cs="Arial"/>
                <w:kern w:val="2"/>
                <w:sz w:val="20"/>
                <w:szCs w:val="20"/>
              </w:rPr>
              <w:t>4</w:t>
            </w:r>
            <w:r w:rsidR="00D14B85" w:rsidRPr="00CE6170">
              <w:rPr>
                <w:rFonts w:ascii="Arial" w:eastAsia="Times New Roman" w:hAnsi="Arial" w:cs="Arial"/>
                <w:kern w:val="2"/>
                <w:sz w:val="20"/>
                <w:szCs w:val="20"/>
              </w:rPr>
              <w:t>6</w:t>
            </w:r>
          </w:p>
        </w:tc>
        <w:tc>
          <w:tcPr>
            <w:tcW w:w="916" w:type="dxa"/>
            <w:tcBorders>
              <w:top w:val="nil"/>
              <w:left w:val="nil"/>
              <w:bottom w:val="single" w:sz="4" w:space="0" w:color="auto"/>
              <w:right w:val="single" w:sz="4" w:space="0" w:color="auto"/>
            </w:tcBorders>
            <w:shd w:val="clear" w:color="auto" w:fill="auto"/>
            <w:vAlign w:val="center"/>
            <w:hideMark/>
          </w:tcPr>
          <w:p w:rsidR="00D14B85" w:rsidRPr="00CE6170" w:rsidRDefault="00BF5F96" w:rsidP="00BF5F96">
            <w:pPr>
              <w:spacing w:after="0" w:line="240" w:lineRule="auto"/>
              <w:jc w:val="center"/>
              <w:rPr>
                <w:rFonts w:ascii="Arial" w:eastAsia="Times New Roman" w:hAnsi="Arial" w:cs="Arial"/>
                <w:kern w:val="2"/>
                <w:sz w:val="20"/>
                <w:szCs w:val="20"/>
              </w:rPr>
            </w:pPr>
            <w:r>
              <w:rPr>
                <w:rFonts w:ascii="Arial" w:eastAsia="Times New Roman" w:hAnsi="Arial" w:cs="Arial"/>
                <w:kern w:val="2"/>
                <w:sz w:val="20"/>
                <w:szCs w:val="20"/>
              </w:rPr>
              <w:t>4</w:t>
            </w:r>
            <w:r w:rsidR="00D14B85" w:rsidRPr="00CE6170">
              <w:rPr>
                <w:rFonts w:ascii="Arial" w:eastAsia="Times New Roman" w:hAnsi="Arial" w:cs="Arial"/>
                <w:kern w:val="2"/>
                <w:sz w:val="20"/>
                <w:szCs w:val="20"/>
              </w:rPr>
              <w:t>6</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68</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68</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103</w:t>
            </w:r>
          </w:p>
        </w:tc>
        <w:tc>
          <w:tcPr>
            <w:tcW w:w="8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118</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118</w:t>
            </w:r>
          </w:p>
        </w:tc>
      </w:tr>
      <w:tr w:rsidR="00D14B85" w:rsidRPr="004C5349" w:rsidTr="00BF5F96">
        <w:trPr>
          <w:trHeight w:val="259"/>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rPr>
                <w:rFonts w:ascii="Arial" w:eastAsia="Times New Roman" w:hAnsi="Arial" w:cs="Arial"/>
                <w:bCs/>
                <w:i/>
                <w:iCs/>
                <w:kern w:val="2"/>
                <w:sz w:val="20"/>
                <w:szCs w:val="20"/>
              </w:rPr>
            </w:pPr>
            <w:r w:rsidRPr="00CE6170">
              <w:rPr>
                <w:rFonts w:ascii="Arial" w:eastAsia="Times New Roman" w:hAnsi="Arial" w:cs="Arial"/>
                <w:bCs/>
                <w:i/>
                <w:iCs/>
                <w:kern w:val="2"/>
                <w:sz w:val="20"/>
                <w:szCs w:val="20"/>
              </w:rPr>
              <w:t>интегральная подготовка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26</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BF5F96" w:rsidP="00BF5F96">
            <w:pPr>
              <w:spacing w:after="0" w:line="240" w:lineRule="auto"/>
              <w:jc w:val="center"/>
              <w:rPr>
                <w:rFonts w:ascii="Arial" w:eastAsia="Times New Roman" w:hAnsi="Arial" w:cs="Arial"/>
                <w:kern w:val="2"/>
                <w:sz w:val="20"/>
                <w:szCs w:val="20"/>
              </w:rPr>
            </w:pPr>
            <w:r>
              <w:rPr>
                <w:rFonts w:ascii="Arial" w:eastAsia="Times New Roman" w:hAnsi="Arial" w:cs="Arial"/>
                <w:kern w:val="2"/>
                <w:sz w:val="20"/>
                <w:szCs w:val="20"/>
              </w:rPr>
              <w:t>3</w:t>
            </w:r>
            <w:r w:rsidR="00D14B85" w:rsidRPr="00CE6170">
              <w:rPr>
                <w:rFonts w:ascii="Arial" w:eastAsia="Times New Roman" w:hAnsi="Arial" w:cs="Arial"/>
                <w:kern w:val="2"/>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rsidR="00D14B85" w:rsidRPr="00CE6170" w:rsidRDefault="00BF5F96" w:rsidP="00BF5F96">
            <w:pPr>
              <w:spacing w:after="0" w:line="240" w:lineRule="auto"/>
              <w:jc w:val="center"/>
              <w:rPr>
                <w:rFonts w:ascii="Arial" w:eastAsia="Times New Roman" w:hAnsi="Arial" w:cs="Arial"/>
                <w:kern w:val="2"/>
                <w:sz w:val="20"/>
                <w:szCs w:val="20"/>
              </w:rPr>
            </w:pPr>
            <w:r>
              <w:rPr>
                <w:rFonts w:ascii="Arial" w:eastAsia="Times New Roman" w:hAnsi="Arial" w:cs="Arial"/>
                <w:kern w:val="2"/>
                <w:sz w:val="20"/>
                <w:szCs w:val="20"/>
              </w:rPr>
              <w:t>3</w:t>
            </w:r>
            <w:r w:rsidR="00D14B85" w:rsidRPr="00CE6170">
              <w:rPr>
                <w:rFonts w:ascii="Arial" w:eastAsia="Times New Roman" w:hAnsi="Arial" w:cs="Arial"/>
                <w:kern w:val="2"/>
                <w:sz w:val="20"/>
                <w:szCs w:val="20"/>
              </w:rPr>
              <w:t>0</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68</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68</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103</w:t>
            </w:r>
          </w:p>
        </w:tc>
        <w:tc>
          <w:tcPr>
            <w:tcW w:w="8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118</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118</w:t>
            </w:r>
          </w:p>
        </w:tc>
      </w:tr>
      <w:tr w:rsidR="00D14B85" w:rsidRPr="004C5349" w:rsidTr="00BF5F96">
        <w:trPr>
          <w:trHeight w:val="259"/>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rPr>
                <w:rFonts w:ascii="Arial" w:eastAsia="Times New Roman" w:hAnsi="Arial" w:cs="Arial"/>
                <w:bCs/>
                <w:kern w:val="2"/>
                <w:sz w:val="20"/>
                <w:szCs w:val="20"/>
              </w:rPr>
            </w:pPr>
            <w:r w:rsidRPr="00CE6170">
              <w:rPr>
                <w:rFonts w:ascii="Arial" w:eastAsia="Times New Roman" w:hAnsi="Arial" w:cs="Arial"/>
                <w:bCs/>
                <w:kern w:val="2"/>
                <w:sz w:val="20"/>
                <w:szCs w:val="20"/>
              </w:rPr>
              <w:t>3. Соревнования</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24</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BF5F96" w:rsidP="00BF5F96">
            <w:pPr>
              <w:spacing w:after="0" w:line="240" w:lineRule="auto"/>
              <w:jc w:val="center"/>
              <w:rPr>
                <w:rFonts w:ascii="Arial" w:eastAsia="Times New Roman" w:hAnsi="Arial" w:cs="Arial"/>
                <w:kern w:val="2"/>
                <w:sz w:val="20"/>
                <w:szCs w:val="20"/>
              </w:rPr>
            </w:pPr>
            <w:r>
              <w:rPr>
                <w:rFonts w:ascii="Arial" w:eastAsia="Times New Roman" w:hAnsi="Arial" w:cs="Arial"/>
                <w:kern w:val="2"/>
                <w:sz w:val="20"/>
                <w:szCs w:val="20"/>
              </w:rPr>
              <w:t>3</w:t>
            </w:r>
            <w:r w:rsidR="00D14B85" w:rsidRPr="00CE6170">
              <w:rPr>
                <w:rFonts w:ascii="Arial" w:eastAsia="Times New Roman" w:hAnsi="Arial" w:cs="Arial"/>
                <w:kern w:val="2"/>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rsidR="00D14B85" w:rsidRPr="00CE6170" w:rsidRDefault="00BF5F96" w:rsidP="00BF5F96">
            <w:pPr>
              <w:spacing w:after="0" w:line="240" w:lineRule="auto"/>
              <w:jc w:val="center"/>
              <w:rPr>
                <w:rFonts w:ascii="Arial" w:eastAsia="Times New Roman" w:hAnsi="Arial" w:cs="Arial"/>
                <w:kern w:val="2"/>
                <w:sz w:val="20"/>
                <w:szCs w:val="20"/>
              </w:rPr>
            </w:pPr>
            <w:r>
              <w:rPr>
                <w:rFonts w:ascii="Arial" w:eastAsia="Times New Roman" w:hAnsi="Arial" w:cs="Arial"/>
                <w:kern w:val="2"/>
                <w:sz w:val="20"/>
                <w:szCs w:val="20"/>
              </w:rPr>
              <w:t>3</w:t>
            </w:r>
            <w:r w:rsidR="00D14B85" w:rsidRPr="00CE6170">
              <w:rPr>
                <w:rFonts w:ascii="Arial" w:eastAsia="Times New Roman" w:hAnsi="Arial" w:cs="Arial"/>
                <w:kern w:val="2"/>
                <w:sz w:val="20"/>
                <w:szCs w:val="20"/>
              </w:rPr>
              <w:t>0</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102</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102</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132</w:t>
            </w:r>
          </w:p>
        </w:tc>
        <w:tc>
          <w:tcPr>
            <w:tcW w:w="8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150</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150</w:t>
            </w:r>
          </w:p>
        </w:tc>
      </w:tr>
      <w:tr w:rsidR="00D14B85" w:rsidRPr="004C5349" w:rsidTr="00BF5F96">
        <w:trPr>
          <w:trHeight w:val="259"/>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rPr>
                <w:rFonts w:ascii="Arial" w:eastAsia="Times New Roman" w:hAnsi="Arial" w:cs="Arial"/>
                <w:bCs/>
                <w:kern w:val="2"/>
                <w:sz w:val="20"/>
                <w:szCs w:val="20"/>
              </w:rPr>
            </w:pPr>
            <w:r w:rsidRPr="00CE6170">
              <w:rPr>
                <w:rFonts w:ascii="Arial" w:eastAsia="Times New Roman" w:hAnsi="Arial" w:cs="Arial"/>
                <w:bCs/>
                <w:kern w:val="2"/>
                <w:sz w:val="20"/>
                <w:szCs w:val="20"/>
              </w:rPr>
              <w:t>4. Углубленное медицинское обследование</w:t>
            </w:r>
          </w:p>
        </w:tc>
        <w:tc>
          <w:tcPr>
            <w:tcW w:w="6848"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D14B85" w:rsidRPr="004C5349"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вне сетки часов</w:t>
            </w:r>
          </w:p>
        </w:tc>
      </w:tr>
      <w:tr w:rsidR="00D14B85" w:rsidRPr="004C5349" w:rsidTr="00BF5F96">
        <w:trPr>
          <w:trHeight w:val="290"/>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rPr>
                <w:rFonts w:ascii="Arial" w:eastAsia="Times New Roman" w:hAnsi="Arial" w:cs="Arial"/>
                <w:bCs/>
                <w:kern w:val="2"/>
                <w:sz w:val="20"/>
                <w:szCs w:val="20"/>
              </w:rPr>
            </w:pPr>
            <w:r w:rsidRPr="00CE6170">
              <w:rPr>
                <w:rFonts w:ascii="Arial" w:eastAsia="Times New Roman" w:hAnsi="Arial" w:cs="Arial"/>
                <w:bCs/>
                <w:kern w:val="2"/>
                <w:sz w:val="20"/>
                <w:szCs w:val="20"/>
              </w:rPr>
              <w:t>5. Инструкторская и судейская практика</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10</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10</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16</w:t>
            </w:r>
          </w:p>
        </w:tc>
        <w:tc>
          <w:tcPr>
            <w:tcW w:w="8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20</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20</w:t>
            </w:r>
          </w:p>
        </w:tc>
      </w:tr>
      <w:tr w:rsidR="00D14B85" w:rsidRPr="004C5349" w:rsidTr="00BF5F96">
        <w:trPr>
          <w:trHeight w:val="290"/>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rPr>
                <w:rFonts w:ascii="Arial" w:eastAsia="Times New Roman" w:hAnsi="Arial" w:cs="Arial"/>
                <w:bCs/>
                <w:kern w:val="2"/>
                <w:sz w:val="20"/>
                <w:szCs w:val="20"/>
              </w:rPr>
            </w:pPr>
            <w:r w:rsidRPr="00CE6170">
              <w:rPr>
                <w:rFonts w:ascii="Arial" w:eastAsia="Times New Roman" w:hAnsi="Arial" w:cs="Arial"/>
                <w:bCs/>
                <w:kern w:val="2"/>
                <w:sz w:val="20"/>
                <w:szCs w:val="20"/>
              </w:rPr>
              <w:t>6. Восстановительные мероприятия</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 </w:t>
            </w:r>
          </w:p>
        </w:tc>
        <w:tc>
          <w:tcPr>
            <w:tcW w:w="820" w:type="dxa"/>
            <w:tcBorders>
              <w:top w:val="nil"/>
              <w:left w:val="nil"/>
              <w:bottom w:val="nil"/>
              <w:right w:val="nil"/>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52</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52</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104</w:t>
            </w:r>
          </w:p>
        </w:tc>
        <w:tc>
          <w:tcPr>
            <w:tcW w:w="8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104</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104</w:t>
            </w:r>
          </w:p>
        </w:tc>
      </w:tr>
      <w:tr w:rsidR="00D14B85" w:rsidRPr="004C5349" w:rsidTr="00BF5F96">
        <w:trPr>
          <w:trHeight w:val="290"/>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rPr>
                <w:rFonts w:ascii="Arial" w:eastAsia="Times New Roman" w:hAnsi="Arial" w:cs="Arial"/>
                <w:bCs/>
                <w:kern w:val="2"/>
                <w:sz w:val="20"/>
                <w:szCs w:val="20"/>
              </w:rPr>
            </w:pPr>
            <w:r w:rsidRPr="00CE6170">
              <w:rPr>
                <w:rFonts w:ascii="Arial" w:eastAsia="Times New Roman" w:hAnsi="Arial" w:cs="Arial"/>
                <w:bCs/>
                <w:kern w:val="2"/>
                <w:sz w:val="20"/>
                <w:szCs w:val="20"/>
              </w:rPr>
              <w:t>7. Контрольные нормативы</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14</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14</w:t>
            </w:r>
          </w:p>
        </w:tc>
        <w:tc>
          <w:tcPr>
            <w:tcW w:w="916" w:type="dxa"/>
            <w:tcBorders>
              <w:top w:val="nil"/>
              <w:left w:val="nil"/>
              <w:bottom w:val="nil"/>
              <w:right w:val="nil"/>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20</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20</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22</w:t>
            </w:r>
          </w:p>
        </w:tc>
        <w:tc>
          <w:tcPr>
            <w:tcW w:w="8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22</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22</w:t>
            </w:r>
          </w:p>
        </w:tc>
      </w:tr>
      <w:tr w:rsidR="00D14B85" w:rsidRPr="004C5349" w:rsidTr="00BF5F96">
        <w:trPr>
          <w:trHeight w:val="290"/>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rPr>
                <w:rFonts w:ascii="Arial" w:eastAsia="Times New Roman" w:hAnsi="Arial" w:cs="Arial"/>
                <w:bCs/>
                <w:kern w:val="2"/>
                <w:sz w:val="20"/>
                <w:szCs w:val="20"/>
              </w:rPr>
            </w:pPr>
            <w:r w:rsidRPr="00CE6170">
              <w:rPr>
                <w:rFonts w:ascii="Arial" w:eastAsia="Times New Roman" w:hAnsi="Arial" w:cs="Arial"/>
                <w:bCs/>
                <w:kern w:val="2"/>
                <w:sz w:val="20"/>
                <w:szCs w:val="20"/>
              </w:rPr>
              <w:t>ИТОГО:</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312</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BF5F96" w:rsidP="00BF5F96">
            <w:pPr>
              <w:spacing w:after="0" w:line="240" w:lineRule="auto"/>
              <w:jc w:val="center"/>
              <w:rPr>
                <w:rFonts w:ascii="Arial" w:eastAsia="Times New Roman" w:hAnsi="Arial" w:cs="Arial"/>
                <w:kern w:val="2"/>
                <w:sz w:val="20"/>
                <w:szCs w:val="20"/>
              </w:rPr>
            </w:pPr>
            <w:r>
              <w:rPr>
                <w:rFonts w:ascii="Arial" w:eastAsia="Times New Roman" w:hAnsi="Arial" w:cs="Arial"/>
                <w:kern w:val="2"/>
                <w:sz w:val="20"/>
                <w:szCs w:val="20"/>
              </w:rPr>
              <w:t>416</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D14B85" w:rsidRPr="00CE6170" w:rsidRDefault="00BF5F96" w:rsidP="00BF5F96">
            <w:pPr>
              <w:spacing w:after="0" w:line="240" w:lineRule="auto"/>
              <w:jc w:val="center"/>
              <w:rPr>
                <w:rFonts w:ascii="Arial" w:eastAsia="Times New Roman" w:hAnsi="Arial" w:cs="Arial"/>
                <w:kern w:val="2"/>
                <w:sz w:val="20"/>
                <w:szCs w:val="20"/>
              </w:rPr>
            </w:pPr>
            <w:r>
              <w:rPr>
                <w:rFonts w:ascii="Arial" w:eastAsia="Times New Roman" w:hAnsi="Arial" w:cs="Arial"/>
                <w:kern w:val="2"/>
                <w:sz w:val="20"/>
                <w:szCs w:val="20"/>
              </w:rPr>
              <w:t>416</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624</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624</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832</w:t>
            </w:r>
          </w:p>
        </w:tc>
        <w:tc>
          <w:tcPr>
            <w:tcW w:w="8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936</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936</w:t>
            </w:r>
          </w:p>
        </w:tc>
      </w:tr>
      <w:tr w:rsidR="00D14B85" w:rsidRPr="004C5349" w:rsidTr="00BF5F96">
        <w:trPr>
          <w:trHeight w:val="290"/>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rPr>
                <w:rFonts w:ascii="Arial" w:eastAsia="Times New Roman" w:hAnsi="Arial" w:cs="Arial"/>
                <w:bCs/>
                <w:kern w:val="2"/>
                <w:sz w:val="20"/>
                <w:szCs w:val="20"/>
              </w:rPr>
            </w:pPr>
            <w:r w:rsidRPr="00CE6170">
              <w:rPr>
                <w:rFonts w:ascii="Arial" w:eastAsia="Times New Roman" w:hAnsi="Arial" w:cs="Arial"/>
                <w:bCs/>
                <w:kern w:val="2"/>
                <w:sz w:val="20"/>
                <w:szCs w:val="20"/>
              </w:rPr>
              <w:t>Недельная нагрузка</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6</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BF5F96" w:rsidP="00BF5F96">
            <w:pPr>
              <w:spacing w:after="0" w:line="240" w:lineRule="auto"/>
              <w:jc w:val="center"/>
              <w:rPr>
                <w:rFonts w:ascii="Arial" w:eastAsia="Times New Roman" w:hAnsi="Arial" w:cs="Arial"/>
                <w:kern w:val="2"/>
                <w:sz w:val="20"/>
                <w:szCs w:val="20"/>
              </w:rPr>
            </w:pPr>
            <w:r>
              <w:rPr>
                <w:rFonts w:ascii="Arial" w:eastAsia="Times New Roman" w:hAnsi="Arial" w:cs="Arial"/>
                <w:kern w:val="2"/>
                <w:sz w:val="20"/>
                <w:szCs w:val="20"/>
              </w:rPr>
              <w:t>8</w:t>
            </w:r>
          </w:p>
        </w:tc>
        <w:tc>
          <w:tcPr>
            <w:tcW w:w="916" w:type="dxa"/>
            <w:tcBorders>
              <w:top w:val="nil"/>
              <w:left w:val="nil"/>
              <w:bottom w:val="single" w:sz="4" w:space="0" w:color="auto"/>
              <w:right w:val="single" w:sz="4" w:space="0" w:color="auto"/>
            </w:tcBorders>
            <w:shd w:val="clear" w:color="auto" w:fill="auto"/>
            <w:vAlign w:val="center"/>
            <w:hideMark/>
          </w:tcPr>
          <w:p w:rsidR="00D14B85" w:rsidRPr="00CE6170" w:rsidRDefault="00BF5F96" w:rsidP="00BF5F96">
            <w:pPr>
              <w:spacing w:after="0" w:line="240" w:lineRule="auto"/>
              <w:jc w:val="center"/>
              <w:rPr>
                <w:rFonts w:ascii="Arial" w:eastAsia="Times New Roman" w:hAnsi="Arial" w:cs="Arial"/>
                <w:kern w:val="2"/>
                <w:sz w:val="20"/>
                <w:szCs w:val="20"/>
              </w:rPr>
            </w:pPr>
            <w:r>
              <w:rPr>
                <w:rFonts w:ascii="Arial" w:eastAsia="Times New Roman" w:hAnsi="Arial" w:cs="Arial"/>
                <w:kern w:val="2"/>
                <w:sz w:val="20"/>
                <w:szCs w:val="20"/>
              </w:rPr>
              <w:t>8</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12</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12</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16</w:t>
            </w:r>
          </w:p>
        </w:tc>
        <w:tc>
          <w:tcPr>
            <w:tcW w:w="8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18</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18</w:t>
            </w:r>
          </w:p>
        </w:tc>
      </w:tr>
    </w:tbl>
    <w:p w:rsidR="00D14B85" w:rsidRPr="004C5349" w:rsidRDefault="00D14B85" w:rsidP="00D14B85">
      <w:pPr>
        <w:suppressAutoHyphens/>
        <w:spacing w:after="0" w:line="360" w:lineRule="auto"/>
        <w:ind w:firstLine="709"/>
        <w:jc w:val="both"/>
        <w:rPr>
          <w:rFonts w:ascii="Times New Roman" w:hAnsi="Times New Roman" w:cs="Times New Roman"/>
          <w:kern w:val="2"/>
          <w:sz w:val="28"/>
          <w:szCs w:val="28"/>
        </w:rPr>
      </w:pPr>
    </w:p>
    <w:p w:rsidR="00D14B85" w:rsidRPr="004C5349" w:rsidRDefault="00D14B85" w:rsidP="00D14B85">
      <w:pPr>
        <w:suppressAutoHyphen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Продолжительность учебного занятия рассчитывается в академических часах с учетом возрастных особенностей и этапа (периода) подготовки занимающихся и не может превышать:</w:t>
      </w:r>
    </w:p>
    <w:p w:rsidR="00D14B85" w:rsidRPr="004C5349" w:rsidRDefault="00D14B85" w:rsidP="00D14B85">
      <w:pPr>
        <w:suppressAutoHyphens/>
        <w:spacing w:after="0"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на этапе начальной подготовки – 2 часа;</w:t>
      </w:r>
    </w:p>
    <w:p w:rsidR="00D14B85" w:rsidRPr="004C5349" w:rsidRDefault="00D14B85" w:rsidP="00D14B85">
      <w:pPr>
        <w:suppressAutoHyphens/>
        <w:spacing w:after="0"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на тренировочном этапе (этапе спортивной специализации) - 3 часов;</w:t>
      </w:r>
    </w:p>
    <w:p w:rsidR="00D14B85" w:rsidRPr="004C5349" w:rsidRDefault="00D14B85" w:rsidP="00D14B85">
      <w:pPr>
        <w:suppressAutoHyphen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При проведении более одного учебного занятия в один день суммарная продолжительность занятий не может составлять более 6 академических часов.</w:t>
      </w:r>
      <w:bookmarkStart w:id="1" w:name="_GoBack"/>
      <w:bookmarkEnd w:id="1"/>
    </w:p>
    <w:p w:rsidR="00D14B85" w:rsidRPr="004C5349" w:rsidRDefault="00D14B85" w:rsidP="00D14B85">
      <w:pPr>
        <w:suppressAutoHyphens/>
        <w:spacing w:after="0"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w:t>
      </w:r>
      <w:r w:rsidRPr="004C5349">
        <w:rPr>
          <w:rFonts w:ascii="Times New Roman" w:hAnsi="Times New Roman" w:cs="Times New Roman"/>
          <w:kern w:val="2"/>
          <w:sz w:val="28"/>
          <w:szCs w:val="28"/>
        </w:rPr>
        <w:br w:type="page"/>
      </w:r>
    </w:p>
    <w:p w:rsidR="00D14B85" w:rsidRPr="004C5349" w:rsidRDefault="00D14B85" w:rsidP="00D14B85">
      <w:pPr>
        <w:pStyle w:val="a3"/>
        <w:numPr>
          <w:ilvl w:val="0"/>
          <w:numId w:val="1"/>
        </w:numPr>
        <w:tabs>
          <w:tab w:val="left" w:pos="-5954"/>
          <w:tab w:val="left" w:pos="-5812"/>
          <w:tab w:val="left" w:pos="567"/>
          <w:tab w:val="left" w:pos="10992"/>
          <w:tab w:val="left" w:pos="11908"/>
          <w:tab w:val="left" w:pos="12824"/>
          <w:tab w:val="left" w:pos="13740"/>
          <w:tab w:val="left" w:pos="14656"/>
        </w:tabs>
        <w:suppressAutoHyphens/>
        <w:spacing w:after="0" w:line="360" w:lineRule="auto"/>
        <w:ind w:left="0" w:firstLine="0"/>
        <w:jc w:val="center"/>
        <w:rPr>
          <w:rFonts w:ascii="Times New Roman" w:hAnsi="Times New Roman" w:cs="Times New Roman"/>
          <w:color w:val="000000"/>
          <w:kern w:val="2"/>
          <w:sz w:val="28"/>
          <w:szCs w:val="28"/>
        </w:rPr>
      </w:pPr>
      <w:r w:rsidRPr="004C5349">
        <w:rPr>
          <w:rFonts w:ascii="Times New Roman" w:hAnsi="Times New Roman" w:cs="Times New Roman"/>
          <w:b/>
          <w:kern w:val="2"/>
          <w:sz w:val="28"/>
          <w:szCs w:val="28"/>
        </w:rPr>
        <w:t>Методическая часть</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b/>
          <w:i/>
          <w:kern w:val="2"/>
          <w:sz w:val="28"/>
          <w:szCs w:val="28"/>
        </w:rPr>
        <w:t>2.1.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Методическая часть учебной программы включает учебный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 </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b/>
          <w:color w:val="000000"/>
          <w:kern w:val="2"/>
          <w:sz w:val="28"/>
          <w:szCs w:val="28"/>
        </w:rPr>
      </w:pPr>
      <w:r w:rsidRPr="004C5349">
        <w:rPr>
          <w:rFonts w:ascii="Times New Roman" w:hAnsi="Times New Roman" w:cs="Times New Roman"/>
          <w:b/>
          <w:color w:val="000000"/>
          <w:kern w:val="2"/>
          <w:sz w:val="28"/>
          <w:szCs w:val="28"/>
        </w:rPr>
        <w:t>Для достижения поставленных целей и задач перед занимающимися необходимо учитывать требования к технике безопасности в условиях тренировочных занятий и соревнований:</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-проводить тренировочные занятия в соответствии с учебной программой;</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-готовить спортивный зал, предусматривать и устранять возможности получения травмы в спортивном зале;</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-использовать во время проведения тренировки инвентарь, который не может травмировать занимающихся;</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-организовывать занятия так, чтобы исключить возможность травматизма;</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-провести инструктаж занимающихся по технике безопасности;</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-вести журнал учета инструктажа, следить чтобы все ознакомились с Инструкцией и расписались в специальном журнале;</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-проводить занятия только в специально подготовленных местах (в спортивном, в тренажерном зале);</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-перед занятием выяснить самочувствие занимающихся;</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-приступать к занятиям только после разминки, подготовив мышечно-связочный аппарат и суставы верхних и нижних конечностей к работе.</w:t>
      </w:r>
    </w:p>
    <w:p w:rsidR="00D14B85" w:rsidRPr="004C5349" w:rsidRDefault="00D14B85" w:rsidP="00D14B85">
      <w:pPr>
        <w:pStyle w:val="a3"/>
        <w:numPr>
          <w:ilvl w:val="1"/>
          <w:numId w:val="2"/>
        </w:numPr>
        <w:tabs>
          <w:tab w:val="left" w:pos="567"/>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hAnsi="Times New Roman" w:cs="Times New Roman"/>
          <w:color w:val="000000"/>
          <w:kern w:val="2"/>
          <w:sz w:val="28"/>
          <w:szCs w:val="28"/>
        </w:rPr>
      </w:pPr>
      <w:r w:rsidRPr="004C5349">
        <w:rPr>
          <w:rFonts w:ascii="Times New Roman" w:hAnsi="Times New Roman" w:cs="Times New Roman"/>
          <w:b/>
          <w:i/>
          <w:kern w:val="2"/>
          <w:sz w:val="28"/>
          <w:szCs w:val="28"/>
        </w:rPr>
        <w:t>Рекомендуемые объемы тренировочных и соревновательных нагрузок</w:t>
      </w:r>
    </w:p>
    <w:p w:rsidR="00D14B85" w:rsidRPr="004C5349" w:rsidRDefault="00D14B85" w:rsidP="00D14B85">
      <w:pPr>
        <w:pStyle w:val="a3"/>
        <w:tabs>
          <w:tab w:val="left" w:pos="567"/>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Многолетний процесс подготовки подчинен общим закономерностям обучения и воспитания. Необходимо выделить проблему нормирования тренировочных и соревновательных нагрузок на этапах спортивной специализации, совершенствования спортивного мастерства и высшего спортивного мастерства.</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Эффективность повышения мастерства во многом определяется рациональной системой управления нагрузками. Следует обеспечить должную преемственность величин тренировочных нагрузок, оптимальное соотношение объемов нагрузок на всех этапах спортивной подготовки.</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Основой методической системы является положение о том, что применяемые нагрузки должны быть адекватны возрастным особенностям занимающихся и ориентированы на уровень, характерный для высшего спортивного мастерства.</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Важное значение имеет рациональное планирование тренировочных нагрузок в годичном цикле подготовки спортсменов.</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Наибольшие объемы нагрузок выполняются в подготовительном и предсоревновательном этапах. В соревновательном этапе общий объем нагрузки снижается, а интенсивность возрастает.</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Соревнования, как важнейшая составная часть спортивной подготовки, используются в качестве действенного средства для стимулирования адаптационных реакций организма занимающихся. Они являются составной частью интегральной подготовки, дающей возможность объединить технико-тактическую, физическую, психологическую подготовку в единую систему, направленную на достижение высоких спортивных результатов.</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Только в процессе соревнований спортсмены могут достичь уровня предельных функциональных напряжений организма и выполнять такую нагрузку, которая в процессе тренировочных занятий является непосильной.</w:t>
      </w:r>
    </w:p>
    <w:p w:rsidR="00D14B85" w:rsidRPr="004C5349" w:rsidRDefault="00D14B85" w:rsidP="00D14B85">
      <w:pPr>
        <w:pStyle w:val="a3"/>
        <w:numPr>
          <w:ilvl w:val="1"/>
          <w:numId w:val="2"/>
        </w:numPr>
        <w:tabs>
          <w:tab w:val="left" w:pos="0"/>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b/>
          <w:i/>
          <w:kern w:val="2"/>
          <w:sz w:val="28"/>
          <w:szCs w:val="28"/>
        </w:rPr>
      </w:pPr>
      <w:r w:rsidRPr="004C5349">
        <w:rPr>
          <w:rFonts w:ascii="Times New Roman" w:hAnsi="Times New Roman" w:cs="Times New Roman"/>
          <w:b/>
          <w:i/>
          <w:kern w:val="2"/>
          <w:sz w:val="28"/>
          <w:szCs w:val="28"/>
        </w:rPr>
        <w:t>Требования к организации и проведению врачебно-педагогического, психологического и биохимического контроля</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Педагогический контроль за спортсменами производится для решения двух основных задач:</w:t>
      </w:r>
    </w:p>
    <w:p w:rsidR="00D14B85" w:rsidRPr="004C5349" w:rsidRDefault="00D14B85" w:rsidP="00D14B85">
      <w:pPr>
        <w:shd w:val="clear" w:color="auto" w:fill="FFFFFF"/>
        <w:tabs>
          <w:tab w:val="left" w:pos="533"/>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 контроль за физическим развитием спортсмена;</w:t>
      </w:r>
    </w:p>
    <w:p w:rsidR="00D14B85" w:rsidRPr="004C5349" w:rsidRDefault="00D14B85" w:rsidP="00D14B85">
      <w:pPr>
        <w:shd w:val="clear" w:color="auto" w:fill="FFFFFF"/>
        <w:tabs>
          <w:tab w:val="left" w:pos="533"/>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контроль за физической и технической подготовленностью спортсменов.</w:t>
      </w:r>
    </w:p>
    <w:p w:rsidR="00D14B85" w:rsidRPr="004C5349" w:rsidRDefault="00D14B85" w:rsidP="00D14B85">
      <w:pPr>
        <w:shd w:val="clear" w:color="auto" w:fill="FFFFFF"/>
        <w:spacing w:after="0" w:line="360" w:lineRule="auto"/>
        <w:ind w:firstLine="709"/>
        <w:jc w:val="both"/>
        <w:rPr>
          <w:rFonts w:ascii="Times New Roman" w:hAnsi="Times New Roman" w:cs="Times New Roman"/>
          <w:bCs/>
          <w:kern w:val="2"/>
          <w:sz w:val="28"/>
          <w:szCs w:val="28"/>
        </w:rPr>
      </w:pPr>
      <w:r w:rsidRPr="004C5349">
        <w:rPr>
          <w:rFonts w:ascii="Times New Roman" w:hAnsi="Times New Roman" w:cs="Times New Roman"/>
          <w:bCs/>
          <w:kern w:val="2"/>
          <w:sz w:val="28"/>
          <w:szCs w:val="28"/>
        </w:rPr>
        <w:t>Медико-биологический контроль за спортсменами производится для решения двух основных задач:</w:t>
      </w:r>
    </w:p>
    <w:p w:rsidR="00D14B85" w:rsidRPr="004C5349" w:rsidRDefault="00D14B85" w:rsidP="00D14B85">
      <w:pPr>
        <w:shd w:val="clear" w:color="auto" w:fill="FFFFFF"/>
        <w:tabs>
          <w:tab w:val="left" w:pos="533"/>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 контроль за состоянием здоровья спортсменов;</w:t>
      </w:r>
    </w:p>
    <w:p w:rsidR="00D14B85" w:rsidRPr="004C5349" w:rsidRDefault="00D14B85" w:rsidP="00D14B85">
      <w:pPr>
        <w:shd w:val="clear" w:color="auto" w:fill="FFFFFF"/>
        <w:tabs>
          <w:tab w:val="left" w:pos="533"/>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 контроль за функциональным состоянием спортсменов.</w:t>
      </w:r>
    </w:p>
    <w:p w:rsidR="00D14B85" w:rsidRPr="004C5349" w:rsidRDefault="00D14B85" w:rsidP="00D14B85">
      <w:pPr>
        <w:shd w:val="clear" w:color="auto" w:fill="FFFFFF"/>
        <w:tabs>
          <w:tab w:val="left" w:pos="533"/>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Каждая из этих основных задач, в первую очередь, содержит несколько частных задач.</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bCs/>
          <w:kern w:val="2"/>
          <w:sz w:val="28"/>
          <w:szCs w:val="28"/>
        </w:rPr>
        <w:t>Частные задачи при контроле за здоровьем спортсменов</w:t>
      </w:r>
      <w:r w:rsidRPr="004C5349">
        <w:rPr>
          <w:rFonts w:ascii="Times New Roman" w:hAnsi="Times New Roman" w:cs="Times New Roman"/>
          <w:kern w:val="2"/>
          <w:sz w:val="28"/>
          <w:szCs w:val="28"/>
        </w:rPr>
        <w:t>:</w:t>
      </w:r>
    </w:p>
    <w:p w:rsidR="00D14B85" w:rsidRPr="004C5349" w:rsidRDefault="00D14B85" w:rsidP="00D14B85">
      <w:pPr>
        <w:shd w:val="clear" w:color="auto" w:fill="FFFFFF"/>
        <w:tabs>
          <w:tab w:val="left" w:pos="562"/>
        </w:tabs>
        <w:spacing w:after="0"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можно ли по состоянию здоровья начать или продолжатьзанятия;</w:t>
      </w:r>
    </w:p>
    <w:p w:rsidR="00D14B85" w:rsidRPr="004C5349" w:rsidRDefault="00D14B85" w:rsidP="00D14B85">
      <w:pPr>
        <w:shd w:val="clear" w:color="auto" w:fill="FFFFFF"/>
        <w:tabs>
          <w:tab w:val="left" w:pos="562"/>
        </w:tabs>
        <w:spacing w:after="0"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есть ли патология, и какая требуется коррекция тренировочной или соревновательной деятельности, лечебно-реабилитационных мероприятий;</w:t>
      </w:r>
    </w:p>
    <w:p w:rsidR="00D14B85" w:rsidRPr="004C5349" w:rsidRDefault="00D14B85" w:rsidP="00D14B85">
      <w:pPr>
        <w:shd w:val="clear" w:color="auto" w:fill="FFFFFF"/>
        <w:tabs>
          <w:tab w:val="left" w:pos="562"/>
        </w:tabs>
        <w:spacing w:after="0" w:line="360" w:lineRule="auto"/>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4C5349">
        <w:rPr>
          <w:rFonts w:ascii="Times New Roman" w:hAnsi="Times New Roman" w:cs="Times New Roman"/>
          <w:kern w:val="2"/>
          <w:sz w:val="28"/>
          <w:szCs w:val="28"/>
        </w:rPr>
        <w:t>отвечают ли условия занятий (поме</w:t>
      </w:r>
      <w:r>
        <w:rPr>
          <w:rFonts w:ascii="Times New Roman" w:hAnsi="Times New Roman" w:cs="Times New Roman"/>
          <w:kern w:val="2"/>
          <w:sz w:val="28"/>
          <w:szCs w:val="28"/>
        </w:rPr>
        <w:t>щение, одежда, оборудова</w:t>
      </w:r>
      <w:r w:rsidRPr="004C5349">
        <w:rPr>
          <w:rFonts w:ascii="Times New Roman" w:hAnsi="Times New Roman" w:cs="Times New Roman"/>
          <w:kern w:val="2"/>
          <w:sz w:val="28"/>
          <w:szCs w:val="28"/>
        </w:rPr>
        <w:t>ние, питание, сон, режим труда и отдыха) и методика тренировочной и соревновательной деятельности</w:t>
      </w:r>
      <w:r>
        <w:rPr>
          <w:rFonts w:ascii="Times New Roman" w:hAnsi="Times New Roman" w:cs="Times New Roman"/>
          <w:kern w:val="2"/>
          <w:sz w:val="28"/>
          <w:szCs w:val="28"/>
        </w:rPr>
        <w:t xml:space="preserve"> гигиеническим требованиям (спо</w:t>
      </w:r>
      <w:r w:rsidRPr="004C5349">
        <w:rPr>
          <w:rFonts w:ascii="Times New Roman" w:hAnsi="Times New Roman" w:cs="Times New Roman"/>
          <w:kern w:val="2"/>
          <w:sz w:val="28"/>
          <w:szCs w:val="28"/>
        </w:rPr>
        <w:t>собствующим сохранению и укреплению здоровья спортсменов).</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Частные задачи при контроле за функциональный состояниемспортсменов:</w:t>
      </w:r>
    </w:p>
    <w:p w:rsidR="00D14B85" w:rsidRPr="004C5349" w:rsidRDefault="00D14B85" w:rsidP="00D14B85">
      <w:pPr>
        <w:shd w:val="clear" w:color="auto" w:fill="FFFFFF"/>
        <w:tabs>
          <w:tab w:val="left" w:pos="605"/>
        </w:tabs>
        <w:spacing w:after="0"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отвечают ли функциональн</w:t>
      </w:r>
      <w:r>
        <w:rPr>
          <w:rFonts w:ascii="Times New Roman" w:hAnsi="Times New Roman" w:cs="Times New Roman"/>
          <w:kern w:val="2"/>
          <w:sz w:val="28"/>
          <w:szCs w:val="28"/>
        </w:rPr>
        <w:t>ые возможности спортсменов в на</w:t>
      </w:r>
      <w:r w:rsidRPr="004C5349">
        <w:rPr>
          <w:rFonts w:ascii="Times New Roman" w:hAnsi="Times New Roman" w:cs="Times New Roman"/>
          <w:kern w:val="2"/>
          <w:sz w:val="28"/>
          <w:szCs w:val="28"/>
        </w:rPr>
        <w:t>стоящее время и в перспективе классу спортсменов в волейболе, т. е. соответствует ли функциональный потенциал спортсмена планируемым спортивным результатам в настоящее время или в перспективе с оценкой: «не соответствует» (и не будет соответствовать, учитывая генетическую дете</w:t>
      </w:r>
      <w:r>
        <w:rPr>
          <w:rFonts w:ascii="Times New Roman" w:hAnsi="Times New Roman" w:cs="Times New Roman"/>
          <w:kern w:val="2"/>
          <w:sz w:val="28"/>
          <w:szCs w:val="28"/>
        </w:rPr>
        <w:t>рминированность параметров функ</w:t>
      </w:r>
      <w:r w:rsidRPr="004C5349">
        <w:rPr>
          <w:rFonts w:ascii="Times New Roman" w:hAnsi="Times New Roman" w:cs="Times New Roman"/>
          <w:kern w:val="2"/>
          <w:sz w:val="28"/>
          <w:szCs w:val="28"/>
        </w:rPr>
        <w:t>ций); «проблематичен» и требует дальнейших наблюдений; «соответствует»;</w:t>
      </w:r>
    </w:p>
    <w:p w:rsidR="00D14B85" w:rsidRPr="004C5349" w:rsidRDefault="00D14B85" w:rsidP="00D14B85">
      <w:pPr>
        <w:shd w:val="clear" w:color="auto" w:fill="FFFFFF"/>
        <w:tabs>
          <w:tab w:val="left" w:pos="605"/>
        </w:tabs>
        <w:spacing w:after="0"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каков уровень функциональн</w:t>
      </w:r>
      <w:r>
        <w:rPr>
          <w:rFonts w:ascii="Times New Roman" w:hAnsi="Times New Roman" w:cs="Times New Roman"/>
          <w:kern w:val="2"/>
          <w:sz w:val="28"/>
          <w:szCs w:val="28"/>
        </w:rPr>
        <w:t>ого состояния по отношению к мо</w:t>
      </w:r>
      <w:r w:rsidRPr="004C5349">
        <w:rPr>
          <w:rFonts w:ascii="Times New Roman" w:hAnsi="Times New Roman" w:cs="Times New Roman"/>
          <w:kern w:val="2"/>
          <w:sz w:val="28"/>
          <w:szCs w:val="28"/>
        </w:rPr>
        <w:t>дельному на данном этапе подготовки; по отношению к состоянию на аналогичном этапе подготовки в прошлом;</w:t>
      </w:r>
    </w:p>
    <w:p w:rsidR="00D14B85" w:rsidRPr="004C5349" w:rsidRDefault="00D14B85" w:rsidP="00D14B85">
      <w:pPr>
        <w:shd w:val="clear" w:color="auto" w:fill="FFFFFF"/>
        <w:tabs>
          <w:tab w:val="left" w:pos="670"/>
        </w:tabs>
        <w:spacing w:after="0"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соответствуют ли выполн</w:t>
      </w:r>
      <w:r>
        <w:rPr>
          <w:rFonts w:ascii="Times New Roman" w:hAnsi="Times New Roman" w:cs="Times New Roman"/>
          <w:kern w:val="2"/>
          <w:sz w:val="28"/>
          <w:szCs w:val="28"/>
        </w:rPr>
        <w:t>яемые тренировочные и соревнова</w:t>
      </w:r>
      <w:r w:rsidRPr="004C5349">
        <w:rPr>
          <w:rFonts w:ascii="Times New Roman" w:hAnsi="Times New Roman" w:cs="Times New Roman"/>
          <w:kern w:val="2"/>
          <w:sz w:val="28"/>
          <w:szCs w:val="28"/>
        </w:rPr>
        <w:t>тельные нагрузки по «внешним» и «внутренним» функциональным параметрам (переносимость нагрузок).</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Медико-биологический контроль осуществляется при помощи раз</w:t>
      </w:r>
      <w:r w:rsidRPr="004C5349">
        <w:rPr>
          <w:rFonts w:ascii="Times New Roman" w:hAnsi="Times New Roman" w:cs="Times New Roman"/>
          <w:kern w:val="2"/>
          <w:sz w:val="28"/>
          <w:szCs w:val="28"/>
        </w:rPr>
        <w:softHyphen/>
        <w:t xml:space="preserve">личных средств: опрос, осмотр и обследование простыми методами (визуальное наблюдение, пальпация, </w:t>
      </w:r>
      <w:r>
        <w:rPr>
          <w:rFonts w:ascii="Times New Roman" w:hAnsi="Times New Roman" w:cs="Times New Roman"/>
          <w:kern w:val="2"/>
          <w:sz w:val="28"/>
          <w:szCs w:val="28"/>
        </w:rPr>
        <w:t>перкуссия, аускультация) и слож</w:t>
      </w:r>
      <w:r w:rsidRPr="004C5349">
        <w:rPr>
          <w:rFonts w:ascii="Times New Roman" w:hAnsi="Times New Roman" w:cs="Times New Roman"/>
          <w:kern w:val="2"/>
          <w:sz w:val="28"/>
          <w:szCs w:val="28"/>
        </w:rPr>
        <w:t>ными (инструментальные клинические и биохимические а</w:t>
      </w:r>
      <w:r>
        <w:rPr>
          <w:rFonts w:ascii="Times New Roman" w:hAnsi="Times New Roman" w:cs="Times New Roman"/>
          <w:kern w:val="2"/>
          <w:sz w:val="28"/>
          <w:szCs w:val="28"/>
        </w:rPr>
        <w:t>нализы кро</w:t>
      </w:r>
      <w:r w:rsidRPr="004C5349">
        <w:rPr>
          <w:rFonts w:ascii="Times New Roman" w:hAnsi="Times New Roman" w:cs="Times New Roman"/>
          <w:kern w:val="2"/>
          <w:sz w:val="28"/>
          <w:szCs w:val="28"/>
        </w:rPr>
        <w:t>ви и мочи); в различных формах - оперативный контроль - врачебно-педагогические наблюдения; текущий и этапный контроль.</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Оперативный контроль осуществляется путем врачебно-педагогических наблюдений на тренировках и соревнованиях. </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При этом решаются задачи: 1) выявление нач</w:t>
      </w:r>
      <w:r>
        <w:rPr>
          <w:rFonts w:ascii="Times New Roman" w:hAnsi="Times New Roman" w:cs="Times New Roman"/>
          <w:kern w:val="2"/>
          <w:sz w:val="28"/>
          <w:szCs w:val="28"/>
        </w:rPr>
        <w:t>альных стадий заболеваний (скры</w:t>
      </w:r>
      <w:r w:rsidRPr="004C5349">
        <w:rPr>
          <w:rFonts w:ascii="Times New Roman" w:hAnsi="Times New Roman" w:cs="Times New Roman"/>
          <w:kern w:val="2"/>
          <w:sz w:val="28"/>
          <w:szCs w:val="28"/>
        </w:rPr>
        <w:t>той патологии), проявляющихся только при значительных трениро</w:t>
      </w:r>
      <w:r w:rsidRPr="004C5349">
        <w:rPr>
          <w:rFonts w:ascii="Times New Roman" w:hAnsi="Times New Roman" w:cs="Times New Roman"/>
          <w:kern w:val="2"/>
          <w:sz w:val="28"/>
          <w:szCs w:val="28"/>
        </w:rPr>
        <w:softHyphen/>
        <w:t>вочных и соревновательных нагрузках; 2) оценка функционального состояния по переносимости нагрузок; 3) оценка гигиенических условий занятий (помещение, микроклимат, освещение, одежда, обувь и т. д.); 4) соответствие методики занятий гигиеническим требованиям (разминка, восстановительные средства на тренировке, соревнованиях, заключительная часть тренировочного занятия и т. п.).</w:t>
      </w:r>
    </w:p>
    <w:p w:rsidR="00D14B85" w:rsidRPr="004C5349" w:rsidRDefault="00D14B85" w:rsidP="00D14B85">
      <w:p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Эти задачи решаются следующими средствами: опрос спортсменов об их самочувствии, визуальное наблюдение за состоянием спортсменов, применение простых (пальпация, аускультация, измерение АД) и сложных (ЭКГ, биохимия крови и т.п.) методов, санитарно-гигиеническое обследование условий занятий.</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Интерпретация результатов контроля и заключение содержат решение вопроса о прекращении, прерывании или коррекции тренировочного процесса и необходимых лечебно-реабилитационных мероприятиях при наличии патологии у спортсмена. Оценка функционального состоя</w:t>
      </w:r>
      <w:r>
        <w:rPr>
          <w:rFonts w:ascii="Times New Roman" w:hAnsi="Times New Roman" w:cs="Times New Roman"/>
          <w:kern w:val="2"/>
          <w:sz w:val="28"/>
          <w:szCs w:val="28"/>
        </w:rPr>
        <w:t>ния производится путем сопостав</w:t>
      </w:r>
      <w:r w:rsidRPr="004C5349">
        <w:rPr>
          <w:rFonts w:ascii="Times New Roman" w:hAnsi="Times New Roman" w:cs="Times New Roman"/>
          <w:kern w:val="2"/>
          <w:sz w:val="28"/>
          <w:szCs w:val="28"/>
        </w:rPr>
        <w:t>ления тренировочных или соревновательных нагрузок («внешних») с реакцией на них спортсменов (переносимости нагрузок), и затем даются рекомендации по их коррекции.</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 текущем контроле также ставятся задачи выявления перенапряжения, патологии, оценки функционального состояния спортсмена по оставшейся (после тренировки, соревнований) реакции на нагрузки. Применяются те же средства, что и в оперативном контроле, производятся наблюдения за динамикой массы тела, за выделением с мочой продуктов гормонального обмена, за динамикой восстановления работоспособности.</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Этапный контроль производится для контроля за здоровьем спорт</w:t>
      </w:r>
      <w:r w:rsidRPr="004C5349">
        <w:rPr>
          <w:rFonts w:ascii="Times New Roman" w:hAnsi="Times New Roman" w:cs="Times New Roman"/>
          <w:kern w:val="2"/>
          <w:sz w:val="28"/>
          <w:szCs w:val="28"/>
        </w:rPr>
        <w:softHyphen/>
        <w:t>сменов и оценки их функционального состояния. Средствами контроля являются опрос, визуальное наблюдение, простые методы обследования. При этапном контроле производится углубленное медицинское обследование, включающее рентгенографию, эхографию, эргометрию с определением газообмена и биохимии крови. Производится обследование у врачей специалистов (невропатолога, окулиста, отоларинголога и др.)- Выполняется аптроморфологическое обследование.</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Показателем является отсутстви</w:t>
      </w:r>
      <w:r>
        <w:rPr>
          <w:rFonts w:ascii="Times New Roman" w:hAnsi="Times New Roman" w:cs="Times New Roman"/>
          <w:kern w:val="2"/>
          <w:sz w:val="28"/>
          <w:szCs w:val="28"/>
        </w:rPr>
        <w:t>е или наличие нарушений в состо</w:t>
      </w:r>
      <w:r w:rsidRPr="004C5349">
        <w:rPr>
          <w:rFonts w:ascii="Times New Roman" w:hAnsi="Times New Roman" w:cs="Times New Roman"/>
          <w:kern w:val="2"/>
          <w:sz w:val="28"/>
          <w:szCs w:val="28"/>
        </w:rPr>
        <w:t>янии здоровья (каких); из функциональных показателей определяются МПК (максимальное потребление кислорода), ПАНО (порог анаэробного обмена), кислородный долг, максимальная мощность мышечной работы и др.</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 заключении о результатах этапного контроля даются рекоменда</w:t>
      </w:r>
      <w:r w:rsidRPr="004C5349">
        <w:rPr>
          <w:rFonts w:ascii="Times New Roman" w:hAnsi="Times New Roman" w:cs="Times New Roman"/>
          <w:kern w:val="2"/>
          <w:sz w:val="28"/>
          <w:szCs w:val="28"/>
        </w:rPr>
        <w:softHyphen/>
        <w:t>ции по лечебно-реабилитационным мероприятиям (при наличии показаний), по коррекции тренировочных и соревновательных нагрузок.</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Дается заключение о соответствии фактического и модельного уровней функционального состояния на данном этапе подготовки, о состоянии функционального потенциала по планируемым для данного спортсмена результатам (перспективность по функциональному потенциалу и морфологическому статусу).</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Этапный контроль может проводиться с различным набором функ</w:t>
      </w:r>
      <w:r w:rsidRPr="004C5349">
        <w:rPr>
          <w:rFonts w:ascii="Times New Roman" w:hAnsi="Times New Roman" w:cs="Times New Roman"/>
          <w:kern w:val="2"/>
          <w:sz w:val="28"/>
          <w:szCs w:val="28"/>
        </w:rPr>
        <w:softHyphen/>
        <w:t>циональных медицинских средств обследования в зависимости от кон</w:t>
      </w:r>
      <w:r w:rsidRPr="004C5349">
        <w:rPr>
          <w:rFonts w:ascii="Times New Roman" w:hAnsi="Times New Roman" w:cs="Times New Roman"/>
          <w:kern w:val="2"/>
          <w:sz w:val="28"/>
          <w:szCs w:val="28"/>
        </w:rPr>
        <w:softHyphen/>
        <w:t>кретных задач подготовки спортсменов.</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Однако полный комплекс обследования (УМО - углубленное меди</w:t>
      </w:r>
      <w:r w:rsidRPr="004C5349">
        <w:rPr>
          <w:rFonts w:ascii="Times New Roman" w:hAnsi="Times New Roman" w:cs="Times New Roman"/>
          <w:kern w:val="2"/>
          <w:sz w:val="28"/>
          <w:szCs w:val="28"/>
        </w:rPr>
        <w:softHyphen/>
        <w:t>цинское обследование) обычно проводится два раза в год. Неполный комплекс этапного медико-биологического контроля, включающий врачебный осмотр, ЭКГ, функциональные пробы, целесообразно проводить перед соревнованиями для сопоставления функционального потенциала и эффективности его использования в соревновательной деятельности.</w:t>
      </w:r>
    </w:p>
    <w:p w:rsidR="00D14B85" w:rsidRPr="004C5349" w:rsidRDefault="00D14B85" w:rsidP="00D14B85">
      <w:pPr>
        <w:pStyle w:val="ConsPlusNormal"/>
        <w:numPr>
          <w:ilvl w:val="1"/>
          <w:numId w:val="3"/>
        </w:numPr>
        <w:suppressAutoHyphens/>
        <w:spacing w:line="360" w:lineRule="auto"/>
        <w:ind w:left="0" w:firstLine="709"/>
        <w:jc w:val="both"/>
        <w:rPr>
          <w:rFonts w:ascii="Times New Roman" w:hAnsi="Times New Roman" w:cs="Times New Roman"/>
          <w:b/>
          <w:i/>
          <w:kern w:val="2"/>
          <w:sz w:val="28"/>
          <w:szCs w:val="28"/>
        </w:rPr>
      </w:pPr>
      <w:r w:rsidRPr="004C5349">
        <w:rPr>
          <w:rFonts w:ascii="Times New Roman" w:hAnsi="Times New Roman" w:cs="Times New Roman"/>
          <w:b/>
          <w:i/>
          <w:kern w:val="2"/>
          <w:sz w:val="28"/>
          <w:szCs w:val="28"/>
        </w:rPr>
        <w:t>Программный материал для практических занятий по каждому этапу подготовки с разбивкой на периоды подготовки</w:t>
      </w:r>
    </w:p>
    <w:p w:rsidR="00D14B85" w:rsidRPr="004C5349" w:rsidRDefault="00D14B85" w:rsidP="00D14B85">
      <w:pPr>
        <w:autoSpaceDE w:val="0"/>
        <w:autoSpaceDN w:val="0"/>
        <w:adjustRightInd w:val="0"/>
        <w:spacing w:after="0" w:line="360" w:lineRule="auto"/>
        <w:ind w:firstLine="709"/>
        <w:jc w:val="center"/>
        <w:rPr>
          <w:rFonts w:ascii="Times New Roman" w:eastAsia="Calibri" w:hAnsi="Times New Roman" w:cs="Times New Roman"/>
          <w:b/>
          <w:color w:val="000000"/>
          <w:kern w:val="2"/>
          <w:sz w:val="28"/>
          <w:szCs w:val="28"/>
        </w:rPr>
      </w:pPr>
      <w:r w:rsidRPr="004C5349">
        <w:rPr>
          <w:rFonts w:ascii="Times New Roman" w:eastAsia="Calibri" w:hAnsi="Times New Roman" w:cs="Times New Roman"/>
          <w:b/>
          <w:color w:val="000000"/>
          <w:kern w:val="2"/>
          <w:sz w:val="28"/>
          <w:szCs w:val="28"/>
        </w:rPr>
        <w:t>Содержание и методика работы по предметным областям, этапам (периодам подготовки)</w:t>
      </w:r>
    </w:p>
    <w:p w:rsidR="00D14B85" w:rsidRPr="004C5349" w:rsidRDefault="00D14B85" w:rsidP="00D14B85">
      <w:pPr>
        <w:shd w:val="clear" w:color="auto" w:fill="FFFFFF"/>
        <w:spacing w:after="0" w:line="360" w:lineRule="auto"/>
        <w:jc w:val="center"/>
        <w:rPr>
          <w:rFonts w:ascii="Times New Roman" w:hAnsi="Times New Roman" w:cs="Times New Roman"/>
          <w:b/>
          <w:kern w:val="2"/>
          <w:sz w:val="28"/>
          <w:szCs w:val="28"/>
        </w:rPr>
      </w:pPr>
      <w:r w:rsidRPr="004C5349">
        <w:rPr>
          <w:rFonts w:ascii="Times New Roman" w:hAnsi="Times New Roman" w:cs="Times New Roman"/>
          <w:b/>
          <w:kern w:val="2"/>
          <w:sz w:val="28"/>
          <w:szCs w:val="28"/>
        </w:rPr>
        <w:t>Теоретическая подготовка</w:t>
      </w:r>
    </w:p>
    <w:p w:rsidR="00D14B85" w:rsidRPr="004C5349" w:rsidRDefault="00D14B85" w:rsidP="00D14B85">
      <w:pPr>
        <w:shd w:val="clear" w:color="auto" w:fill="FFFFFF"/>
        <w:spacing w:after="0" w:line="360" w:lineRule="auto"/>
        <w:ind w:firstLine="709"/>
        <w:rPr>
          <w:rFonts w:ascii="Times New Roman" w:hAnsi="Times New Roman" w:cs="Times New Roman"/>
          <w:b/>
          <w:kern w:val="2"/>
          <w:sz w:val="28"/>
          <w:szCs w:val="28"/>
        </w:rPr>
      </w:pPr>
      <w:r w:rsidRPr="004C5349">
        <w:rPr>
          <w:rFonts w:ascii="Times New Roman" w:hAnsi="Times New Roman" w:cs="Times New Roman"/>
          <w:b/>
          <w:kern w:val="2"/>
          <w:sz w:val="28"/>
          <w:szCs w:val="28"/>
        </w:rPr>
        <w:t xml:space="preserve">Первый год обучения </w:t>
      </w:r>
    </w:p>
    <w:p w:rsidR="00D14B85" w:rsidRPr="004C5349" w:rsidRDefault="00D14B85" w:rsidP="00D14B85">
      <w:p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1.</w:t>
      </w:r>
      <w:r w:rsidRPr="004C5349">
        <w:rPr>
          <w:rFonts w:ascii="Times New Roman" w:hAnsi="Times New Roman" w:cs="Times New Roman"/>
          <w:kern w:val="2"/>
          <w:sz w:val="28"/>
          <w:szCs w:val="28"/>
        </w:rPr>
        <w:tab/>
        <w:t>Физическая культура и спорт в России (3 часа). Роль Единой всероссийской спортивной классификации в стимулировании массовости спорта, роста мастерства российских спортсменов и совершенствования методов обучения и тренировки. Краткий разбор положе</w:t>
      </w:r>
      <w:r w:rsidRPr="004C5349">
        <w:rPr>
          <w:rFonts w:ascii="Times New Roman" w:hAnsi="Times New Roman" w:cs="Times New Roman"/>
          <w:kern w:val="2"/>
          <w:sz w:val="28"/>
          <w:szCs w:val="28"/>
        </w:rPr>
        <w:softHyphen/>
        <w:t>ния о действующей спортивной классификации и разрядных нормах по волейболу.</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Организационная структура и руководство физкультурным движением в России. Государственный комитет Российской Федерации по физической культуре и спорту, Олимпийский комитет России.</w:t>
      </w:r>
    </w:p>
    <w:p w:rsidR="00D14B85" w:rsidRPr="004C5349" w:rsidRDefault="00D14B85" w:rsidP="00D14B85">
      <w:pPr>
        <w:numPr>
          <w:ilvl w:val="0"/>
          <w:numId w:val="47"/>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Краткий обзор состояния и развития волейбола (4 часа). Краткая характеристика участия российских волейболистов в международных соревнованиях и Олимпийских играх. Помощь российских специалистов по волейболу другим странам в развитии этого вида спорта. Анализ международных и российских соревнований по волейболу, выводы для совершенствования тренировочно-соревновательной деятельности молодых волейболистов.</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Краткие сведения о строении и функциях организма человека и влияние па него физических упражнении (5 часов). Характеристика физического развития и развития двигательных качеств волейболистов в возрастном аспекте. Качественные особенности волейболистов по игровым функциям. Влияние занятий волейболом на организм занимающихся.</w:t>
      </w:r>
    </w:p>
    <w:p w:rsidR="00D14B85" w:rsidRPr="004C5349" w:rsidRDefault="00D14B85" w:rsidP="00D14B85">
      <w:pPr>
        <w:numPr>
          <w:ilvl w:val="0"/>
          <w:numId w:val="48"/>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Гигиена тренировочного процесса, врачебный контроль (5 часов). Личная гигиена спортсмена, гигиена в быту. Правильное пита</w:t>
      </w:r>
      <w:r w:rsidRPr="004C5349">
        <w:rPr>
          <w:rFonts w:ascii="Times New Roman" w:hAnsi="Times New Roman" w:cs="Times New Roman"/>
          <w:kern w:val="2"/>
          <w:sz w:val="28"/>
          <w:szCs w:val="28"/>
        </w:rPr>
        <w:softHyphen/>
        <w:t>ние спортсмена. Самоконтроль спортсмена. Самомассаж. Средства восстановления. Оказание первой помощи при травмах.</w:t>
      </w:r>
    </w:p>
    <w:p w:rsidR="00D14B85" w:rsidRPr="004C5349" w:rsidRDefault="00D14B85" w:rsidP="00D14B85">
      <w:pPr>
        <w:numPr>
          <w:ilvl w:val="0"/>
          <w:numId w:val="48"/>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Организация и проведение соревнований (2 часа). Подготовка и проведение различных по характеру и масштабам соревнований. Содержание соревнований по технике игры в волейбол, по подвижным и подготовительным к волейболу играм, по мини-волейболу, их организация.</w:t>
      </w:r>
    </w:p>
    <w:p w:rsidR="00D14B85" w:rsidRPr="004C5349" w:rsidRDefault="00D14B85" w:rsidP="00D14B85">
      <w:pPr>
        <w:shd w:val="clear" w:color="auto" w:fill="FFFFFF"/>
        <w:spacing w:after="0" w:line="360" w:lineRule="auto"/>
        <w:ind w:firstLine="709"/>
        <w:rPr>
          <w:rFonts w:ascii="Times New Roman" w:hAnsi="Times New Roman" w:cs="Times New Roman"/>
          <w:b/>
          <w:kern w:val="2"/>
          <w:sz w:val="28"/>
          <w:szCs w:val="28"/>
        </w:rPr>
      </w:pPr>
      <w:r w:rsidRPr="004C5349">
        <w:rPr>
          <w:rFonts w:ascii="Times New Roman" w:hAnsi="Times New Roman" w:cs="Times New Roman"/>
          <w:b/>
          <w:kern w:val="2"/>
          <w:sz w:val="28"/>
          <w:szCs w:val="28"/>
        </w:rPr>
        <w:t xml:space="preserve">Второй год обучения </w:t>
      </w:r>
    </w:p>
    <w:p w:rsidR="00D14B85" w:rsidRPr="004C5349" w:rsidRDefault="00D14B85" w:rsidP="00D14B85">
      <w:pPr>
        <w:numPr>
          <w:ilvl w:val="0"/>
          <w:numId w:val="49"/>
        </w:numPr>
        <w:shd w:val="clear" w:color="auto" w:fill="FFFFFF"/>
        <w:tabs>
          <w:tab w:val="left" w:pos="48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Краткие сведения о строении и функциях организма человека и влияние на него физических упражнений (2 часа). Влияние максимальных тренировочных и соревновательных нагрузок и профилактически-восстановительные мероприятия. Понятие интенсивности нагрузки в тренировочных занятиях.</w:t>
      </w:r>
    </w:p>
    <w:p w:rsidR="00D14B85" w:rsidRPr="004C5349" w:rsidRDefault="00D14B85" w:rsidP="00D14B85">
      <w:pPr>
        <w:numPr>
          <w:ilvl w:val="0"/>
          <w:numId w:val="49"/>
        </w:numPr>
        <w:shd w:val="clear" w:color="auto" w:fill="FFFFFF"/>
        <w:tabs>
          <w:tab w:val="left" w:pos="48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Гигиена тренировочного процесса, врачебный контроль (2 часа). Анализ данных самоконтроля и медицинских обследований. Комплексные обследования медико-биологического и педагогического характера. Профилактически-восстановительные мероприятия.</w:t>
      </w:r>
    </w:p>
    <w:p w:rsidR="00D14B85" w:rsidRPr="004C5349" w:rsidRDefault="00D14B85" w:rsidP="00D14B85">
      <w:pPr>
        <w:numPr>
          <w:ilvl w:val="0"/>
          <w:numId w:val="49"/>
        </w:numPr>
        <w:shd w:val="clear" w:color="auto" w:fill="FFFFFF"/>
        <w:tabs>
          <w:tab w:val="left" w:pos="48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Основы техники и тактики игры в волейбол (5 часов). Анализ техники и тактики сильнейших отечественных и зарубежных волейболистов.</w:t>
      </w:r>
    </w:p>
    <w:p w:rsidR="00D14B85" w:rsidRPr="004C5349" w:rsidRDefault="00D14B85" w:rsidP="00D14B85">
      <w:pPr>
        <w:numPr>
          <w:ilvl w:val="0"/>
          <w:numId w:val="49"/>
        </w:numPr>
        <w:shd w:val="clear" w:color="auto" w:fill="FFFFFF"/>
        <w:tabs>
          <w:tab w:val="left" w:pos="48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Основы методики обучения и тренировки по волейболу (5 часов). Методы физической подготовки. Методы начального обучения технике и тактике, методы совершенствования навыков технических приемов и тактических действий. Разминка, ее значение и содержание перед тренировочными занятиями и соревнованиями. Психологическая подготовка.</w:t>
      </w:r>
    </w:p>
    <w:p w:rsidR="00D14B85" w:rsidRPr="004C5349" w:rsidRDefault="00D14B85" w:rsidP="00D14B85">
      <w:pPr>
        <w:numPr>
          <w:ilvl w:val="0"/>
          <w:numId w:val="49"/>
        </w:numPr>
        <w:shd w:val="clear" w:color="auto" w:fill="FFFFFF"/>
        <w:tabs>
          <w:tab w:val="left" w:pos="48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Установка игрокам перед соревнованиями и разбор проведенных игр (8 часов). Изучение опыта команд высших разрядов по проведению установок на игру и разбору проведенных игр. Анализ материалов графической записи игр, на магнитофон, видеозаписей, киноматериалов.</w:t>
      </w:r>
    </w:p>
    <w:p w:rsidR="00D14B85" w:rsidRPr="004C5349" w:rsidRDefault="00D14B85" w:rsidP="00D14B85">
      <w:pPr>
        <w:shd w:val="clear" w:color="auto" w:fill="FFFFFF"/>
        <w:spacing w:after="0" w:line="360" w:lineRule="auto"/>
        <w:ind w:firstLine="709"/>
        <w:rPr>
          <w:rFonts w:ascii="Times New Roman" w:hAnsi="Times New Roman" w:cs="Times New Roman"/>
          <w:b/>
          <w:kern w:val="2"/>
          <w:sz w:val="28"/>
          <w:szCs w:val="28"/>
        </w:rPr>
      </w:pPr>
      <w:r w:rsidRPr="004C5349">
        <w:rPr>
          <w:rFonts w:ascii="Times New Roman" w:hAnsi="Times New Roman" w:cs="Times New Roman"/>
          <w:b/>
          <w:kern w:val="2"/>
          <w:sz w:val="28"/>
          <w:szCs w:val="28"/>
        </w:rPr>
        <w:t xml:space="preserve">Третий год обучения </w:t>
      </w:r>
    </w:p>
    <w:p w:rsidR="00D14B85" w:rsidRPr="004C5349" w:rsidRDefault="00D14B85" w:rsidP="00D14B85">
      <w:pPr>
        <w:numPr>
          <w:ilvl w:val="0"/>
          <w:numId w:val="50"/>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Краткий обзор состояния и развития волейбола (2 часа). Анализ результатов соревнований волейболистов в нашей стране и за рубежом за последние годы. Характеристика сильнейших команд и волейболистов. Тенденции развития волейбола.</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Краткие сведения о строении и функциях организма человека и влияние на него физических упражнений (2 часа). Тренировочные на грузки в недельных циклах по периодам и этапам тренировочного процесса в связи с проблемой периодизации. Функциональные воз</w:t>
      </w:r>
      <w:r w:rsidRPr="004C5349">
        <w:rPr>
          <w:rFonts w:ascii="Times New Roman" w:hAnsi="Times New Roman" w:cs="Times New Roman"/>
          <w:kern w:val="2"/>
          <w:sz w:val="28"/>
          <w:szCs w:val="28"/>
        </w:rPr>
        <w:softHyphen/>
        <w:t>можности волейболистов.</w:t>
      </w:r>
    </w:p>
    <w:p w:rsidR="00D14B85" w:rsidRPr="004C5349" w:rsidRDefault="00D14B85" w:rsidP="00D14B85">
      <w:pPr>
        <w:numPr>
          <w:ilvl w:val="0"/>
          <w:numId w:val="51"/>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Основы техники и тактики игры в волейбол (6 часов). Индиви</w:t>
      </w:r>
      <w:r w:rsidRPr="004C5349">
        <w:rPr>
          <w:rFonts w:ascii="Times New Roman" w:hAnsi="Times New Roman" w:cs="Times New Roman"/>
          <w:kern w:val="2"/>
          <w:sz w:val="28"/>
          <w:szCs w:val="28"/>
        </w:rPr>
        <w:softHyphen/>
        <w:t>дуальные особенности волейболистов и совершенствование технического мастерства. Техника по игровым функциям. Углубленный анализ техники игры в волейбол. Стратегия и тактика, тенденции развития волейбола и прогнозирование направлений в развитии техники и тактики.</w:t>
      </w:r>
    </w:p>
    <w:p w:rsidR="00D14B85" w:rsidRPr="004C5349" w:rsidRDefault="00D14B85" w:rsidP="00D14B85">
      <w:pPr>
        <w:numPr>
          <w:ilvl w:val="0"/>
          <w:numId w:val="51"/>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Основы методики обучения и тренировки по волейболу (6 часов). Задачи, средства и методы интегральной (игровой) подготовки. Индивидуализация тренировочного процесса с учетом индивидуальных особенностей волейболистов и игровой функции их в команде. Взаимосвязь основных сторон подготовки волейболистов. Оценка уровня подготовленности и спортивного мастерства волейболистов.</w:t>
      </w:r>
    </w:p>
    <w:p w:rsidR="00D14B85" w:rsidRPr="004C5349" w:rsidRDefault="00D14B85" w:rsidP="00D14B85">
      <w:pPr>
        <w:numPr>
          <w:ilvl w:val="0"/>
          <w:numId w:val="51"/>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Организация и проведение соревнований (2 часа). Особенности организации и проведения соревнований для юных волейболистов, команд высших разрядов. Методика судейства детских, мужских и женских команд.</w:t>
      </w:r>
    </w:p>
    <w:p w:rsidR="00D14B85" w:rsidRPr="004C5349" w:rsidRDefault="00D14B85" w:rsidP="00D14B85">
      <w:pPr>
        <w:numPr>
          <w:ilvl w:val="0"/>
          <w:numId w:val="51"/>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Установка на игру и разбор проведенных игр (6 часов). Принципы, содержание и методика установок на игру и разбор проведенных игр, принятые в командах высших разрядов.</w:t>
      </w:r>
    </w:p>
    <w:p w:rsidR="00D14B85" w:rsidRPr="004C5349" w:rsidRDefault="00D14B85" w:rsidP="00D14B85">
      <w:pPr>
        <w:autoSpaceDE w:val="0"/>
        <w:autoSpaceDN w:val="0"/>
        <w:adjustRightInd w:val="0"/>
        <w:spacing w:after="0" w:line="360" w:lineRule="auto"/>
        <w:ind w:firstLine="709"/>
        <w:jc w:val="center"/>
        <w:rPr>
          <w:rFonts w:ascii="Times New Roman" w:eastAsia="Calibri" w:hAnsi="Times New Roman" w:cs="Times New Roman"/>
          <w:b/>
          <w:color w:val="000000"/>
          <w:kern w:val="2"/>
          <w:sz w:val="28"/>
          <w:szCs w:val="28"/>
        </w:rPr>
      </w:pPr>
      <w:r w:rsidRPr="004C5349">
        <w:rPr>
          <w:rFonts w:ascii="Times New Roman" w:eastAsia="Calibri" w:hAnsi="Times New Roman" w:cs="Times New Roman"/>
          <w:b/>
          <w:color w:val="000000"/>
          <w:kern w:val="2"/>
          <w:sz w:val="28"/>
          <w:szCs w:val="28"/>
        </w:rPr>
        <w:t>Физическая подготовка</w:t>
      </w:r>
    </w:p>
    <w:p w:rsidR="00D14B85" w:rsidRPr="004C5349" w:rsidRDefault="00D14B85" w:rsidP="00D14B85">
      <w:pPr>
        <w:pStyle w:val="Default"/>
        <w:spacing w:line="360" w:lineRule="auto"/>
        <w:ind w:firstLine="709"/>
        <w:jc w:val="center"/>
        <w:rPr>
          <w:rFonts w:ascii="Times New Roman" w:eastAsia="Calibri" w:hAnsi="Times New Roman" w:cs="Times New Roman"/>
          <w:b/>
          <w:kern w:val="2"/>
          <w:sz w:val="28"/>
          <w:szCs w:val="28"/>
          <w:lang w:eastAsia="en-US"/>
        </w:rPr>
      </w:pPr>
      <w:r w:rsidRPr="004C5349">
        <w:rPr>
          <w:rFonts w:ascii="Times New Roman" w:eastAsia="Calibri" w:hAnsi="Times New Roman" w:cs="Times New Roman"/>
          <w:b/>
          <w:kern w:val="2"/>
          <w:sz w:val="28"/>
          <w:szCs w:val="28"/>
          <w:lang w:eastAsia="en-US"/>
        </w:rPr>
        <w:t>Общая физическая подготовка (ОФП)</w:t>
      </w:r>
    </w:p>
    <w:p w:rsidR="00D14B85" w:rsidRPr="004C5349" w:rsidRDefault="00D14B85" w:rsidP="00D14B85">
      <w:pPr>
        <w:pStyle w:val="Default"/>
        <w:spacing w:line="360" w:lineRule="auto"/>
        <w:ind w:firstLine="709"/>
        <w:jc w:val="both"/>
        <w:rPr>
          <w:rFonts w:ascii="Times New Roman" w:eastAsia="Calibri" w:hAnsi="Times New Roman" w:cs="Times New Roman"/>
          <w:kern w:val="2"/>
          <w:sz w:val="28"/>
          <w:szCs w:val="28"/>
          <w:lang w:eastAsia="en-US"/>
        </w:rPr>
      </w:pPr>
      <w:r w:rsidRPr="004C5349">
        <w:rPr>
          <w:rFonts w:ascii="Times New Roman" w:eastAsia="Calibri" w:hAnsi="Times New Roman" w:cs="Times New Roman"/>
          <w:kern w:val="2"/>
          <w:sz w:val="28"/>
          <w:szCs w:val="28"/>
          <w:lang w:eastAsia="en-US"/>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В процессе многолетней подготовки не только повышается объем, но и изменяется состав тренировочных средств. Состав средств общей физической подготовки и динамики их применения </w:t>
      </w:r>
      <w:r w:rsidR="006619AB">
        <w:rPr>
          <w:rFonts w:ascii="Times New Roman" w:eastAsia="Calibri" w:hAnsi="Times New Roman" w:cs="Times New Roman"/>
          <w:color w:val="000000"/>
          <w:kern w:val="2"/>
          <w:sz w:val="28"/>
          <w:szCs w:val="28"/>
        </w:rPr>
        <w:t>по годам обучения представлены</w:t>
      </w:r>
      <w:r w:rsidRPr="004C5349">
        <w:rPr>
          <w:rFonts w:ascii="Times New Roman" w:eastAsia="Calibri" w:hAnsi="Times New Roman" w:cs="Times New Roman"/>
          <w:color w:val="000000"/>
          <w:kern w:val="2"/>
          <w:sz w:val="28"/>
          <w:szCs w:val="28"/>
        </w:rPr>
        <w:t>. Другие виды спорта и подвижные игры здесь также отнесены к средствам ОФП и представлены в данной таблице. Весь многообразный состав тренировочных средств ОФП объединен в пять групп: гимнастические упражнения, легкоатлетические упражнения, акробатические упражнения, спортивные и подвижные игры.</w:t>
      </w:r>
    </w:p>
    <w:p w:rsidR="00D14B85" w:rsidRPr="004C5349" w:rsidRDefault="00D14B85" w:rsidP="00D14B85">
      <w:pPr>
        <w:tabs>
          <w:tab w:val="left" w:pos="851"/>
          <w:tab w:val="left" w:pos="1276"/>
        </w:tabs>
        <w:spacing w:after="0" w:line="360" w:lineRule="auto"/>
        <w:ind w:firstLine="709"/>
        <w:jc w:val="center"/>
        <w:rPr>
          <w:rFonts w:ascii="Times New Roman" w:hAnsi="Times New Roman" w:cs="Times New Roman"/>
          <w:b/>
          <w:kern w:val="2"/>
          <w:sz w:val="28"/>
          <w:szCs w:val="28"/>
        </w:rPr>
      </w:pPr>
      <w:r w:rsidRPr="004C5349">
        <w:rPr>
          <w:rFonts w:ascii="Times New Roman" w:eastAsia="Calibri" w:hAnsi="Times New Roman" w:cs="Times New Roman"/>
          <w:b/>
          <w:color w:val="000000"/>
          <w:kern w:val="2"/>
          <w:sz w:val="28"/>
          <w:szCs w:val="28"/>
        </w:rPr>
        <w:t>Примерный состав средств общей физической подготовки и динамика их применения по годам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32"/>
        <w:gridCol w:w="704"/>
        <w:gridCol w:w="704"/>
        <w:gridCol w:w="704"/>
        <w:gridCol w:w="704"/>
        <w:gridCol w:w="704"/>
        <w:gridCol w:w="704"/>
        <w:gridCol w:w="704"/>
        <w:gridCol w:w="704"/>
      </w:tblGrid>
      <w:tr w:rsidR="00D14B85" w:rsidRPr="004C5349" w:rsidTr="00BF5F96">
        <w:trPr>
          <w:trHeight w:val="240"/>
        </w:trPr>
        <w:tc>
          <w:tcPr>
            <w:tcW w:w="3832" w:type="dxa"/>
            <w:vMerge w:val="restart"/>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Состав средств общей физической подготовки (ОФП)</w:t>
            </w:r>
          </w:p>
        </w:tc>
        <w:tc>
          <w:tcPr>
            <w:tcW w:w="5632" w:type="dxa"/>
            <w:gridSpan w:val="8"/>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Этапы подготовки</w:t>
            </w:r>
          </w:p>
        </w:tc>
      </w:tr>
      <w:tr w:rsidR="00D14B85" w:rsidRPr="004C5349" w:rsidTr="00BF5F96">
        <w:trPr>
          <w:trHeight w:val="159"/>
        </w:trPr>
        <w:tc>
          <w:tcPr>
            <w:tcW w:w="3832" w:type="dxa"/>
            <w:vMerge/>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p>
        </w:tc>
        <w:tc>
          <w:tcPr>
            <w:tcW w:w="2112" w:type="dxa"/>
            <w:gridSpan w:val="3"/>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НП</w:t>
            </w:r>
          </w:p>
        </w:tc>
        <w:tc>
          <w:tcPr>
            <w:tcW w:w="3520" w:type="dxa"/>
            <w:gridSpan w:val="5"/>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Т</w:t>
            </w:r>
          </w:p>
        </w:tc>
      </w:tr>
      <w:tr w:rsidR="00D14B85" w:rsidRPr="004C5349" w:rsidTr="00BF5F96">
        <w:trPr>
          <w:trHeight w:val="373"/>
        </w:trPr>
        <w:tc>
          <w:tcPr>
            <w:tcW w:w="3832" w:type="dxa"/>
            <w:vMerge/>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p>
        </w:tc>
        <w:tc>
          <w:tcPr>
            <w:tcW w:w="704" w:type="dxa"/>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w:t>
            </w:r>
          </w:p>
        </w:tc>
        <w:tc>
          <w:tcPr>
            <w:tcW w:w="704" w:type="dxa"/>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w:t>
            </w:r>
          </w:p>
        </w:tc>
        <w:tc>
          <w:tcPr>
            <w:tcW w:w="704" w:type="dxa"/>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3</w:t>
            </w:r>
          </w:p>
        </w:tc>
        <w:tc>
          <w:tcPr>
            <w:tcW w:w="704" w:type="dxa"/>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w:t>
            </w:r>
          </w:p>
        </w:tc>
        <w:tc>
          <w:tcPr>
            <w:tcW w:w="704" w:type="dxa"/>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w:t>
            </w:r>
          </w:p>
        </w:tc>
        <w:tc>
          <w:tcPr>
            <w:tcW w:w="704" w:type="dxa"/>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3</w:t>
            </w:r>
          </w:p>
        </w:tc>
        <w:tc>
          <w:tcPr>
            <w:tcW w:w="704" w:type="dxa"/>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4</w:t>
            </w:r>
          </w:p>
        </w:tc>
        <w:tc>
          <w:tcPr>
            <w:tcW w:w="704" w:type="dxa"/>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5</w:t>
            </w:r>
          </w:p>
        </w:tc>
      </w:tr>
      <w:tr w:rsidR="00D14B85" w:rsidRPr="004C5349" w:rsidTr="00BF5F96">
        <w:trPr>
          <w:trHeight w:val="373"/>
        </w:trPr>
        <w:tc>
          <w:tcPr>
            <w:tcW w:w="3832"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 xml:space="preserve">Общая физическая подготовка, час </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75</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94</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84</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84</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91</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71</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67</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60</w:t>
            </w:r>
          </w:p>
        </w:tc>
      </w:tr>
      <w:tr w:rsidR="00D14B85" w:rsidRPr="004C5349" w:rsidTr="00BF5F96">
        <w:trPr>
          <w:trHeight w:val="373"/>
        </w:trPr>
        <w:tc>
          <w:tcPr>
            <w:tcW w:w="3832"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 xml:space="preserve">Другие виды спорта и подвижные игры, час </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10</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7</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7</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8</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10</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12</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13</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15</w:t>
            </w:r>
          </w:p>
        </w:tc>
      </w:tr>
      <w:tr w:rsidR="00D14B85" w:rsidRPr="004C5349" w:rsidTr="00BF5F96">
        <w:trPr>
          <w:trHeight w:val="373"/>
        </w:trPr>
        <w:tc>
          <w:tcPr>
            <w:tcW w:w="3832"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 xml:space="preserve">Общий объем средств ОФП в годичном цикле подготовки, час </w:t>
            </w:r>
          </w:p>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i/>
                <w:iCs/>
                <w:color w:val="000000"/>
                <w:kern w:val="2"/>
                <w:sz w:val="24"/>
                <w:szCs w:val="24"/>
              </w:rPr>
              <w:t xml:space="preserve">в том числе: </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85</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101</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101</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92</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101</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83</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80</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75</w:t>
            </w:r>
          </w:p>
        </w:tc>
      </w:tr>
      <w:tr w:rsidR="00D14B85" w:rsidRPr="004C5349" w:rsidTr="00BF5F96">
        <w:trPr>
          <w:trHeight w:val="373"/>
        </w:trPr>
        <w:tc>
          <w:tcPr>
            <w:tcW w:w="3832" w:type="dxa"/>
          </w:tcPr>
          <w:p w:rsidR="00D14B85" w:rsidRPr="004C5349" w:rsidRDefault="00D14B85" w:rsidP="00BF5F96">
            <w:pPr>
              <w:autoSpaceDE w:val="0"/>
              <w:autoSpaceDN w:val="0"/>
              <w:adjustRightInd w:val="0"/>
              <w:spacing w:after="0" w:line="240" w:lineRule="auto"/>
              <w:jc w:val="both"/>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гимнастические упражнения</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25</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31</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28</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28</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30</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23</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22</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20</w:t>
            </w:r>
          </w:p>
        </w:tc>
      </w:tr>
      <w:tr w:rsidR="00D14B85" w:rsidRPr="004C5349" w:rsidTr="00BF5F96">
        <w:trPr>
          <w:trHeight w:val="373"/>
        </w:trPr>
        <w:tc>
          <w:tcPr>
            <w:tcW w:w="3832"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легкоатлетические упражнения</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25</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31</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28</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28</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31</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24</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23</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20</w:t>
            </w:r>
          </w:p>
        </w:tc>
      </w:tr>
      <w:tr w:rsidR="00D14B85" w:rsidRPr="004C5349" w:rsidTr="00BF5F96">
        <w:trPr>
          <w:trHeight w:val="373"/>
        </w:trPr>
        <w:tc>
          <w:tcPr>
            <w:tcW w:w="3832"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акробатические упражнения</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25</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32</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28</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28</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30</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24</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22</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20</w:t>
            </w:r>
          </w:p>
        </w:tc>
      </w:tr>
      <w:tr w:rsidR="00D14B85" w:rsidRPr="004C5349" w:rsidTr="00BF5F96">
        <w:trPr>
          <w:trHeight w:val="373"/>
        </w:trPr>
        <w:tc>
          <w:tcPr>
            <w:tcW w:w="3832"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 xml:space="preserve">спортивные игры </w:t>
            </w:r>
          </w:p>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 xml:space="preserve">(баскетбол, футбол и др.) </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5</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4</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4</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4</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5</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6</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7</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8</w:t>
            </w:r>
          </w:p>
        </w:tc>
      </w:tr>
      <w:tr w:rsidR="00D14B85" w:rsidRPr="004C5349" w:rsidTr="00BF5F96">
        <w:trPr>
          <w:trHeight w:val="373"/>
        </w:trPr>
        <w:tc>
          <w:tcPr>
            <w:tcW w:w="3832"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 xml:space="preserve">подвижные игры </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5</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3</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3</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4</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5</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6</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6</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7</w:t>
            </w:r>
          </w:p>
        </w:tc>
      </w:tr>
    </w:tbl>
    <w:p w:rsidR="00D14B85" w:rsidRPr="004C5349" w:rsidRDefault="00D14B85" w:rsidP="00D14B85">
      <w:pPr>
        <w:numPr>
          <w:ilvl w:val="0"/>
          <w:numId w:val="9"/>
        </w:numPr>
        <w:shd w:val="clear" w:color="auto" w:fill="FFFFFF"/>
        <w:tabs>
          <w:tab w:val="left" w:pos="504"/>
        </w:tabs>
        <w:spacing w:after="0" w:line="360" w:lineRule="auto"/>
        <w:ind w:firstLine="709"/>
        <w:jc w:val="both"/>
        <w:rPr>
          <w:rFonts w:ascii="Times New Roman" w:hAnsi="Times New Roman" w:cs="Times New Roman"/>
          <w:i/>
          <w:iCs/>
          <w:kern w:val="2"/>
          <w:sz w:val="28"/>
          <w:szCs w:val="28"/>
        </w:rPr>
      </w:pPr>
      <w:r w:rsidRPr="004C5349">
        <w:rPr>
          <w:rFonts w:ascii="Times New Roman" w:hAnsi="Times New Roman" w:cs="Times New Roman"/>
          <w:i/>
          <w:iCs/>
          <w:kern w:val="2"/>
          <w:sz w:val="28"/>
          <w:szCs w:val="28"/>
        </w:rPr>
        <w:t xml:space="preserve">Строевые упражнения. </w:t>
      </w:r>
      <w:r w:rsidRPr="004C5349">
        <w:rPr>
          <w:rFonts w:ascii="Times New Roman" w:hAnsi="Times New Roman" w:cs="Times New Roman"/>
          <w:kern w:val="2"/>
          <w:sz w:val="28"/>
          <w:szCs w:val="28"/>
        </w:rPr>
        <w:t>Совершенствование навыков выполне</w:t>
      </w:r>
      <w:r w:rsidRPr="004C5349">
        <w:rPr>
          <w:rFonts w:ascii="Times New Roman" w:hAnsi="Times New Roman" w:cs="Times New Roman"/>
          <w:kern w:val="2"/>
          <w:sz w:val="28"/>
          <w:szCs w:val="28"/>
        </w:rPr>
        <w:softHyphen/>
        <w:t>ния строевых команд, перестроений, поворотов, движения строем, остановок и т. д. на основе программного материала для предыду</w:t>
      </w:r>
      <w:r w:rsidRPr="004C5349">
        <w:rPr>
          <w:rFonts w:ascii="Times New Roman" w:hAnsi="Times New Roman" w:cs="Times New Roman"/>
          <w:kern w:val="2"/>
          <w:sz w:val="28"/>
          <w:szCs w:val="28"/>
        </w:rPr>
        <w:softHyphen/>
        <w:t>щих этапов подготовки.</w:t>
      </w:r>
    </w:p>
    <w:p w:rsidR="00D14B85" w:rsidRPr="004C5349" w:rsidRDefault="00D14B85" w:rsidP="00D14B85">
      <w:pPr>
        <w:numPr>
          <w:ilvl w:val="0"/>
          <w:numId w:val="9"/>
        </w:numPr>
        <w:shd w:val="clear" w:color="auto" w:fill="FFFFFF"/>
        <w:tabs>
          <w:tab w:val="left" w:pos="504"/>
        </w:tabs>
        <w:spacing w:after="0" w:line="360" w:lineRule="auto"/>
        <w:ind w:firstLine="709"/>
        <w:rPr>
          <w:rFonts w:ascii="Times New Roman" w:hAnsi="Times New Roman" w:cs="Times New Roman"/>
          <w:i/>
          <w:iCs/>
          <w:kern w:val="2"/>
          <w:sz w:val="28"/>
          <w:szCs w:val="28"/>
        </w:rPr>
      </w:pPr>
      <w:r w:rsidRPr="004C5349">
        <w:rPr>
          <w:rFonts w:ascii="Times New Roman" w:hAnsi="Times New Roman" w:cs="Times New Roman"/>
          <w:i/>
          <w:iCs/>
          <w:kern w:val="2"/>
          <w:sz w:val="28"/>
          <w:szCs w:val="28"/>
        </w:rPr>
        <w:t>Общеризвивающие упражнения:</w:t>
      </w:r>
    </w:p>
    <w:p w:rsidR="00D14B85" w:rsidRPr="004C5349" w:rsidRDefault="00D14B85" w:rsidP="00D14B85">
      <w:pPr>
        <w:numPr>
          <w:ilvl w:val="0"/>
          <w:numId w:val="10"/>
        </w:numPr>
        <w:shd w:val="clear" w:color="auto" w:fill="FFFFFF"/>
        <w:tabs>
          <w:tab w:val="left" w:pos="43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упражнения для мышц рук и плечевого пояса: упражнения без предметов индивидуальные и в парах; упражнения с набивными мячами, гимнастическими палками, гантелями, резиновыми амортизаторами; упражнения на снарядах массового типа: висы, упоры, размахивания в висе и упоре, подтягивание, лазанье по канату: с помощью ног (дев.), без помощи ног (юн.);</w:t>
      </w:r>
    </w:p>
    <w:p w:rsidR="00D14B85" w:rsidRPr="004C5349" w:rsidRDefault="00D14B85" w:rsidP="00D14B85">
      <w:pPr>
        <w:numPr>
          <w:ilvl w:val="0"/>
          <w:numId w:val="10"/>
        </w:numPr>
        <w:shd w:val="clear" w:color="auto" w:fill="FFFFFF"/>
        <w:tabs>
          <w:tab w:val="left" w:pos="43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упражнения для мышц туловища и шеи: упражнения без предметов индивидуальные и в парах (наклоны, повороты туловища и головы); упражнения с набивными мячами (сгибание и поднимание ног -мяч зажат между стопами, прогибание, наклоны - мяч в руках); упражнения в парах; упражнения с гимнастическими палками, гантелями, резиновыми амортизаторами, на гимнастических снарядах; упражнения па тренажерах;</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упражнения для мышц ног и таза: упражнения без предметов индивидуальные и в парах (приседания из различных исходных положений, подскоки, ходьба, бег); упражнения с набивными мячами -приседания, выпады, прыжки, подскоки; упражнения с гантелями (бег, прыжки, приседания); упражнения на снарядах, гимнастической стен</w:t>
      </w:r>
      <w:r w:rsidRPr="004C5349">
        <w:rPr>
          <w:rFonts w:ascii="Times New Roman" w:hAnsi="Times New Roman" w:cs="Times New Roman"/>
          <w:kern w:val="2"/>
          <w:sz w:val="28"/>
          <w:szCs w:val="28"/>
        </w:rPr>
        <w:softHyphen/>
        <w:t>ке, скамейке, на тренажерах; упражнения со скакалкой; прыжки в высоту с прямого разбега (с мостика) углом или согнув ноги черезпланку (веревочку); прыжки с разбега через препятствия с мостика и без него; прыжки с подкидного мостика с различными заданиями (поворотами и т. п.); опорные прыжки.</w:t>
      </w:r>
    </w:p>
    <w:p w:rsidR="00D14B85" w:rsidRPr="004C5349" w:rsidRDefault="00D14B85" w:rsidP="00D14B85">
      <w:pPr>
        <w:shd w:val="clear" w:color="auto" w:fill="FFFFFF"/>
        <w:tabs>
          <w:tab w:val="left" w:pos="475"/>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iCs/>
          <w:kern w:val="2"/>
          <w:sz w:val="28"/>
          <w:szCs w:val="28"/>
        </w:rPr>
        <w:t>3.</w:t>
      </w:r>
      <w:r w:rsidRPr="004C5349">
        <w:rPr>
          <w:rFonts w:ascii="Times New Roman" w:hAnsi="Times New Roman" w:cs="Times New Roman"/>
          <w:i/>
          <w:iCs/>
          <w:kern w:val="2"/>
          <w:sz w:val="28"/>
          <w:szCs w:val="28"/>
        </w:rPr>
        <w:tab/>
        <w:t xml:space="preserve">Акробатические упражнения. </w:t>
      </w:r>
      <w:r w:rsidRPr="004C5349">
        <w:rPr>
          <w:rFonts w:ascii="Times New Roman" w:hAnsi="Times New Roman" w:cs="Times New Roman"/>
          <w:kern w:val="2"/>
          <w:sz w:val="28"/>
          <w:szCs w:val="28"/>
        </w:rPr>
        <w:t>Группировки в приседе, сидя, лежа на спине. Перекаты в группировке лежа на спине (вперед и назад), из положения сидя, из упора присев из основной стойки. Перекаты в сторону из положения лежа и стоя на коленях. Стойка на лопатках с согнутыми и прямыми ногами. Стойка на руках с опорой ногами о стену.</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Кувырок вперед из упора присев и из основной стойки. Кувырок вперед с трех шагов и небольшого разбега. Кувырок вперед из стойки ноги врозь в сед с прямыми ногами. Длинный кувырок вперед. Кувы</w:t>
      </w:r>
      <w:r w:rsidRPr="004C5349">
        <w:rPr>
          <w:rFonts w:ascii="Times New Roman" w:hAnsi="Times New Roman" w:cs="Times New Roman"/>
          <w:kern w:val="2"/>
          <w:sz w:val="28"/>
          <w:szCs w:val="28"/>
        </w:rPr>
        <w:softHyphen/>
        <w:t>рок назад из упора присев и из основной стойки. Соединение несколь</w:t>
      </w:r>
      <w:r w:rsidRPr="004C5349">
        <w:rPr>
          <w:rFonts w:ascii="Times New Roman" w:hAnsi="Times New Roman" w:cs="Times New Roman"/>
          <w:kern w:val="2"/>
          <w:sz w:val="28"/>
          <w:szCs w:val="28"/>
        </w:rPr>
        <w:softHyphen/>
        <w:t>ких кувырков вперед и назад. Кувырок назад прогнувшись через пле</w:t>
      </w:r>
      <w:r w:rsidRPr="004C5349">
        <w:rPr>
          <w:rFonts w:ascii="Times New Roman" w:hAnsi="Times New Roman" w:cs="Times New Roman"/>
          <w:kern w:val="2"/>
          <w:sz w:val="28"/>
          <w:szCs w:val="28"/>
        </w:rPr>
        <w:softHyphen/>
        <w:t>чо. Мост с помощью партнера и самостоятельно. Переворот в сторо</w:t>
      </w:r>
      <w:r w:rsidRPr="004C5349">
        <w:rPr>
          <w:rFonts w:ascii="Times New Roman" w:hAnsi="Times New Roman" w:cs="Times New Roman"/>
          <w:kern w:val="2"/>
          <w:sz w:val="28"/>
          <w:szCs w:val="28"/>
        </w:rPr>
        <w:softHyphen/>
        <w:t>ну (вправо и влево) с места и с разбега.</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Соединение названных выше акробатических упражнений в несложные комбинации.</w:t>
      </w:r>
    </w:p>
    <w:p w:rsidR="00D14B85" w:rsidRPr="004C5349" w:rsidRDefault="00D14B85" w:rsidP="00D14B85">
      <w:pPr>
        <w:shd w:val="clear" w:color="auto" w:fill="FFFFFF"/>
        <w:tabs>
          <w:tab w:val="left" w:pos="475"/>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iCs/>
          <w:kern w:val="2"/>
          <w:sz w:val="28"/>
          <w:szCs w:val="28"/>
        </w:rPr>
        <w:t>4.</w:t>
      </w:r>
      <w:r w:rsidRPr="004C5349">
        <w:rPr>
          <w:rFonts w:ascii="Times New Roman" w:hAnsi="Times New Roman" w:cs="Times New Roman"/>
          <w:i/>
          <w:iCs/>
          <w:kern w:val="2"/>
          <w:sz w:val="28"/>
          <w:szCs w:val="28"/>
        </w:rPr>
        <w:tab/>
        <w:t xml:space="preserve">Легкоатлетические упражнения. </w:t>
      </w:r>
      <w:r w:rsidRPr="004C5349">
        <w:rPr>
          <w:rFonts w:ascii="Times New Roman" w:hAnsi="Times New Roman" w:cs="Times New Roman"/>
          <w:kern w:val="2"/>
          <w:sz w:val="28"/>
          <w:szCs w:val="28"/>
        </w:rPr>
        <w:t xml:space="preserve">Бег. Ускорение до 50 - </w:t>
      </w:r>
      <w:smartTag w:uri="urn:schemas-microsoft-com:office:smarttags" w:element="metricconverter">
        <w:smartTagPr>
          <w:attr w:name="ProductID" w:val="60 м"/>
        </w:smartTagPr>
        <w:r w:rsidRPr="004C5349">
          <w:rPr>
            <w:rFonts w:ascii="Times New Roman" w:hAnsi="Times New Roman" w:cs="Times New Roman"/>
            <w:kern w:val="2"/>
            <w:sz w:val="28"/>
            <w:szCs w:val="28"/>
          </w:rPr>
          <w:t>60 м</w:t>
        </w:r>
      </w:smartTag>
      <w:r w:rsidRPr="004C5349">
        <w:rPr>
          <w:rFonts w:ascii="Times New Roman" w:hAnsi="Times New Roman" w:cs="Times New Roman"/>
          <w:kern w:val="2"/>
          <w:sz w:val="28"/>
          <w:szCs w:val="28"/>
        </w:rPr>
        <w:t xml:space="preserve">. Низкий старт и стартовый разгон до </w:t>
      </w:r>
      <w:smartTag w:uri="urn:schemas-microsoft-com:office:smarttags" w:element="metricconverter">
        <w:smartTagPr>
          <w:attr w:name="ProductID" w:val="60 м"/>
        </w:smartTagPr>
        <w:r w:rsidRPr="004C5349">
          <w:rPr>
            <w:rFonts w:ascii="Times New Roman" w:hAnsi="Times New Roman" w:cs="Times New Roman"/>
            <w:kern w:val="2"/>
            <w:sz w:val="28"/>
            <w:szCs w:val="28"/>
          </w:rPr>
          <w:t>60 м</w:t>
        </w:r>
      </w:smartTag>
      <w:r w:rsidRPr="004C5349">
        <w:rPr>
          <w:rFonts w:ascii="Times New Roman" w:hAnsi="Times New Roman" w:cs="Times New Roman"/>
          <w:kern w:val="2"/>
          <w:sz w:val="28"/>
          <w:szCs w:val="28"/>
        </w:rPr>
        <w:t>. Повторный бег 3-4 раза по 30-</w:t>
      </w:r>
      <w:smartTag w:uri="urn:schemas-microsoft-com:office:smarttags" w:element="metricconverter">
        <w:smartTagPr>
          <w:attr w:name="ProductID" w:val="60 м"/>
        </w:smartTagPr>
        <w:r w:rsidRPr="004C5349">
          <w:rPr>
            <w:rFonts w:ascii="Times New Roman" w:hAnsi="Times New Roman" w:cs="Times New Roman"/>
            <w:kern w:val="2"/>
            <w:sz w:val="28"/>
            <w:szCs w:val="28"/>
          </w:rPr>
          <w:t>60 м</w:t>
        </w:r>
      </w:smartTag>
      <w:r w:rsidRPr="004C5349">
        <w:rPr>
          <w:rFonts w:ascii="Times New Roman" w:hAnsi="Times New Roman" w:cs="Times New Roman"/>
          <w:kern w:val="2"/>
          <w:sz w:val="28"/>
          <w:szCs w:val="28"/>
        </w:rPr>
        <w:t xml:space="preserve">. Эстафетный бег с этапами до </w:t>
      </w:r>
      <w:smartTag w:uri="urn:schemas-microsoft-com:office:smarttags" w:element="metricconverter">
        <w:smartTagPr>
          <w:attr w:name="ProductID" w:val="100 м"/>
        </w:smartTagPr>
        <w:r w:rsidRPr="004C5349">
          <w:rPr>
            <w:rFonts w:ascii="Times New Roman" w:hAnsi="Times New Roman" w:cs="Times New Roman"/>
            <w:kern w:val="2"/>
            <w:sz w:val="28"/>
            <w:szCs w:val="28"/>
          </w:rPr>
          <w:t>100 м</w:t>
        </w:r>
      </w:smartTag>
      <w:r w:rsidRPr="004C5349">
        <w:rPr>
          <w:rFonts w:ascii="Times New Roman" w:hAnsi="Times New Roman" w:cs="Times New Roman"/>
          <w:kern w:val="2"/>
          <w:sz w:val="28"/>
          <w:szCs w:val="28"/>
        </w:rPr>
        <w:t>. Бег с препят</w:t>
      </w:r>
      <w:r w:rsidRPr="004C5349">
        <w:rPr>
          <w:rFonts w:ascii="Times New Roman" w:hAnsi="Times New Roman" w:cs="Times New Roman"/>
          <w:kern w:val="2"/>
          <w:sz w:val="28"/>
          <w:szCs w:val="28"/>
        </w:rPr>
        <w:softHyphen/>
        <w:t xml:space="preserve">ствиями от 100 до </w:t>
      </w:r>
      <w:smartTag w:uri="urn:schemas-microsoft-com:office:smarttags" w:element="metricconverter">
        <w:smartTagPr>
          <w:attr w:name="ProductID" w:val="200 м"/>
        </w:smartTagPr>
        <w:r w:rsidRPr="004C5349">
          <w:rPr>
            <w:rFonts w:ascii="Times New Roman" w:hAnsi="Times New Roman" w:cs="Times New Roman"/>
            <w:kern w:val="2"/>
            <w:sz w:val="28"/>
            <w:szCs w:val="28"/>
          </w:rPr>
          <w:t>200 м</w:t>
        </w:r>
      </w:smartTag>
      <w:r w:rsidRPr="004C5349">
        <w:rPr>
          <w:rFonts w:ascii="Times New Roman" w:hAnsi="Times New Roman" w:cs="Times New Roman"/>
          <w:kern w:val="2"/>
          <w:sz w:val="28"/>
          <w:szCs w:val="28"/>
        </w:rPr>
        <w:t xml:space="preserve"> (количество препятствий от 10 до 20), в качестве препятствий используются набивные мячи, учебные барьеры, условные опоры. Бег или кросс до </w:t>
      </w:r>
      <w:smartTag w:uri="urn:schemas-microsoft-com:office:smarttags" w:element="metricconverter">
        <w:smartTagPr>
          <w:attr w:name="ProductID" w:val="1000 м"/>
        </w:smartTagPr>
        <w:r w:rsidRPr="004C5349">
          <w:rPr>
            <w:rFonts w:ascii="Times New Roman" w:hAnsi="Times New Roman" w:cs="Times New Roman"/>
            <w:kern w:val="2"/>
            <w:sz w:val="28"/>
            <w:szCs w:val="28"/>
          </w:rPr>
          <w:t>1000 м</w:t>
        </w:r>
      </w:smartTag>
      <w:r w:rsidRPr="004C5349">
        <w:rPr>
          <w:rFonts w:ascii="Times New Roman" w:hAnsi="Times New Roman" w:cs="Times New Roman"/>
          <w:kern w:val="2"/>
          <w:sz w:val="28"/>
          <w:szCs w:val="28"/>
        </w:rPr>
        <w:t xml:space="preserve"> (девушки) и до 3000 м (юноши).</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Прыжки. Прыжки через планку с поворотом на 90 и 180° с прямого разбега. Прыжки в длину с места и с разбега, тройной прыжок с места, многоскоки.</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Метания. Метание гранаты (</w:t>
      </w:r>
      <w:smartTag w:uri="urn:schemas-microsoft-com:office:smarttags" w:element="metricconverter">
        <w:smartTagPr>
          <w:attr w:name="ProductID" w:val="500 г"/>
        </w:smartTagPr>
        <w:r w:rsidRPr="004C5349">
          <w:rPr>
            <w:rFonts w:ascii="Times New Roman" w:hAnsi="Times New Roman" w:cs="Times New Roman"/>
            <w:kern w:val="2"/>
            <w:sz w:val="28"/>
            <w:szCs w:val="28"/>
          </w:rPr>
          <w:t>500 г</w:t>
        </w:r>
      </w:smartTag>
      <w:r w:rsidRPr="004C5349">
        <w:rPr>
          <w:rFonts w:ascii="Times New Roman" w:hAnsi="Times New Roman" w:cs="Times New Roman"/>
          <w:kern w:val="2"/>
          <w:sz w:val="28"/>
          <w:szCs w:val="28"/>
        </w:rPr>
        <w:t xml:space="preserve"> девушки - </w:t>
      </w:r>
      <w:smartTag w:uri="urn:schemas-microsoft-com:office:smarttags" w:element="metricconverter">
        <w:smartTagPr>
          <w:attr w:name="ProductID" w:val="700 г"/>
        </w:smartTagPr>
        <w:r w:rsidRPr="004C5349">
          <w:rPr>
            <w:rFonts w:ascii="Times New Roman" w:hAnsi="Times New Roman" w:cs="Times New Roman"/>
            <w:kern w:val="2"/>
            <w:sz w:val="28"/>
            <w:szCs w:val="28"/>
          </w:rPr>
          <w:t>700 г</w:t>
        </w:r>
      </w:smartTag>
      <w:r w:rsidRPr="004C5349">
        <w:rPr>
          <w:rFonts w:ascii="Times New Roman" w:hAnsi="Times New Roman" w:cs="Times New Roman"/>
          <w:kern w:val="2"/>
          <w:sz w:val="28"/>
          <w:szCs w:val="28"/>
        </w:rPr>
        <w:t xml:space="preserve"> юноши) с места и с разбега. Толкание ядра весом </w:t>
      </w:r>
      <w:smartTag w:uri="urn:schemas-microsoft-com:office:smarttags" w:element="metricconverter">
        <w:smartTagPr>
          <w:attr w:name="ProductID" w:val="4 кг"/>
        </w:smartTagPr>
        <w:r w:rsidRPr="004C5349">
          <w:rPr>
            <w:rFonts w:ascii="Times New Roman" w:hAnsi="Times New Roman" w:cs="Times New Roman"/>
            <w:kern w:val="2"/>
            <w:sz w:val="28"/>
            <w:szCs w:val="28"/>
          </w:rPr>
          <w:t>4 кг</w:t>
        </w:r>
      </w:smartTag>
      <w:r w:rsidRPr="004C5349">
        <w:rPr>
          <w:rFonts w:ascii="Times New Roman" w:hAnsi="Times New Roman" w:cs="Times New Roman"/>
          <w:kern w:val="2"/>
          <w:sz w:val="28"/>
          <w:szCs w:val="28"/>
        </w:rPr>
        <w:t xml:space="preserve"> (девушки), 5-</w:t>
      </w:r>
      <w:smartTag w:uri="urn:schemas-microsoft-com:office:smarttags" w:element="metricconverter">
        <w:smartTagPr>
          <w:attr w:name="ProductID" w:val="7 кг"/>
        </w:smartTagPr>
        <w:r w:rsidRPr="004C5349">
          <w:rPr>
            <w:rFonts w:ascii="Times New Roman" w:hAnsi="Times New Roman" w:cs="Times New Roman"/>
            <w:kern w:val="2"/>
            <w:sz w:val="28"/>
            <w:szCs w:val="28"/>
          </w:rPr>
          <w:t>7 кг</w:t>
        </w:r>
      </w:smartTag>
      <w:r w:rsidRPr="004C5349">
        <w:rPr>
          <w:rFonts w:ascii="Times New Roman" w:hAnsi="Times New Roman" w:cs="Times New Roman"/>
          <w:kern w:val="2"/>
          <w:sz w:val="28"/>
          <w:szCs w:val="28"/>
        </w:rPr>
        <w:t xml:space="preserve"> (юноши). Метание копья в цель и на дальность с места и с разбега.</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Многоборья. Спринтерские, прыжковые, метательные, смешанные, от 3 до 7 видов. Соревнования в пятиборье проводятся в два дня.</w:t>
      </w:r>
    </w:p>
    <w:p w:rsidR="00D14B85" w:rsidRPr="004C5349" w:rsidRDefault="00D14B85" w:rsidP="00D14B85">
      <w:pPr>
        <w:numPr>
          <w:ilvl w:val="0"/>
          <w:numId w:val="11"/>
        </w:numPr>
        <w:shd w:val="clear" w:color="auto" w:fill="FFFFFF"/>
        <w:tabs>
          <w:tab w:val="left" w:pos="54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iCs/>
          <w:kern w:val="2"/>
          <w:sz w:val="28"/>
          <w:szCs w:val="28"/>
        </w:rPr>
        <w:t xml:space="preserve">Спортивные игры. </w:t>
      </w:r>
      <w:r w:rsidRPr="004C5349">
        <w:rPr>
          <w:rFonts w:ascii="Times New Roman" w:hAnsi="Times New Roman" w:cs="Times New Roman"/>
          <w:kern w:val="2"/>
          <w:sz w:val="28"/>
          <w:szCs w:val="28"/>
        </w:rPr>
        <w:t>Баскетбол, гандбол. Ловля, передача, ведение мяча, основные способы бросков в</w:t>
      </w:r>
      <w:r>
        <w:rPr>
          <w:rFonts w:ascii="Times New Roman" w:hAnsi="Times New Roman" w:cs="Times New Roman"/>
          <w:kern w:val="2"/>
          <w:sz w:val="28"/>
          <w:szCs w:val="28"/>
        </w:rPr>
        <w:t xml:space="preserve"> корзину и по воротам. Индивиду</w:t>
      </w:r>
      <w:r w:rsidRPr="004C5349">
        <w:rPr>
          <w:rFonts w:ascii="Times New Roman" w:hAnsi="Times New Roman" w:cs="Times New Roman"/>
          <w:kern w:val="2"/>
          <w:sz w:val="28"/>
          <w:szCs w:val="28"/>
        </w:rPr>
        <w:t>альные тактические действия в защи</w:t>
      </w:r>
      <w:r>
        <w:rPr>
          <w:rFonts w:ascii="Times New Roman" w:hAnsi="Times New Roman" w:cs="Times New Roman"/>
          <w:kern w:val="2"/>
          <w:sz w:val="28"/>
          <w:szCs w:val="28"/>
        </w:rPr>
        <w:t>те и нападении и простейшие вза</w:t>
      </w:r>
      <w:r w:rsidRPr="004C5349">
        <w:rPr>
          <w:rFonts w:ascii="Times New Roman" w:hAnsi="Times New Roman" w:cs="Times New Roman"/>
          <w:kern w:val="2"/>
          <w:sz w:val="28"/>
          <w:szCs w:val="28"/>
        </w:rPr>
        <w:t>имодействия игроков в защите и нападении. Двусторонние игры. Футбол, основные приемы игры. Двусторонние игры.</w:t>
      </w:r>
    </w:p>
    <w:p w:rsidR="00D14B85" w:rsidRPr="004C5349" w:rsidRDefault="00D14B85" w:rsidP="00D14B85">
      <w:pPr>
        <w:numPr>
          <w:ilvl w:val="0"/>
          <w:numId w:val="11"/>
        </w:numPr>
        <w:shd w:val="clear" w:color="auto" w:fill="FFFFFF"/>
        <w:tabs>
          <w:tab w:val="left" w:pos="547"/>
        </w:tabs>
        <w:spacing w:after="0" w:line="360" w:lineRule="auto"/>
        <w:ind w:firstLine="709"/>
        <w:jc w:val="both"/>
        <w:rPr>
          <w:rFonts w:ascii="Times New Roman" w:hAnsi="Times New Roman" w:cs="Times New Roman"/>
          <w:i/>
          <w:iCs/>
          <w:kern w:val="2"/>
          <w:sz w:val="28"/>
          <w:szCs w:val="28"/>
        </w:rPr>
      </w:pPr>
      <w:r w:rsidRPr="004C5349">
        <w:rPr>
          <w:rFonts w:ascii="Times New Roman" w:hAnsi="Times New Roman" w:cs="Times New Roman"/>
          <w:i/>
          <w:iCs/>
          <w:kern w:val="2"/>
          <w:sz w:val="28"/>
          <w:szCs w:val="28"/>
        </w:rPr>
        <w:t xml:space="preserve">Подвижные игры. </w:t>
      </w:r>
      <w:r w:rsidRPr="004C5349">
        <w:rPr>
          <w:rFonts w:ascii="Times New Roman" w:hAnsi="Times New Roman" w:cs="Times New Roman"/>
          <w:kern w:val="2"/>
          <w:sz w:val="28"/>
          <w:szCs w:val="28"/>
        </w:rPr>
        <w:t>«Салки», «Эстафета с бегом и прыжками», «Охотники и утки», «Перетягивание через черту», «Перетягивание каната», «Эстафеты футболистов, ба</w:t>
      </w:r>
      <w:r>
        <w:rPr>
          <w:rFonts w:ascii="Times New Roman" w:hAnsi="Times New Roman" w:cs="Times New Roman"/>
          <w:kern w:val="2"/>
          <w:sz w:val="28"/>
          <w:szCs w:val="28"/>
        </w:rPr>
        <w:t>скетболистов», «Эстафета с прыж</w:t>
      </w:r>
      <w:r w:rsidRPr="004C5349">
        <w:rPr>
          <w:rFonts w:ascii="Times New Roman" w:hAnsi="Times New Roman" w:cs="Times New Roman"/>
          <w:kern w:val="2"/>
          <w:sz w:val="28"/>
          <w:szCs w:val="28"/>
        </w:rPr>
        <w:t>ками чехардой», «Борьба за мяч», «Катающаяся мишень».</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7 </w:t>
      </w:r>
      <w:r w:rsidRPr="004C5349">
        <w:rPr>
          <w:rFonts w:ascii="Times New Roman" w:hAnsi="Times New Roman" w:cs="Times New Roman"/>
          <w:i/>
          <w:iCs/>
          <w:kern w:val="2"/>
          <w:sz w:val="28"/>
          <w:szCs w:val="28"/>
        </w:rPr>
        <w:t xml:space="preserve">Ходьба на лыжах. </w:t>
      </w:r>
      <w:r w:rsidRPr="004C5349">
        <w:rPr>
          <w:rFonts w:ascii="Times New Roman" w:hAnsi="Times New Roman" w:cs="Times New Roman"/>
          <w:kern w:val="2"/>
          <w:sz w:val="28"/>
          <w:szCs w:val="28"/>
        </w:rPr>
        <w:t xml:space="preserve">Основные способы передвижения, поворотов, спусков, подъемов и торможений. Передвижение на скорость: до </w:t>
      </w:r>
      <w:smartTag w:uri="urn:schemas-microsoft-com:office:smarttags" w:element="metricconverter">
        <w:smartTagPr>
          <w:attr w:name="ProductID" w:val="5 км"/>
        </w:smartTagPr>
        <w:r w:rsidRPr="004C5349">
          <w:rPr>
            <w:rFonts w:ascii="Times New Roman" w:hAnsi="Times New Roman" w:cs="Times New Roman"/>
            <w:kern w:val="2"/>
            <w:sz w:val="28"/>
            <w:szCs w:val="28"/>
          </w:rPr>
          <w:t>5 км</w:t>
        </w:r>
      </w:smartTag>
      <w:r w:rsidRPr="004C5349">
        <w:rPr>
          <w:rFonts w:ascii="Times New Roman" w:hAnsi="Times New Roman" w:cs="Times New Roman"/>
          <w:kern w:val="2"/>
          <w:sz w:val="28"/>
          <w:szCs w:val="28"/>
        </w:rPr>
        <w:t xml:space="preserve"> (девушки), до </w:t>
      </w:r>
      <w:smartTag w:uri="urn:schemas-microsoft-com:office:smarttags" w:element="metricconverter">
        <w:smartTagPr>
          <w:attr w:name="ProductID" w:val="10 км"/>
        </w:smartTagPr>
        <w:r w:rsidRPr="004C5349">
          <w:rPr>
            <w:rFonts w:ascii="Times New Roman" w:hAnsi="Times New Roman" w:cs="Times New Roman"/>
            <w:kern w:val="2"/>
            <w:sz w:val="28"/>
            <w:szCs w:val="28"/>
          </w:rPr>
          <w:t>10 км</w:t>
        </w:r>
      </w:smartTag>
      <w:r w:rsidRPr="004C5349">
        <w:rPr>
          <w:rFonts w:ascii="Times New Roman" w:hAnsi="Times New Roman" w:cs="Times New Roman"/>
          <w:kern w:val="2"/>
          <w:sz w:val="28"/>
          <w:szCs w:val="28"/>
        </w:rPr>
        <w:t xml:space="preserve"> (юноши). Эстафеты на лыжах.</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iCs/>
          <w:kern w:val="2"/>
          <w:sz w:val="28"/>
          <w:szCs w:val="28"/>
        </w:rPr>
        <w:t xml:space="preserve">8. Катание на коньках. </w:t>
      </w:r>
      <w:r w:rsidRPr="004C5349">
        <w:rPr>
          <w:rFonts w:ascii="Times New Roman" w:hAnsi="Times New Roman" w:cs="Times New Roman"/>
          <w:kern w:val="2"/>
          <w:sz w:val="28"/>
          <w:szCs w:val="28"/>
        </w:rPr>
        <w:t>Основн</w:t>
      </w:r>
      <w:r>
        <w:rPr>
          <w:rFonts w:ascii="Times New Roman" w:hAnsi="Times New Roman" w:cs="Times New Roman"/>
          <w:kern w:val="2"/>
          <w:sz w:val="28"/>
          <w:szCs w:val="28"/>
        </w:rPr>
        <w:t>ые способы передвижения на конь</w:t>
      </w:r>
      <w:r w:rsidRPr="004C5349">
        <w:rPr>
          <w:rFonts w:ascii="Times New Roman" w:hAnsi="Times New Roman" w:cs="Times New Roman"/>
          <w:kern w:val="2"/>
          <w:sz w:val="28"/>
          <w:szCs w:val="28"/>
        </w:rPr>
        <w:t>ках повороты и торможения. Бег на</w:t>
      </w:r>
      <w:r>
        <w:rPr>
          <w:rFonts w:ascii="Times New Roman" w:hAnsi="Times New Roman" w:cs="Times New Roman"/>
          <w:kern w:val="2"/>
          <w:sz w:val="28"/>
          <w:szCs w:val="28"/>
        </w:rPr>
        <w:t xml:space="preserve"> скорость. Эстафеты, игры. Ката</w:t>
      </w:r>
      <w:r w:rsidRPr="004C5349">
        <w:rPr>
          <w:rFonts w:ascii="Times New Roman" w:hAnsi="Times New Roman" w:cs="Times New Roman"/>
          <w:kern w:val="2"/>
          <w:sz w:val="28"/>
          <w:szCs w:val="28"/>
        </w:rPr>
        <w:t>ние парами, тройками.</w:t>
      </w:r>
    </w:p>
    <w:p w:rsidR="00D14B85" w:rsidRPr="004C5349" w:rsidRDefault="00D14B85" w:rsidP="00D14B85">
      <w:pPr>
        <w:autoSpaceDE w:val="0"/>
        <w:autoSpaceDN w:val="0"/>
        <w:adjustRightInd w:val="0"/>
        <w:spacing w:after="0" w:line="360" w:lineRule="auto"/>
        <w:ind w:firstLine="709"/>
        <w:jc w:val="center"/>
        <w:rPr>
          <w:rFonts w:ascii="Times New Roman" w:eastAsia="Calibri" w:hAnsi="Times New Roman" w:cs="Times New Roman"/>
          <w:color w:val="000000"/>
          <w:kern w:val="2"/>
          <w:sz w:val="28"/>
          <w:szCs w:val="28"/>
        </w:rPr>
      </w:pPr>
      <w:r w:rsidRPr="004C5349">
        <w:rPr>
          <w:rFonts w:ascii="Times New Roman" w:eastAsia="Calibri" w:hAnsi="Times New Roman" w:cs="Times New Roman"/>
          <w:b/>
          <w:bCs/>
          <w:color w:val="000000"/>
          <w:kern w:val="2"/>
          <w:sz w:val="28"/>
          <w:szCs w:val="28"/>
        </w:rPr>
        <w:t>Специальная физическая подготовка (СФП)</w:t>
      </w:r>
    </w:p>
    <w:p w:rsidR="00D14B85" w:rsidRPr="004C5349" w:rsidRDefault="00D14B85" w:rsidP="00D14B85">
      <w:pPr>
        <w:pStyle w:val="Default"/>
        <w:spacing w:line="360" w:lineRule="auto"/>
        <w:ind w:firstLine="709"/>
        <w:jc w:val="both"/>
        <w:rPr>
          <w:rFonts w:ascii="Times New Roman" w:eastAsia="Calibri" w:hAnsi="Times New Roman" w:cs="Times New Roman"/>
          <w:kern w:val="2"/>
          <w:sz w:val="28"/>
          <w:szCs w:val="28"/>
          <w:lang w:eastAsia="en-US"/>
        </w:rPr>
      </w:pPr>
      <w:r w:rsidRPr="004C5349">
        <w:rPr>
          <w:rFonts w:ascii="Times New Roman" w:eastAsia="Calibri" w:hAnsi="Times New Roman" w:cs="Times New Roman"/>
          <w:kern w:val="2"/>
          <w:sz w:val="28"/>
          <w:szCs w:val="28"/>
          <w:lang w:eastAsia="en-US"/>
        </w:rPr>
        <w:t xml:space="preserve">Специальная физическая подготовка </w:t>
      </w:r>
      <w:r w:rsidRPr="004C5349">
        <w:rPr>
          <w:rFonts w:ascii="Times New Roman" w:eastAsia="Calibri" w:hAnsi="Times New Roman" w:cs="Times New Roman"/>
          <w:b/>
          <w:bCs/>
          <w:kern w:val="2"/>
          <w:sz w:val="28"/>
          <w:szCs w:val="28"/>
          <w:lang w:eastAsia="en-US"/>
        </w:rPr>
        <w:t>-</w:t>
      </w:r>
      <w:r w:rsidRPr="004C5349">
        <w:rPr>
          <w:rFonts w:ascii="Times New Roman" w:eastAsia="Calibri" w:hAnsi="Times New Roman" w:cs="Times New Roman"/>
          <w:kern w:val="2"/>
          <w:sz w:val="28"/>
          <w:szCs w:val="28"/>
          <w:lang w:eastAsia="en-US"/>
        </w:rPr>
        <w:t xml:space="preserve">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Основными средствами СФП являются соревновательные и различные специальные и специально-подготовительные упражнения. Ведущим методическим принципом при проведении СФП является </w:t>
      </w:r>
      <w:r w:rsidRPr="004C5349">
        <w:rPr>
          <w:rFonts w:ascii="Times New Roman" w:eastAsia="Calibri" w:hAnsi="Times New Roman" w:cs="Times New Roman"/>
          <w:i/>
          <w:iCs/>
          <w:kern w:val="2"/>
          <w:sz w:val="28"/>
          <w:szCs w:val="28"/>
          <w:lang w:eastAsia="en-US"/>
        </w:rPr>
        <w:t>принцип динамического соответствия</w:t>
      </w:r>
      <w:r w:rsidRPr="004C5349">
        <w:rPr>
          <w:rFonts w:ascii="Times New Roman" w:eastAsia="Calibri" w:hAnsi="Times New Roman" w:cs="Times New Roman"/>
          <w:kern w:val="2"/>
          <w:sz w:val="28"/>
          <w:szCs w:val="28"/>
          <w:lang w:eastAsia="en-US"/>
        </w:rPr>
        <w:t xml:space="preserve">, который включает следующие требования: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соответствие траектории рабочих и подготовительных движений основному соревновательному движению;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соответствие рабочих усилий, темпа (частоты движений) и ритма;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соответствие временного интервала работы. </w:t>
      </w:r>
    </w:p>
    <w:p w:rsidR="00D14B85" w:rsidRPr="004C5349" w:rsidRDefault="00D14B85" w:rsidP="00D14B85">
      <w:pPr>
        <w:pStyle w:val="Default"/>
        <w:spacing w:line="360" w:lineRule="auto"/>
        <w:ind w:firstLine="709"/>
        <w:jc w:val="both"/>
        <w:rPr>
          <w:rFonts w:ascii="Times New Roman" w:eastAsia="Calibri" w:hAnsi="Times New Roman" w:cs="Times New Roman"/>
          <w:kern w:val="2"/>
          <w:sz w:val="28"/>
          <w:szCs w:val="28"/>
          <w:lang w:eastAsia="en-US"/>
        </w:rPr>
      </w:pPr>
      <w:r w:rsidRPr="004C5349">
        <w:rPr>
          <w:rFonts w:ascii="Times New Roman" w:eastAsia="Calibri" w:hAnsi="Times New Roman" w:cs="Times New Roman"/>
          <w:kern w:val="2"/>
          <w:sz w:val="28"/>
          <w:szCs w:val="28"/>
          <w:lang w:eastAsia="en-US"/>
        </w:rPr>
        <w:t xml:space="preserve">Одно из основных условий достижения высоких результатов – единство общей и специальной физической подготовки спортсмена, а также их рациональное соотношение. </w:t>
      </w:r>
      <w:r w:rsidRPr="004C5349">
        <w:rPr>
          <w:rFonts w:ascii="Times New Roman" w:eastAsia="Calibri" w:hAnsi="Times New Roman" w:cs="Times New Roman"/>
          <w:i/>
          <w:iCs/>
          <w:kern w:val="2"/>
          <w:sz w:val="28"/>
          <w:szCs w:val="28"/>
          <w:lang w:eastAsia="en-US"/>
        </w:rPr>
        <w:t xml:space="preserve">Принцип неразрывности </w:t>
      </w:r>
      <w:r w:rsidRPr="004C5349">
        <w:rPr>
          <w:rFonts w:ascii="Times New Roman" w:eastAsia="Calibri" w:hAnsi="Times New Roman" w:cs="Times New Roman"/>
          <w:kern w:val="2"/>
          <w:sz w:val="28"/>
          <w:szCs w:val="28"/>
          <w:lang w:eastAsia="en-US"/>
        </w:rPr>
        <w:t xml:space="preserve">ОФП и СФП: ни одну из них нельзя исключить из содержания тренировки без ущерба для достижения высокого спортивного результата. Взаимообусловленность содержания ОФП и СФП: содержание СФП зависит от тех предпосылок, которые создаются ОФП, а содержание последней приобретает определенные особенности, зависящие от спортивной специализации. </w:t>
      </w:r>
    </w:p>
    <w:p w:rsidR="00D14B85" w:rsidRPr="004C5349" w:rsidRDefault="00D14B85" w:rsidP="00D14B85">
      <w:pPr>
        <w:shd w:val="clear" w:color="auto" w:fill="FFFFFF"/>
        <w:spacing w:after="0" w:line="360" w:lineRule="auto"/>
        <w:ind w:firstLine="709"/>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Существует необходимость соблюдения оптимального соотношения СФП и ОФП на любом этапе спортивной подготовки.</w:t>
      </w:r>
    </w:p>
    <w:p w:rsidR="00D14B85" w:rsidRPr="004C5349" w:rsidRDefault="00D14B85" w:rsidP="00D14B85">
      <w:pPr>
        <w:shd w:val="clear" w:color="auto" w:fill="FFFFFF"/>
        <w:spacing w:after="0" w:line="360" w:lineRule="auto"/>
        <w:ind w:firstLine="709"/>
        <w:jc w:val="right"/>
        <w:rPr>
          <w:rFonts w:ascii="Times New Roman" w:hAnsi="Times New Roman" w:cs="Times New Roman"/>
          <w:b/>
          <w:kern w:val="2"/>
          <w:sz w:val="28"/>
          <w:szCs w:val="28"/>
        </w:rPr>
      </w:pPr>
      <w:r w:rsidRPr="004C5349">
        <w:rPr>
          <w:rFonts w:ascii="Times New Roman" w:eastAsia="Calibri" w:hAnsi="Times New Roman" w:cs="Times New Roman"/>
          <w:color w:val="000000"/>
          <w:kern w:val="2"/>
          <w:sz w:val="28"/>
          <w:szCs w:val="28"/>
        </w:rPr>
        <w:t>Таблица 9</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8"/>
        <w:gridCol w:w="700"/>
        <w:gridCol w:w="700"/>
        <w:gridCol w:w="700"/>
        <w:gridCol w:w="700"/>
        <w:gridCol w:w="700"/>
        <w:gridCol w:w="700"/>
        <w:gridCol w:w="700"/>
        <w:gridCol w:w="700"/>
      </w:tblGrid>
      <w:tr w:rsidR="00D14B85" w:rsidRPr="004C5349" w:rsidTr="00BF5F96">
        <w:trPr>
          <w:trHeight w:val="297"/>
        </w:trPr>
        <w:tc>
          <w:tcPr>
            <w:tcW w:w="3808" w:type="dxa"/>
            <w:vMerge w:val="restart"/>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Состав средств специальной физической подготовки (СФП)</w:t>
            </w:r>
          </w:p>
        </w:tc>
        <w:tc>
          <w:tcPr>
            <w:tcW w:w="5596" w:type="dxa"/>
            <w:gridSpan w:val="8"/>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Этапы подготовки</w:t>
            </w:r>
          </w:p>
        </w:tc>
      </w:tr>
      <w:tr w:rsidR="00D14B85" w:rsidRPr="004C5349" w:rsidTr="00BF5F96">
        <w:trPr>
          <w:trHeight w:val="297"/>
        </w:trPr>
        <w:tc>
          <w:tcPr>
            <w:tcW w:w="3808" w:type="dxa"/>
            <w:vMerge/>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p>
        </w:tc>
        <w:tc>
          <w:tcPr>
            <w:tcW w:w="2099" w:type="dxa"/>
            <w:gridSpan w:val="3"/>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НП</w:t>
            </w:r>
          </w:p>
        </w:tc>
        <w:tc>
          <w:tcPr>
            <w:tcW w:w="3498" w:type="dxa"/>
            <w:gridSpan w:val="5"/>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Т</w:t>
            </w:r>
          </w:p>
        </w:tc>
      </w:tr>
      <w:tr w:rsidR="00D14B85" w:rsidRPr="004C5349" w:rsidTr="00BF5F96">
        <w:trPr>
          <w:trHeight w:val="297"/>
        </w:trPr>
        <w:tc>
          <w:tcPr>
            <w:tcW w:w="3808" w:type="dxa"/>
            <w:vMerge/>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p>
        </w:tc>
        <w:tc>
          <w:tcPr>
            <w:tcW w:w="700" w:type="dxa"/>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w:t>
            </w:r>
          </w:p>
        </w:tc>
        <w:tc>
          <w:tcPr>
            <w:tcW w:w="700" w:type="dxa"/>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w:t>
            </w:r>
          </w:p>
        </w:tc>
        <w:tc>
          <w:tcPr>
            <w:tcW w:w="700" w:type="dxa"/>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3</w:t>
            </w:r>
          </w:p>
        </w:tc>
        <w:tc>
          <w:tcPr>
            <w:tcW w:w="700" w:type="dxa"/>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w:t>
            </w:r>
          </w:p>
        </w:tc>
        <w:tc>
          <w:tcPr>
            <w:tcW w:w="700" w:type="dxa"/>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w:t>
            </w:r>
          </w:p>
        </w:tc>
        <w:tc>
          <w:tcPr>
            <w:tcW w:w="700" w:type="dxa"/>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3</w:t>
            </w:r>
          </w:p>
        </w:tc>
        <w:tc>
          <w:tcPr>
            <w:tcW w:w="700" w:type="dxa"/>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4</w:t>
            </w:r>
          </w:p>
        </w:tc>
        <w:tc>
          <w:tcPr>
            <w:tcW w:w="700" w:type="dxa"/>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5</w:t>
            </w:r>
          </w:p>
        </w:tc>
      </w:tr>
      <w:tr w:rsidR="00D14B85" w:rsidRPr="004C5349" w:rsidTr="00BF5F96">
        <w:trPr>
          <w:trHeight w:val="297"/>
        </w:trPr>
        <w:tc>
          <w:tcPr>
            <w:tcW w:w="3808"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 xml:space="preserve">Общий объем средств СФП в годичном цикле подготовки, час </w:t>
            </w:r>
          </w:p>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i/>
                <w:iCs/>
                <w:color w:val="000000"/>
                <w:kern w:val="2"/>
                <w:sz w:val="24"/>
                <w:szCs w:val="24"/>
              </w:rPr>
              <w:t xml:space="preserve">в том числе: </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23</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37</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40</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50</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71</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84</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94</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106</w:t>
            </w:r>
          </w:p>
        </w:tc>
      </w:tr>
      <w:tr w:rsidR="00D14B85" w:rsidRPr="004C5349" w:rsidTr="00BF5F96">
        <w:trPr>
          <w:trHeight w:val="297"/>
        </w:trPr>
        <w:tc>
          <w:tcPr>
            <w:tcW w:w="3808" w:type="dxa"/>
          </w:tcPr>
          <w:p w:rsidR="00D14B85" w:rsidRPr="004C5349" w:rsidRDefault="00D14B85" w:rsidP="00BF5F96">
            <w:pPr>
              <w:autoSpaceDE w:val="0"/>
              <w:autoSpaceDN w:val="0"/>
              <w:adjustRightInd w:val="0"/>
              <w:spacing w:after="0" w:line="240" w:lineRule="auto"/>
              <w:jc w:val="both"/>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упражнения для развития прыгучести</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5</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8</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8</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10</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15</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16</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18</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21</w:t>
            </w:r>
          </w:p>
        </w:tc>
      </w:tr>
      <w:tr w:rsidR="00D14B85" w:rsidRPr="004C5349" w:rsidTr="00BF5F96">
        <w:trPr>
          <w:trHeight w:val="297"/>
        </w:trPr>
        <w:tc>
          <w:tcPr>
            <w:tcW w:w="3808"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упражнения для развития качеств, необходимых для выполнения приема и передач мяча</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5</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7</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8</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10</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14</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17</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19</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22</w:t>
            </w:r>
          </w:p>
        </w:tc>
      </w:tr>
      <w:tr w:rsidR="00D14B85" w:rsidRPr="004C5349" w:rsidTr="00BF5F96">
        <w:trPr>
          <w:trHeight w:val="297"/>
        </w:trPr>
        <w:tc>
          <w:tcPr>
            <w:tcW w:w="3808"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упражнения для развития качеств, необходимых при выполнении подач</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5</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7</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8</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10</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14</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17</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19</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21</w:t>
            </w:r>
          </w:p>
        </w:tc>
      </w:tr>
      <w:tr w:rsidR="00D14B85" w:rsidRPr="004C5349" w:rsidTr="00BF5F96">
        <w:trPr>
          <w:trHeight w:val="297"/>
        </w:trPr>
        <w:tc>
          <w:tcPr>
            <w:tcW w:w="3808"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упражнения для развития качеств, необходимых при выполнении нападающих ударов</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4</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8</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8</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10</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14</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17</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19</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21</w:t>
            </w:r>
          </w:p>
        </w:tc>
      </w:tr>
      <w:tr w:rsidR="00D14B85" w:rsidRPr="004C5349" w:rsidTr="00BF5F96">
        <w:trPr>
          <w:trHeight w:val="297"/>
        </w:trPr>
        <w:tc>
          <w:tcPr>
            <w:tcW w:w="3808"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упражнения для развития качеств, необходимых при блокировании</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4</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7</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8</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10</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14</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17</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19</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21</w:t>
            </w:r>
          </w:p>
        </w:tc>
      </w:tr>
    </w:tbl>
    <w:p w:rsidR="00D14B85" w:rsidRPr="004C5349" w:rsidRDefault="00D14B85" w:rsidP="00D14B85">
      <w:pPr>
        <w:autoSpaceDE w:val="0"/>
        <w:autoSpaceDN w:val="0"/>
        <w:adjustRightInd w:val="0"/>
        <w:spacing w:after="0" w:line="360" w:lineRule="auto"/>
        <w:ind w:firstLine="709"/>
        <w:jc w:val="center"/>
        <w:rPr>
          <w:rFonts w:ascii="Times New Roman" w:eastAsia="Calibri" w:hAnsi="Times New Roman" w:cs="Times New Roman"/>
          <w:b/>
          <w:bCs/>
          <w:color w:val="000000"/>
          <w:kern w:val="2"/>
          <w:sz w:val="28"/>
          <w:szCs w:val="28"/>
        </w:rPr>
      </w:pP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b/>
          <w:bCs/>
          <w:i/>
          <w:iCs/>
          <w:kern w:val="2"/>
          <w:sz w:val="28"/>
          <w:szCs w:val="28"/>
        </w:rPr>
        <w:t>1. Упражнения для развития навыков быстроты ответных действий.</w:t>
      </w:r>
      <w:r w:rsidR="006619AB">
        <w:rPr>
          <w:rFonts w:ascii="Times New Roman" w:hAnsi="Times New Roman" w:cs="Times New Roman"/>
          <w:b/>
          <w:bCs/>
          <w:i/>
          <w:iCs/>
          <w:kern w:val="2"/>
          <w:sz w:val="28"/>
          <w:szCs w:val="28"/>
        </w:rPr>
        <w:t xml:space="preserve"> </w:t>
      </w:r>
      <w:r w:rsidRPr="004C5349">
        <w:rPr>
          <w:rFonts w:ascii="Times New Roman" w:hAnsi="Times New Roman" w:cs="Times New Roman"/>
          <w:kern w:val="2"/>
          <w:sz w:val="28"/>
          <w:szCs w:val="28"/>
        </w:rPr>
        <w:t xml:space="preserve">По сигналу (преимущественно зрительному) бег на 5, 10, </w:t>
      </w:r>
      <w:smartTag w:uri="urn:schemas-microsoft-com:office:smarttags" w:element="metricconverter">
        <w:smartTagPr>
          <w:attr w:name="ProductID" w:val="15 м"/>
        </w:smartTagPr>
        <w:r w:rsidRPr="004C5349">
          <w:rPr>
            <w:rFonts w:ascii="Times New Roman" w:hAnsi="Times New Roman" w:cs="Times New Roman"/>
            <w:kern w:val="2"/>
            <w:sz w:val="28"/>
            <w:szCs w:val="28"/>
          </w:rPr>
          <w:t>15 м</w:t>
        </w:r>
      </w:smartTag>
      <w:r w:rsidRPr="004C5349">
        <w:rPr>
          <w:rFonts w:ascii="Times New Roman" w:hAnsi="Times New Roman" w:cs="Times New Roman"/>
          <w:kern w:val="2"/>
          <w:sz w:val="28"/>
          <w:szCs w:val="28"/>
        </w:rPr>
        <w:t xml:space="preserve"> из исходных положений (лицом, боком и спиной к стартовой линии) сидя, лежа лицом вниз и вверх в различных положениях по отношению к стартовой линии; то же, но перемещение приставными и скрестными шагами.</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Бег с остановками и изменением направления. «Челночный» бег па 6 и </w:t>
      </w:r>
      <w:smartTag w:uri="urn:schemas-microsoft-com:office:smarttags" w:element="metricconverter">
        <w:smartTagPr>
          <w:attr w:name="ProductID" w:val="9 м"/>
        </w:smartTagPr>
        <w:r w:rsidRPr="004C5349">
          <w:rPr>
            <w:rFonts w:ascii="Times New Roman" w:hAnsi="Times New Roman" w:cs="Times New Roman"/>
            <w:kern w:val="2"/>
            <w:sz w:val="28"/>
            <w:szCs w:val="28"/>
          </w:rPr>
          <w:t>9 м</w:t>
        </w:r>
      </w:smartTag>
      <w:r w:rsidRPr="004C5349">
        <w:rPr>
          <w:rFonts w:ascii="Times New Roman" w:hAnsi="Times New Roman" w:cs="Times New Roman"/>
          <w:kern w:val="2"/>
          <w:sz w:val="28"/>
          <w:szCs w:val="28"/>
        </w:rPr>
        <w:t xml:space="preserve"> (общий пробег за одну попытку 30-</w:t>
      </w:r>
      <w:smartTag w:uri="urn:schemas-microsoft-com:office:smarttags" w:element="metricconverter">
        <w:smartTagPr>
          <w:attr w:name="ProductID" w:val="60 м"/>
        </w:smartTagPr>
        <w:r w:rsidRPr="004C5349">
          <w:rPr>
            <w:rFonts w:ascii="Times New Roman" w:hAnsi="Times New Roman" w:cs="Times New Roman"/>
            <w:kern w:val="2"/>
            <w:sz w:val="28"/>
            <w:szCs w:val="28"/>
          </w:rPr>
          <w:t>60 м</w:t>
        </w:r>
      </w:smartTag>
      <w:r w:rsidRPr="004C5349">
        <w:rPr>
          <w:rFonts w:ascii="Times New Roman" w:hAnsi="Times New Roman" w:cs="Times New Roman"/>
          <w:kern w:val="2"/>
          <w:sz w:val="28"/>
          <w:szCs w:val="28"/>
        </w:rPr>
        <w:t xml:space="preserve">). «Челночный» бег, но отрезок вначале пробегается лицом вперед, а обратно - спиной и т. п. По принципу «челночного» бега передвижение приставными, скрестными шагами. То же, с набивными мячами в руках (весом от </w:t>
      </w:r>
      <w:smartTag w:uri="urn:schemas-microsoft-com:office:smarttags" w:element="metricconverter">
        <w:smartTagPr>
          <w:attr w:name="ProductID" w:val="2 кг"/>
        </w:smartTagPr>
        <w:r w:rsidRPr="004C5349">
          <w:rPr>
            <w:rFonts w:ascii="Times New Roman" w:hAnsi="Times New Roman" w:cs="Times New Roman"/>
            <w:kern w:val="2"/>
            <w:sz w:val="28"/>
            <w:szCs w:val="28"/>
          </w:rPr>
          <w:t>2 кг</w:t>
        </w:r>
      </w:smartTag>
      <w:r w:rsidRPr="004C5349">
        <w:rPr>
          <w:rFonts w:ascii="Times New Roman" w:hAnsi="Times New Roman" w:cs="Times New Roman"/>
          <w:kern w:val="2"/>
          <w:sz w:val="28"/>
          <w:szCs w:val="28"/>
        </w:rPr>
        <w:t xml:space="preserve">) с поясом-отягощением или в куртке с весом до </w:t>
      </w:r>
      <w:smartTag w:uri="urn:schemas-microsoft-com:office:smarttags" w:element="metricconverter">
        <w:smartTagPr>
          <w:attr w:name="ProductID" w:val="5 кг"/>
        </w:smartTagPr>
        <w:r w:rsidRPr="004C5349">
          <w:rPr>
            <w:rFonts w:ascii="Times New Roman" w:hAnsi="Times New Roman" w:cs="Times New Roman"/>
            <w:kern w:val="2"/>
            <w:sz w:val="28"/>
            <w:szCs w:val="28"/>
          </w:rPr>
          <w:t>5 кг</w:t>
        </w:r>
      </w:smartTag>
      <w:r w:rsidRPr="004C5349">
        <w:rPr>
          <w:rFonts w:ascii="Times New Roman" w:hAnsi="Times New Roman" w:cs="Times New Roman"/>
          <w:kern w:val="2"/>
          <w:sz w:val="28"/>
          <w:szCs w:val="28"/>
        </w:rPr>
        <w:t>.</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Бег (приставные, скрестные шаги) в колонне по одному (в шеренге) вдоль границ площадки. По сигналу - выполнение определенного задания: ускорение, остановка, изменение направления или способа передвижения, поворот на 360° - прыжок вверх, падение и перекат, имитация передачи в стойке, с падением, в прыжке, имитация подачи, нападающих ударов, блокирования и др. То же, по занимающиеся перемещаются по одному, по двое, по трое от лицевой линии к сетке. То же, но подается несколько сигналов. На каждый сигнал занимающиеся выполняют определенное действие.</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Подвижные игры - из числа изученных ранее. Специальные эстафеты с выполнением различных заданий в разнообразных сочетаниях и с преодолением препятствий.</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b/>
          <w:bCs/>
          <w:i/>
          <w:iCs/>
          <w:kern w:val="2"/>
          <w:sz w:val="28"/>
          <w:szCs w:val="28"/>
        </w:rPr>
        <w:t>2. Упражнения для развития прыгучести</w:t>
      </w:r>
      <w:r w:rsidRPr="004C5349">
        <w:rPr>
          <w:rFonts w:ascii="Times New Roman" w:hAnsi="Times New Roman" w:cs="Times New Roman"/>
          <w:i/>
          <w:iCs/>
          <w:kern w:val="2"/>
          <w:sz w:val="28"/>
          <w:szCs w:val="28"/>
        </w:rPr>
        <w:t xml:space="preserve">. </w:t>
      </w:r>
      <w:r w:rsidRPr="004C5349">
        <w:rPr>
          <w:rFonts w:ascii="Times New Roman" w:hAnsi="Times New Roman" w:cs="Times New Roman"/>
          <w:kern w:val="2"/>
          <w:sz w:val="28"/>
          <w:szCs w:val="28"/>
        </w:rPr>
        <w:t>Приседание и резкое вып</w:t>
      </w:r>
      <w:r w:rsidRPr="004C5349">
        <w:rPr>
          <w:rFonts w:ascii="Times New Roman" w:hAnsi="Times New Roman" w:cs="Times New Roman"/>
          <w:kern w:val="2"/>
          <w:sz w:val="28"/>
          <w:szCs w:val="28"/>
        </w:rPr>
        <w:softHyphen/>
        <w:t xml:space="preserve">рямление ног со взмахом рук вверх, то же с прыжком вверх, то же с набивным мячом (или двумя) в руках (до </w:t>
      </w:r>
      <w:smartTag w:uri="urn:schemas-microsoft-com:office:smarttags" w:element="metricconverter">
        <w:smartTagPr>
          <w:attr w:name="ProductID" w:val="5 кг"/>
        </w:smartTagPr>
        <w:r w:rsidRPr="004C5349">
          <w:rPr>
            <w:rFonts w:ascii="Times New Roman" w:hAnsi="Times New Roman" w:cs="Times New Roman"/>
            <w:kern w:val="2"/>
            <w:sz w:val="28"/>
            <w:szCs w:val="28"/>
          </w:rPr>
          <w:t>5 кг</w:t>
        </w:r>
      </w:smartTag>
      <w:r w:rsidRPr="004C5349">
        <w:rPr>
          <w:rFonts w:ascii="Times New Roman" w:hAnsi="Times New Roman" w:cs="Times New Roman"/>
          <w:kern w:val="2"/>
          <w:sz w:val="28"/>
          <w:szCs w:val="28"/>
        </w:rPr>
        <w:t xml:space="preserve">). Из положения стоя на гимнастической стенке, правая (левая) нога сильно согнута, левая (правая) опущена вниз, руками держаться на уровне лица - быстрое разгибание ноги (от стенки не отклоняться). То же, с отягощением, (пояс весом до </w:t>
      </w:r>
      <w:smartTag w:uri="urn:schemas-microsoft-com:office:smarttags" w:element="metricconverter">
        <w:smartTagPr>
          <w:attr w:name="ProductID" w:val="6 кг"/>
        </w:smartTagPr>
        <w:r w:rsidRPr="004C5349">
          <w:rPr>
            <w:rFonts w:ascii="Times New Roman" w:hAnsi="Times New Roman" w:cs="Times New Roman"/>
            <w:kern w:val="2"/>
            <w:sz w:val="28"/>
            <w:szCs w:val="28"/>
          </w:rPr>
          <w:t>6 кг</w:t>
        </w:r>
      </w:smartTag>
      <w:r w:rsidRPr="004C5349">
        <w:rPr>
          <w:rFonts w:ascii="Times New Roman" w:hAnsi="Times New Roman" w:cs="Times New Roman"/>
          <w:kern w:val="2"/>
          <w:sz w:val="28"/>
          <w:szCs w:val="28"/>
        </w:rPr>
        <w:t>).</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Упражнения с отягощениями: мешок с песком, масса до </w:t>
      </w:r>
      <w:smartTag w:uri="urn:schemas-microsoft-com:office:smarttags" w:element="metricconverter">
        <w:smartTagPr>
          <w:attr w:name="ProductID" w:val="15 кг"/>
        </w:smartTagPr>
        <w:r w:rsidRPr="004C5349">
          <w:rPr>
            <w:rFonts w:ascii="Times New Roman" w:hAnsi="Times New Roman" w:cs="Times New Roman"/>
            <w:kern w:val="2"/>
            <w:sz w:val="28"/>
            <w:szCs w:val="28"/>
          </w:rPr>
          <w:t>15 кг</w:t>
        </w:r>
      </w:smartTag>
      <w:r w:rsidRPr="004C5349">
        <w:rPr>
          <w:rFonts w:ascii="Times New Roman" w:hAnsi="Times New Roman" w:cs="Times New Roman"/>
          <w:kern w:val="2"/>
          <w:sz w:val="28"/>
          <w:szCs w:val="28"/>
        </w:rPr>
        <w:t xml:space="preserve"> для Девушек и до </w:t>
      </w:r>
      <w:smartTag w:uri="urn:schemas-microsoft-com:office:smarttags" w:element="metricconverter">
        <w:smartTagPr>
          <w:attr w:name="ProductID" w:val="30 кг"/>
        </w:smartTagPr>
        <w:r w:rsidRPr="004C5349">
          <w:rPr>
            <w:rFonts w:ascii="Times New Roman" w:hAnsi="Times New Roman" w:cs="Times New Roman"/>
            <w:kern w:val="2"/>
            <w:sz w:val="28"/>
            <w:szCs w:val="28"/>
          </w:rPr>
          <w:t>30 кг</w:t>
        </w:r>
      </w:smartTag>
      <w:r w:rsidRPr="004C5349">
        <w:rPr>
          <w:rFonts w:ascii="Times New Roman" w:hAnsi="Times New Roman" w:cs="Times New Roman"/>
          <w:kern w:val="2"/>
          <w:sz w:val="28"/>
          <w:szCs w:val="28"/>
        </w:rPr>
        <w:t xml:space="preserve"> для юношей; штанга - ее масса устанавливаетсяпроцентах от массы занимающегося в зависимости от характера уп</w:t>
      </w:r>
      <w:r w:rsidRPr="004C5349">
        <w:rPr>
          <w:rFonts w:ascii="Times New Roman" w:hAnsi="Times New Roman" w:cs="Times New Roman"/>
          <w:kern w:val="2"/>
          <w:sz w:val="28"/>
          <w:szCs w:val="28"/>
        </w:rPr>
        <w:softHyphen/>
        <w:t>ражнения: приседание - до 60%, выпрыгивание -20-40%, выпрыгивание из приседа - 20 - 30%; с поясом, манжетами, жилетом - приседания, выпрыгивание вверх из приседа, полуприседа, полуприседа в выпаде, прыжки на обеих ногах; с набивным мячом - многократные броски набивного мяча (1-</w:t>
      </w:r>
      <w:smartTag w:uri="urn:schemas-microsoft-com:office:smarttags" w:element="metricconverter">
        <w:smartTagPr>
          <w:attr w:name="ProductID" w:val="2 кг"/>
        </w:smartTagPr>
        <w:r w:rsidRPr="004C5349">
          <w:rPr>
            <w:rFonts w:ascii="Times New Roman" w:hAnsi="Times New Roman" w:cs="Times New Roman"/>
            <w:kern w:val="2"/>
            <w:sz w:val="28"/>
            <w:szCs w:val="28"/>
          </w:rPr>
          <w:t>2 кг</w:t>
        </w:r>
      </w:smartTag>
      <w:r w:rsidRPr="004C5349">
        <w:rPr>
          <w:rFonts w:ascii="Times New Roman" w:hAnsi="Times New Roman" w:cs="Times New Roman"/>
          <w:kern w:val="2"/>
          <w:sz w:val="28"/>
          <w:szCs w:val="28"/>
        </w:rPr>
        <w:t>) над собой в прыжке и ловля после приземления, стоя на расстоянии 1-</w:t>
      </w:r>
      <w:smartTag w:uri="urn:schemas-microsoft-com:office:smarttags" w:element="metricconverter">
        <w:smartTagPr>
          <w:attr w:name="ProductID" w:val="1,5 м"/>
        </w:smartTagPr>
        <w:r w:rsidRPr="004C5349">
          <w:rPr>
            <w:rFonts w:ascii="Times New Roman" w:hAnsi="Times New Roman" w:cs="Times New Roman"/>
            <w:kern w:val="2"/>
            <w:sz w:val="28"/>
            <w:szCs w:val="28"/>
          </w:rPr>
          <w:t>1,5 м</w:t>
        </w:r>
      </w:smartTag>
      <w:r w:rsidRPr="004C5349">
        <w:rPr>
          <w:rFonts w:ascii="Times New Roman" w:hAnsi="Times New Roman" w:cs="Times New Roman"/>
          <w:kern w:val="2"/>
          <w:sz w:val="28"/>
          <w:szCs w:val="28"/>
        </w:rPr>
        <w:t xml:space="preserve"> от стены (щита) с набивным (баскетбольным) мячом в руках, в прыжке бросить мяч вверх о сте1н ку, снова прыгнуть и поймать мяч, приземлиться и снова в прыжке бросить и т. д. (выполняется ритмично, без лишних доскоков); то же, но без касания мячом стены; то же на одной ноге (правой, левой).</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Прыжки на одной и на обеих ногах на месте и в движении лицом вперед, боком и спиной вперед. То же с отягощением. Напрыгивание на сложенные гимнастические маты (высота постепенно увеличивается), количество прыжков подряд также увеличивается постепенно. Прыжки в глубину с гимнастической стенки на гимнастические маты (для юношей). Спрыгивание (высота 40-</w:t>
      </w:r>
      <w:smartTag w:uri="urn:schemas-microsoft-com:office:smarttags" w:element="metricconverter">
        <w:smartTagPr>
          <w:attr w:name="ProductID" w:val="80 см"/>
        </w:smartTagPr>
        <w:r w:rsidRPr="004C5349">
          <w:rPr>
            <w:rFonts w:ascii="Times New Roman" w:hAnsi="Times New Roman" w:cs="Times New Roman"/>
            <w:kern w:val="2"/>
            <w:sz w:val="28"/>
            <w:szCs w:val="28"/>
          </w:rPr>
          <w:t>80 см</w:t>
        </w:r>
      </w:smartTag>
      <w:r w:rsidRPr="004C5349">
        <w:rPr>
          <w:rFonts w:ascii="Times New Roman" w:hAnsi="Times New Roman" w:cs="Times New Roman"/>
          <w:kern w:val="2"/>
          <w:sz w:val="28"/>
          <w:szCs w:val="28"/>
        </w:rPr>
        <w:t>) с последующим прыжком вверх. Прыжки на одной и обеих ногах с преодолением препятствий (набивные мячи и т. п.). Прыжки с места вперед, назад вправо, влево, отталкиваясь обеими ногами. Прыжки вверх с достав ванием подвешенного мяча, отталкиваясь обеими ногами с места и с разбега.</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Прыжки опорные, прыжки со скакалкой, разнообразные подско</w:t>
      </w:r>
      <w:r w:rsidRPr="004C5349">
        <w:rPr>
          <w:rFonts w:ascii="Times New Roman" w:hAnsi="Times New Roman" w:cs="Times New Roman"/>
          <w:kern w:val="2"/>
          <w:sz w:val="28"/>
          <w:szCs w:val="28"/>
        </w:rPr>
        <w:softHyphen/>
        <w:t>ки. Многократные прыжки с места и с разбега в сочетании с ударом по мячу на амортизаторах. Бег по крутым склонам. Прыжки через рвы, канавы. Бег но песку без обуви. Бег по лестнице вверх, ступая па каждую ступеньку, прыжки.</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b/>
          <w:bCs/>
          <w:i/>
          <w:iCs/>
          <w:kern w:val="2"/>
          <w:sz w:val="28"/>
          <w:szCs w:val="28"/>
        </w:rPr>
        <w:t>3. Упражнения для развития качеств, необходимых при выполнении приема и передач мяча.</w:t>
      </w:r>
      <w:r w:rsidRPr="004C5349">
        <w:rPr>
          <w:rFonts w:ascii="Times New Roman" w:hAnsi="Times New Roman" w:cs="Times New Roman"/>
          <w:kern w:val="2"/>
          <w:sz w:val="28"/>
          <w:szCs w:val="28"/>
        </w:rPr>
        <w:t>Сгибание и разгибание рук в лучезапястных суставах и круговые движения кистями, сжимание и разжимание пальцев рук (резинового кольца, мяча) в положении руки вперед, в стороны, вверх, на месте и в сочетании с различными перемещениями.</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Из упора стоя у стены одновременное и попеременное сгибание в лучезапястных суставах (ладони располагаются на стене пальцами вверх, в стороны, вниз, пальцы вместе или расставлены, расстояние от стены постепенно увеличивается). То же, </w:t>
      </w:r>
      <w:r>
        <w:rPr>
          <w:rFonts w:ascii="Times New Roman" w:hAnsi="Times New Roman" w:cs="Times New Roman"/>
          <w:kern w:val="2"/>
          <w:sz w:val="28"/>
          <w:szCs w:val="28"/>
        </w:rPr>
        <w:t>н</w:t>
      </w:r>
      <w:r w:rsidRPr="004C5349">
        <w:rPr>
          <w:rFonts w:ascii="Times New Roman" w:hAnsi="Times New Roman" w:cs="Times New Roman"/>
          <w:kern w:val="2"/>
          <w:sz w:val="28"/>
          <w:szCs w:val="28"/>
        </w:rPr>
        <w:t>о опираясь о стену пальцами - отталкивание ладонями и пальцами от стены двумя руками одновременно и попеременно правой и левой рукой. Упор лежа. Передвижение на руках вправо (влево) по кругу, носки ног на месте. То же, но передвижение вправо и вл</w:t>
      </w:r>
      <w:r>
        <w:rPr>
          <w:rFonts w:ascii="Times New Roman" w:hAnsi="Times New Roman" w:cs="Times New Roman"/>
          <w:kern w:val="2"/>
          <w:sz w:val="28"/>
          <w:szCs w:val="28"/>
        </w:rPr>
        <w:t>ево, одновременно выполняя «при</w:t>
      </w:r>
      <w:r w:rsidRPr="004C5349">
        <w:rPr>
          <w:rFonts w:ascii="Times New Roman" w:hAnsi="Times New Roman" w:cs="Times New Roman"/>
          <w:kern w:val="2"/>
          <w:sz w:val="28"/>
          <w:szCs w:val="28"/>
        </w:rPr>
        <w:t>ставные шаги» руками и ногами. Из упора присев, разгибаясь вперед вверх, перейти в упор лежа (при касании руками пола руки согнуть)) Передвижение на руках в упоре лежа, ноги за голеностопные суставы удерживает партнер. Тыльное сгибание кистей (к себе) и разгибание держа набивной мяч двумя руками у лица. Движение напоминает заключительную фазу при верхней передаче мяча в волейболе.</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Многократные броски набивного мяча от груди двумя руками (вперед и над собой) и ловля (особое внимание уделить заключительному движению кистями и пальцами). Броски набивного мяча от груди двумя руками (из стойки волейболиста) на дальность (соревнование). Многократные передачи баскетбольного (футбольного) мяча в стену и ловля его после отскока. Поочередная ловля и броски набивных и баскетбольных мячей, которые со всех сторон бросают занимающемуся партнеры. Ведение баскетбольного мяча ударом о площадку. Упражнения для кистей рук с гантелями. Упражнения с кистевым эспандером. Сжимание теннисного (резинового) мяча. Многократные «волейбольные» передачи набивного, гандбольного мячей в степу. Многократные передачи волейбольного мяча в стену, постепенно увеличивая расстояние от нее. Многократные передачи волейбольного мяча на дальность (с набрасывания партнера или «мячемета»).</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Броски набивного мяча над собой и наблюдение за партнером (двумя, тремя) в зависимости от действия партнера (партнеров), изменение высоты подбрасывания, бросок на «свободное» место, на партнера и т. д. Броски и ловля набивного мяча во встречных колоннах, в тройках в рамках групповых тактических действий (направления первой и второй передачи) - многократно. То же, но броски при первой и второй передачах в соответствии с сигналом. То же, в рамках командных действий.</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«Нападающий» бросает мяч над собой у сетки и в определенный момент или бросает мяч через сетку двумя руками из-за головы в опорном положении на заднюю линию, или в прыжке одной рукой на переднюю линию. «Защитник» наблюдает и ловит мяч на задней линии от броска из-за головы или идет «на страховку» и ловит мяч в зоне нападения. Двое «нападающих» на передней линии бросают мяч друг другу, и в определенный момент кто-то из них бросает мяч через сетку. «Защитник» должен выбрать место и поймать мяч.</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b/>
          <w:bCs/>
          <w:i/>
          <w:iCs/>
          <w:kern w:val="2"/>
          <w:sz w:val="28"/>
          <w:szCs w:val="28"/>
        </w:rPr>
        <w:t>4. Упражнения для развития качеств, необходимых при выполнении подач мяча</w:t>
      </w:r>
      <w:r w:rsidRPr="004C5349">
        <w:rPr>
          <w:rFonts w:ascii="Times New Roman" w:hAnsi="Times New Roman" w:cs="Times New Roman"/>
          <w:i/>
          <w:iCs/>
          <w:kern w:val="2"/>
          <w:sz w:val="28"/>
          <w:szCs w:val="28"/>
        </w:rPr>
        <w:t xml:space="preserve">. </w:t>
      </w:r>
      <w:r w:rsidRPr="004C5349">
        <w:rPr>
          <w:rFonts w:ascii="Times New Roman" w:hAnsi="Times New Roman" w:cs="Times New Roman"/>
          <w:kern w:val="2"/>
          <w:sz w:val="28"/>
          <w:szCs w:val="28"/>
        </w:rPr>
        <w:t>Круговые движения руками в плечевых суставах с боль</w:t>
      </w:r>
      <w:r w:rsidRPr="004C5349">
        <w:rPr>
          <w:rFonts w:ascii="Times New Roman" w:hAnsi="Times New Roman" w:cs="Times New Roman"/>
          <w:kern w:val="2"/>
          <w:sz w:val="28"/>
          <w:szCs w:val="28"/>
        </w:rPr>
        <w:softHyphen/>
        <w:t>шой амплитудой и максимальной быстротой.</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Упражнения с резиновым (пружинным) «амортизатором». Стоя спиной к гимнастической стенке (амортизатор укреплен на уровне плеч), руки за головой, движение руками из-за головы вверх и вперед. 1о же одной рукой (правой и левой). То же, но амортизатор укреплен за нижнюю рейку, а занимающийся стоит у самой стенки. Движение рукой вверх, затем вперед. Стоя на амортизаторе, руки внизу - под</w:t>
      </w:r>
      <w:r w:rsidRPr="004C5349">
        <w:rPr>
          <w:rFonts w:ascii="Times New Roman" w:hAnsi="Times New Roman" w:cs="Times New Roman"/>
          <w:kern w:val="2"/>
          <w:sz w:val="28"/>
          <w:szCs w:val="28"/>
        </w:rPr>
        <w:softHyphen/>
        <w:t>нимание рук через стороны вверх, поднимание прямых рук вверх и отведение назад. То же, но круги руками. Стоя правым боком к стен</w:t>
      </w:r>
      <w:r w:rsidRPr="004C5349">
        <w:rPr>
          <w:rFonts w:ascii="Times New Roman" w:hAnsi="Times New Roman" w:cs="Times New Roman"/>
          <w:kern w:val="2"/>
          <w:sz w:val="28"/>
          <w:szCs w:val="28"/>
        </w:rPr>
        <w:softHyphen/>
        <w:t>ке (амортизатор укреплен па уровне плеч) - движение правой рукой как при верхней боковой подаче.</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Упражнения с набивным мячом (1-</w:t>
      </w:r>
      <w:smartTag w:uri="urn:schemas-microsoft-com:office:smarttags" w:element="metricconverter">
        <w:smartTagPr>
          <w:attr w:name="ProductID" w:val="2 кг"/>
        </w:smartTagPr>
        <w:r w:rsidRPr="004C5349">
          <w:rPr>
            <w:rFonts w:ascii="Times New Roman" w:hAnsi="Times New Roman" w:cs="Times New Roman"/>
            <w:kern w:val="2"/>
            <w:sz w:val="28"/>
            <w:szCs w:val="28"/>
          </w:rPr>
          <w:t>2 кг</w:t>
        </w:r>
      </w:smartTag>
      <w:r w:rsidRPr="004C5349">
        <w:rPr>
          <w:rFonts w:ascii="Times New Roman" w:hAnsi="Times New Roman" w:cs="Times New Roman"/>
          <w:kern w:val="2"/>
          <w:sz w:val="28"/>
          <w:szCs w:val="28"/>
        </w:rPr>
        <w:t>). Броски мяча двумя руками из-за головы с максимальным прогибанием при замахе. Броски мяча одной рукой на дальность в опорном положении и в прыжке с места и с разбега; то же, броски мяча (</w:t>
      </w:r>
      <w:smartTag w:uri="urn:schemas-microsoft-com:office:smarttags" w:element="metricconverter">
        <w:smartTagPr>
          <w:attr w:name="ProductID" w:val="1 кг"/>
        </w:smartTagPr>
        <w:r w:rsidRPr="004C5349">
          <w:rPr>
            <w:rFonts w:ascii="Times New Roman" w:hAnsi="Times New Roman" w:cs="Times New Roman"/>
            <w:kern w:val="2"/>
            <w:sz w:val="28"/>
            <w:szCs w:val="28"/>
          </w:rPr>
          <w:t>1 кг</w:t>
        </w:r>
      </w:smartTag>
      <w:r w:rsidRPr="004C5349">
        <w:rPr>
          <w:rFonts w:ascii="Times New Roman" w:hAnsi="Times New Roman" w:cs="Times New Roman"/>
          <w:kern w:val="2"/>
          <w:sz w:val="28"/>
          <w:szCs w:val="28"/>
        </w:rPr>
        <w:t>) через сетку (нижний трос не закреплен).</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Стоя лицом и боком по направлению. Бросок гандбольного мяча через сетку из-за лицевой линии - в опорном положении и в прыжке, в прыжке с разбега. Броски набивно</w:t>
      </w:r>
      <w:r>
        <w:rPr>
          <w:rFonts w:ascii="Times New Roman" w:hAnsi="Times New Roman" w:cs="Times New Roman"/>
          <w:kern w:val="2"/>
          <w:sz w:val="28"/>
          <w:szCs w:val="28"/>
        </w:rPr>
        <w:t>го, гандбольного мяча через сет</w:t>
      </w:r>
      <w:r w:rsidRPr="004C5349">
        <w:rPr>
          <w:rFonts w:ascii="Times New Roman" w:hAnsi="Times New Roman" w:cs="Times New Roman"/>
          <w:kern w:val="2"/>
          <w:sz w:val="28"/>
          <w:szCs w:val="28"/>
        </w:rPr>
        <w:t>ку определенным способом на точность в зоны. То же, но после перемещения от сетки.</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Упражнения с волейбольным мячом (выполняются многократно подряд). Совершенствование ударного движения подачи по мячу на резиновых (пружинных) амортизаторах. Подачи с максимальной силой у тренировочной сетки (в сетку) в опорном положении, в прыжок в прыжке с разбега. Подачи мяча слабейшей рукой.</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b/>
          <w:bCs/>
          <w:i/>
          <w:iCs/>
          <w:kern w:val="2"/>
          <w:sz w:val="28"/>
          <w:szCs w:val="28"/>
        </w:rPr>
        <w:t>5. Упражнения для развития качеств, необходимых при выполнении нападающих ударов.</w:t>
      </w:r>
      <w:r w:rsidRPr="004C5349">
        <w:rPr>
          <w:rFonts w:ascii="Times New Roman" w:hAnsi="Times New Roman" w:cs="Times New Roman"/>
          <w:kern w:val="2"/>
          <w:sz w:val="28"/>
          <w:szCs w:val="28"/>
        </w:rPr>
        <w:t xml:space="preserve">Броски набивного мяча из-за головы двумя руками с активным движением кистей сверху вниз - стоя на месте и в прыжке (бросать перед собой в площадку, гимнастический мат). Броски </w:t>
      </w:r>
      <w:r w:rsidRPr="004C5349">
        <w:rPr>
          <w:rFonts w:ascii="Times New Roman" w:hAnsi="Times New Roman" w:cs="Times New Roman"/>
          <w:kern w:val="2"/>
          <w:sz w:val="28"/>
          <w:szCs w:val="28"/>
          <w:lang w:val="en-US"/>
        </w:rPr>
        <w:t>I</w:t>
      </w:r>
      <w:r w:rsidRPr="004C5349">
        <w:rPr>
          <w:rFonts w:ascii="Times New Roman" w:hAnsi="Times New Roman" w:cs="Times New Roman"/>
          <w:kern w:val="2"/>
          <w:sz w:val="28"/>
          <w:szCs w:val="28"/>
        </w:rPr>
        <w:t xml:space="preserve"> набивного мяча (</w:t>
      </w:r>
      <w:smartTag w:uri="urn:schemas-microsoft-com:office:smarttags" w:element="metricconverter">
        <w:smartTagPr>
          <w:attr w:name="ProductID" w:val="1 кг"/>
        </w:smartTagPr>
        <w:r w:rsidRPr="004C5349">
          <w:rPr>
            <w:rFonts w:ascii="Times New Roman" w:hAnsi="Times New Roman" w:cs="Times New Roman"/>
            <w:kern w:val="2"/>
            <w:sz w:val="28"/>
            <w:szCs w:val="28"/>
          </w:rPr>
          <w:t>1 кг</w:t>
        </w:r>
      </w:smartTag>
      <w:r w:rsidRPr="004C5349">
        <w:rPr>
          <w:rFonts w:ascii="Times New Roman" w:hAnsi="Times New Roman" w:cs="Times New Roman"/>
          <w:kern w:val="2"/>
          <w:sz w:val="28"/>
          <w:szCs w:val="28"/>
        </w:rPr>
        <w:t>) в прыжке из-за головы двумя руками через сетку. Броски набивного мяча (</w:t>
      </w:r>
      <w:smartTag w:uri="urn:schemas-microsoft-com:office:smarttags" w:element="metricconverter">
        <w:smartTagPr>
          <w:attr w:name="ProductID" w:val="1 кг"/>
        </w:smartTagPr>
        <w:r w:rsidRPr="004C5349">
          <w:rPr>
            <w:rFonts w:ascii="Times New Roman" w:hAnsi="Times New Roman" w:cs="Times New Roman"/>
            <w:kern w:val="2"/>
            <w:sz w:val="28"/>
            <w:szCs w:val="28"/>
          </w:rPr>
          <w:t>1 кг</w:t>
        </w:r>
      </w:smartTag>
      <w:r w:rsidRPr="004C5349">
        <w:rPr>
          <w:rFonts w:ascii="Times New Roman" w:hAnsi="Times New Roman" w:cs="Times New Roman"/>
          <w:kern w:val="2"/>
          <w:sz w:val="28"/>
          <w:szCs w:val="28"/>
        </w:rPr>
        <w:t xml:space="preserve">) одной рукой в прыжке - в парах и через сетку. Имитация прямого и бокового нападающих ударов, держа в руках мешочки с песком (до </w:t>
      </w:r>
      <w:smartTag w:uri="urn:schemas-microsoft-com:office:smarttags" w:element="metricconverter">
        <w:smartTagPr>
          <w:attr w:name="ProductID" w:val="1 кг"/>
        </w:smartTagPr>
        <w:r w:rsidRPr="004C5349">
          <w:rPr>
            <w:rFonts w:ascii="Times New Roman" w:hAnsi="Times New Roman" w:cs="Times New Roman"/>
            <w:kern w:val="2"/>
            <w:sz w:val="28"/>
            <w:szCs w:val="28"/>
          </w:rPr>
          <w:t>1 кг</w:t>
        </w:r>
      </w:smartTag>
      <w:r w:rsidRPr="004C5349">
        <w:rPr>
          <w:rFonts w:ascii="Times New Roman" w:hAnsi="Times New Roman" w:cs="Times New Roman"/>
          <w:kern w:val="2"/>
          <w:sz w:val="28"/>
          <w:szCs w:val="28"/>
        </w:rPr>
        <w:t>). Метание теннисного или хоккейного мяча (правой и левой рукой) в цель на стене (высота 2,5-</w:t>
      </w:r>
      <w:smartTag w:uri="urn:schemas-microsoft-com:office:smarttags" w:element="metricconverter">
        <w:smartTagPr>
          <w:attr w:name="ProductID" w:val="3 м"/>
        </w:smartTagPr>
        <w:r w:rsidRPr="004C5349">
          <w:rPr>
            <w:rFonts w:ascii="Times New Roman" w:hAnsi="Times New Roman" w:cs="Times New Roman"/>
            <w:kern w:val="2"/>
            <w:sz w:val="28"/>
            <w:szCs w:val="28"/>
          </w:rPr>
          <w:t>3 м</w:t>
        </w:r>
      </w:smartTag>
      <w:r w:rsidRPr="004C5349">
        <w:rPr>
          <w:rFonts w:ascii="Times New Roman" w:hAnsi="Times New Roman" w:cs="Times New Roman"/>
          <w:kern w:val="2"/>
          <w:sz w:val="28"/>
          <w:szCs w:val="28"/>
        </w:rPr>
        <w:t xml:space="preserve">) или на полу (расстояние от 5 до </w:t>
      </w:r>
      <w:smartTag w:uri="urn:schemas-microsoft-com:office:smarttags" w:element="metricconverter">
        <w:smartTagPr>
          <w:attr w:name="ProductID" w:val="10 м"/>
        </w:smartTagPr>
        <w:r w:rsidRPr="004C5349">
          <w:rPr>
            <w:rFonts w:ascii="Times New Roman" w:hAnsi="Times New Roman" w:cs="Times New Roman"/>
            <w:kern w:val="2"/>
            <w:sz w:val="28"/>
            <w:szCs w:val="28"/>
          </w:rPr>
          <w:t>10 м</w:t>
        </w:r>
      </w:smartTag>
      <w:r w:rsidRPr="004C5349">
        <w:rPr>
          <w:rFonts w:ascii="Times New Roman" w:hAnsi="Times New Roman" w:cs="Times New Roman"/>
          <w:kern w:val="2"/>
          <w:sz w:val="28"/>
          <w:szCs w:val="28"/>
        </w:rPr>
        <w:t xml:space="preserve">). Метание выполняется с места, с разбега, после поворота, в прыжке через сетку. </w:t>
      </w:r>
      <w:r>
        <w:rPr>
          <w:rFonts w:ascii="Times New Roman" w:hAnsi="Times New Roman" w:cs="Times New Roman"/>
          <w:kern w:val="2"/>
          <w:sz w:val="28"/>
          <w:szCs w:val="28"/>
        </w:rPr>
        <w:t>Соревнование на точ</w:t>
      </w:r>
      <w:r w:rsidRPr="004C5349">
        <w:rPr>
          <w:rFonts w:ascii="Times New Roman" w:hAnsi="Times New Roman" w:cs="Times New Roman"/>
          <w:kern w:val="2"/>
          <w:sz w:val="28"/>
          <w:szCs w:val="28"/>
        </w:rPr>
        <w:t>ность метания малых мячей. Совершенствование ударного движения нападающих ударов по мячу на р</w:t>
      </w:r>
      <w:r>
        <w:rPr>
          <w:rFonts w:ascii="Times New Roman" w:hAnsi="Times New Roman" w:cs="Times New Roman"/>
          <w:kern w:val="2"/>
          <w:sz w:val="28"/>
          <w:szCs w:val="28"/>
        </w:rPr>
        <w:t>езиновых (пружинных) амортизато</w:t>
      </w:r>
      <w:r w:rsidRPr="004C5349">
        <w:rPr>
          <w:rFonts w:ascii="Times New Roman" w:hAnsi="Times New Roman" w:cs="Times New Roman"/>
          <w:kern w:val="2"/>
          <w:sz w:val="28"/>
          <w:szCs w:val="28"/>
        </w:rPr>
        <w:t xml:space="preserve">рах. То же, но у тренировочной сетки. Удары выполняются правой и левой рукой с максимальной силой. Удары по мячу на амортизаторах - с отягощением на кисти, предплечье, ногах или при отягощении всего тела (куртка, пояс). Спрыгивание с высоты (до </w:t>
      </w:r>
      <w:smartTag w:uri="urn:schemas-microsoft-com:office:smarttags" w:element="metricconverter">
        <w:smartTagPr>
          <w:attr w:name="ProductID" w:val="80 см"/>
        </w:smartTagPr>
        <w:r w:rsidRPr="004C5349">
          <w:rPr>
            <w:rFonts w:ascii="Times New Roman" w:hAnsi="Times New Roman" w:cs="Times New Roman"/>
            <w:kern w:val="2"/>
            <w:sz w:val="28"/>
            <w:szCs w:val="28"/>
          </w:rPr>
          <w:t>80 см</w:t>
        </w:r>
      </w:smartTag>
      <w:r w:rsidRPr="004C5349">
        <w:rPr>
          <w:rFonts w:ascii="Times New Roman" w:hAnsi="Times New Roman" w:cs="Times New Roman"/>
          <w:kern w:val="2"/>
          <w:sz w:val="28"/>
          <w:szCs w:val="28"/>
        </w:rPr>
        <w:t>) с последующим прыжком и нападающим ударом по мячу на амортизаторах. Многократное выполнение нападающих ударов с собственного подбрасывания, направленного «мячеметом». Чередование бросков набивного мяча и нападающих ударов по мячу на амортизаторах. То же, но броски и удары через сетку (с собственного подбрасывания).</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 парах. С набивным мячом в руках (</w:t>
      </w:r>
      <w:smartTag w:uri="urn:schemas-microsoft-com:office:smarttags" w:element="metricconverter">
        <w:smartTagPr>
          <w:attr w:name="ProductID" w:val="1 кг"/>
        </w:smartTagPr>
        <w:r w:rsidRPr="004C5349">
          <w:rPr>
            <w:rFonts w:ascii="Times New Roman" w:hAnsi="Times New Roman" w:cs="Times New Roman"/>
            <w:kern w:val="2"/>
            <w:sz w:val="28"/>
            <w:szCs w:val="28"/>
          </w:rPr>
          <w:t>1 кг</w:t>
        </w:r>
      </w:smartTag>
      <w:r w:rsidRPr="004C5349">
        <w:rPr>
          <w:rFonts w:ascii="Times New Roman" w:hAnsi="Times New Roman" w:cs="Times New Roman"/>
          <w:kern w:val="2"/>
          <w:sz w:val="28"/>
          <w:szCs w:val="28"/>
        </w:rPr>
        <w:t>) прыжок вверх, замах из-за головы двумя руками и в ответ на сигнал бросок с сильным заключительным движением кистей вниз-вперед или вверх-вперед</w:t>
      </w:r>
      <w:r w:rsidRPr="004C5349">
        <w:rPr>
          <w:rFonts w:ascii="Times New Roman" w:hAnsi="Times New Roman" w:cs="Times New Roman"/>
          <w:i/>
          <w:iCs/>
          <w:kern w:val="2"/>
          <w:sz w:val="28"/>
          <w:szCs w:val="28"/>
        </w:rPr>
        <w:t>.</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То же, но бросок через сетку. То же, но бросок вниз одной рукой, вверх двумя и одной. В ответ на сигнал бросок набивного мяча двумя руками «по ходу» или «с переводом» (вправо, влево).</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b/>
          <w:bCs/>
          <w:i/>
          <w:iCs/>
          <w:kern w:val="2"/>
          <w:sz w:val="28"/>
          <w:szCs w:val="28"/>
        </w:rPr>
        <w:t>6 Упражнения для развития качеств, необходимых при блокирова</w:t>
      </w:r>
      <w:r w:rsidRPr="004C5349">
        <w:rPr>
          <w:rFonts w:ascii="Times New Roman" w:hAnsi="Times New Roman" w:cs="Times New Roman"/>
          <w:b/>
          <w:bCs/>
          <w:i/>
          <w:iCs/>
          <w:kern w:val="2"/>
          <w:sz w:val="28"/>
          <w:szCs w:val="28"/>
        </w:rPr>
        <w:softHyphen/>
        <w:t>нии.</w:t>
      </w:r>
      <w:r w:rsidRPr="004C5349">
        <w:rPr>
          <w:rFonts w:ascii="Times New Roman" w:hAnsi="Times New Roman" w:cs="Times New Roman"/>
          <w:kern w:val="2"/>
          <w:sz w:val="28"/>
          <w:szCs w:val="28"/>
        </w:rPr>
        <w:t>Прыжковые упражнения, описанные ранее, в сочетании с подниманием рук вверх и касанием подвешенного набивного мяча. То же с касанием волейбольного мяча на резиновых (пружинных) амортизаторах: с места, после перемещения, после поворотов, после поворотов и перемещений (различные сочетания), после прыжка в глубину (спрыгивания).</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Обучающийся располагается спиной к стене. По сигналу повернуться на 180° и в прыжке отбить мяч в стену, мяч набрасывает партнер. Партнер с мячом может менять высоту подбрасывания, применять отвлекающие и обманные движения: замах и движение на бросок, но в последний момент мяч задерживается в руках и тут же подбрасывается на различную высоту и т. п. То же, поворот блокирующего по сигналу партнера, вначале мяч подбрасывается после поворота, затем во время поворота и, наконец, до поворота. Выполнение перечисленных упражнений, но после перемещения и остановки. Многократные прыжки с доставанием ладонями подвешенного набивного мяча или волейбольного на амортизаторах.</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Передвижение вдоль сетки - лицом к ней, приставными шагами правым и левым боком вперед, ос</w:t>
      </w:r>
      <w:r>
        <w:rPr>
          <w:rFonts w:ascii="Times New Roman" w:hAnsi="Times New Roman" w:cs="Times New Roman"/>
          <w:kern w:val="2"/>
          <w:sz w:val="28"/>
          <w:szCs w:val="28"/>
        </w:rPr>
        <w:t>тановка и принятие исходного по</w:t>
      </w:r>
      <w:r w:rsidRPr="004C5349">
        <w:rPr>
          <w:rFonts w:ascii="Times New Roman" w:hAnsi="Times New Roman" w:cs="Times New Roman"/>
          <w:kern w:val="2"/>
          <w:sz w:val="28"/>
          <w:szCs w:val="28"/>
        </w:rPr>
        <w:t>ложения для блокирования. То же, но в положении спиной к сетке и с поворотом на 180°. То же, что предыдущие два упражнения, но на расстоянии 1-</w:t>
      </w:r>
      <w:smartTag w:uri="urn:schemas-microsoft-com:office:smarttags" w:element="metricconverter">
        <w:smartTagPr>
          <w:attr w:name="ProductID" w:val="1,5 м"/>
        </w:smartTagPr>
        <w:r w:rsidRPr="004C5349">
          <w:rPr>
            <w:rFonts w:ascii="Times New Roman" w:hAnsi="Times New Roman" w:cs="Times New Roman"/>
            <w:kern w:val="2"/>
            <w:sz w:val="28"/>
            <w:szCs w:val="28"/>
          </w:rPr>
          <w:t>1,5 м</w:t>
        </w:r>
      </w:smartTag>
      <w:r w:rsidRPr="004C5349">
        <w:rPr>
          <w:rFonts w:ascii="Times New Roman" w:hAnsi="Times New Roman" w:cs="Times New Roman"/>
          <w:kern w:val="2"/>
          <w:sz w:val="28"/>
          <w:szCs w:val="28"/>
        </w:rPr>
        <w:t xml:space="preserve"> от сетки, исходное положение принимается после одного шага к сетке. То же, что последние три упражнения, но оста</w:t>
      </w:r>
      <w:r w:rsidRPr="004C5349">
        <w:rPr>
          <w:rFonts w:ascii="Times New Roman" w:hAnsi="Times New Roman" w:cs="Times New Roman"/>
          <w:kern w:val="2"/>
          <w:sz w:val="28"/>
          <w:szCs w:val="28"/>
        </w:rPr>
        <w:softHyphen/>
        <w:t>новка и исходное положение выполняются по сигналу. Передвижение вдоль сетки, остановка и прыжок вверх с выносом рук над сеткой. То же, но остановка и прыжок выполняются по сигналу. Перемещения у сетки, остановка и прыжок вверх, ладонями коснуться подве</w:t>
      </w:r>
      <w:r w:rsidRPr="004C5349">
        <w:rPr>
          <w:rFonts w:ascii="Times New Roman" w:hAnsi="Times New Roman" w:cs="Times New Roman"/>
          <w:kern w:val="2"/>
          <w:sz w:val="28"/>
          <w:szCs w:val="28"/>
        </w:rPr>
        <w:softHyphen/>
        <w:t>шенного над сеткой набивного (волейбольного) мяча.</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Двое занимающихся стоят у сетки лицом к ней на противоположных сторонах площадки. Один двигается приставными шагами с остановками и изменением направления. Другой тоже старается повторить его действия. То же, но с прыжком, стараться над сеткой коснуться ладоней партнера. Упражнения вдвоем, втроем на согласованность действий на основе перечисленных выше упражнений.</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^Нападающий» с набивным мячом перемещается вдоль сетки, вы</w:t>
      </w:r>
      <w:r w:rsidRPr="004C5349">
        <w:rPr>
          <w:rFonts w:ascii="Times New Roman" w:hAnsi="Times New Roman" w:cs="Times New Roman"/>
          <w:kern w:val="2"/>
          <w:sz w:val="28"/>
          <w:szCs w:val="28"/>
        </w:rPr>
        <w:softHyphen/>
        <w:t xml:space="preserve">полняет остановки и в прыжке броски над собой, «блокирующий» должен своевременно занять исходное положение и прыгнуть «на блок» - так, чтобы ладони были над сеткой в момент выпуска мяча из рук «нападающего». «Нападающие» выполняют броски и ловлю набивного мяча в рамках групповых тактических действиях в нападении, «блокирующий» выбирает место </w:t>
      </w:r>
      <w:r w:rsidRPr="004C5349">
        <w:rPr>
          <w:rFonts w:ascii="Times New Roman" w:hAnsi="Times New Roman" w:cs="Times New Roman"/>
          <w:bCs/>
          <w:kern w:val="2"/>
          <w:sz w:val="28"/>
          <w:szCs w:val="28"/>
        </w:rPr>
        <w:t xml:space="preserve">и </w:t>
      </w:r>
      <w:r w:rsidRPr="004C5349">
        <w:rPr>
          <w:rFonts w:ascii="Times New Roman" w:hAnsi="Times New Roman" w:cs="Times New Roman"/>
          <w:kern w:val="2"/>
          <w:sz w:val="28"/>
          <w:szCs w:val="28"/>
        </w:rPr>
        <w:t>«блокирует» (заключительная фаза, как и в предыдущем упражнении). Повторить предыдущие два упражнения, но «блокирующих» у сетки трое, «блокируют» двое.</w:t>
      </w:r>
    </w:p>
    <w:p w:rsidR="00D14B85" w:rsidRDefault="00D14B85" w:rsidP="00D14B85">
      <w:pPr>
        <w:shd w:val="clear" w:color="auto" w:fill="FFFFFF"/>
        <w:spacing w:after="0" w:line="360" w:lineRule="auto"/>
        <w:ind w:firstLine="709"/>
        <w:jc w:val="center"/>
        <w:rPr>
          <w:rFonts w:ascii="Times New Roman" w:hAnsi="Times New Roman" w:cs="Times New Roman"/>
          <w:b/>
          <w:kern w:val="2"/>
          <w:sz w:val="28"/>
          <w:szCs w:val="28"/>
        </w:rPr>
      </w:pPr>
    </w:p>
    <w:p w:rsidR="00D14B85" w:rsidRDefault="00D14B85" w:rsidP="00D14B85">
      <w:pPr>
        <w:shd w:val="clear" w:color="auto" w:fill="FFFFFF"/>
        <w:spacing w:after="0" w:line="360" w:lineRule="auto"/>
        <w:ind w:firstLine="709"/>
        <w:jc w:val="center"/>
        <w:rPr>
          <w:rFonts w:ascii="Times New Roman" w:hAnsi="Times New Roman" w:cs="Times New Roman"/>
          <w:b/>
          <w:kern w:val="2"/>
          <w:sz w:val="28"/>
          <w:szCs w:val="28"/>
        </w:rPr>
      </w:pPr>
    </w:p>
    <w:p w:rsidR="00D14B85" w:rsidRPr="004C5349" w:rsidRDefault="00D14B85" w:rsidP="00D14B85">
      <w:pPr>
        <w:shd w:val="clear" w:color="auto" w:fill="FFFFFF"/>
        <w:spacing w:after="0" w:line="360" w:lineRule="auto"/>
        <w:ind w:firstLine="709"/>
        <w:jc w:val="center"/>
        <w:rPr>
          <w:rFonts w:ascii="Times New Roman" w:hAnsi="Times New Roman" w:cs="Times New Roman"/>
          <w:b/>
          <w:kern w:val="2"/>
          <w:sz w:val="28"/>
          <w:szCs w:val="28"/>
        </w:rPr>
      </w:pPr>
      <w:r w:rsidRPr="004C5349">
        <w:rPr>
          <w:rFonts w:ascii="Times New Roman" w:hAnsi="Times New Roman" w:cs="Times New Roman"/>
          <w:b/>
          <w:kern w:val="2"/>
          <w:sz w:val="28"/>
          <w:szCs w:val="28"/>
        </w:rPr>
        <w:t>Техническая подготовка</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Техническая подготовка направлена на обучение спортсмена технике движений и доведение их до совершенства.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w:t>
      </w:r>
    </w:p>
    <w:p w:rsidR="00D14B85" w:rsidRPr="004C5349" w:rsidRDefault="00D14B85" w:rsidP="00D14B85">
      <w:pPr>
        <w:shd w:val="clear" w:color="auto" w:fill="FFFFFF"/>
        <w:spacing w:after="0" w:line="360" w:lineRule="auto"/>
        <w:ind w:firstLine="709"/>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Техническая подготовленность спортсмена характеризуется тем, что он умеет выполнять и как владеет техникой освоенных действий.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Что касается </w:t>
      </w:r>
      <w:r w:rsidRPr="004C5349">
        <w:rPr>
          <w:rFonts w:ascii="Times New Roman" w:hAnsi="Times New Roman" w:cs="Times New Roman"/>
          <w:kern w:val="2"/>
          <w:sz w:val="28"/>
          <w:szCs w:val="28"/>
        </w:rPr>
        <w:t xml:space="preserve">методов, применяемых в процессе технической подготовки, то их рассматривают применительно к каждому этапу обучения технике.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Первый этап – ознакомление с разучиваемым приемом. Здесь используют показ и объяснение. Личный показ тренер–преподаватель дополняет демонстрацией наглядных пособий, видеоматериалов. Обычно показ чередуют с объяснением, который должен быть образным и кратким. Кроме того, занимающиеся пытаются пробно выполнить технический прием.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Пробные попытки формируют первые двигательные ощущения, которые имеют большое значение в создании правильного представления о разучиваемом движении.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Второй этап – изучение приема в упрощенных условиях. Здесь применяются следующие методы: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1. Метод целостного обучения. При целостном разучивании занимающиеся выполняют технический прием полностью. Этот метод чаще применяют при разучивании простых технических приемов, несложных по структуре.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2. Метод обучения по частям. Технический прием разделяют на составные части, выделяя основное звено или то, что труднее всего дается. По возможности надо быстрее подвести занимающихся к выполнению целостного движения. Успех обучения на этой стадии во многом зависит от правильного подбора подводящих упражнений: по своей структуре они должны быть близки техническому приему, а по степени упрощенности – соответствовать силам и возможностям волейболистов.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3. Методы управления. К ним относятся команды, распоряжения, зрительные и звуковые сигналы, зрительные ориентиры.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4. Методы двигательной наглядности. Сюда входит непосредственная помощь преподавателя спортсмену, а также применение специального оборудования, тренажеров и т. п.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5. Методы информации. Очень важно довести до занимающихся результаты выполнения технического приема (например, попадание мяча в цель при подаче).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Третий этап – изучение приема в усложненных условиях.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1. Повторный метод.  Только многократное повторение обеспечивает становление и закрепление навыков, стабильность и надежность техники. Повторность предполагает изменение условий (постепенное усложнение) с целью формирования гибкого навыка.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2. Применение усложнений (увеличение числа подач в единицу времени),  выполнение приемов игры на фоне утомления (в конце занятия, после интенсивных упражнений).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3. Сопряженный метод. Он позволяет одновременно решать задачи совершенствования техники и развития специальных качеств, а также технической подготовки и формирования тактических умений.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4. Круговая тренировка (совершенствование отдельных частей и приема в целом).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5. Игровой метод.  Проведение усложненных заданий по выполнению отдельных технических приемов и их сочетаний в виде игры (например, подачи на точность попадания мячом в мишени на площадке).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6. Соревновательный метод. Выполнение сложных заданий по технике в форме соревнования отдельных игроков или групп (команд между собой). Учитываются количественные показатели, качественные или интегральные (количественные и качественные).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Четвертый этап– закрепление приема в игре.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1. Анализ выполнения движений (приемов техники). Для этого применяют различные виды записи игры.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2. Специальные задания в учебной игре, тесно связанные с задачами, которые решаются в данном занятии (серии занятий)  по технической подготовке. Более высокой ступенью здесь служат задания – установки в контрольных играх. </w:t>
      </w:r>
    </w:p>
    <w:p w:rsidR="00D14B85" w:rsidRPr="004C5349" w:rsidRDefault="00D14B85" w:rsidP="00D14B85">
      <w:pPr>
        <w:shd w:val="clear" w:color="auto" w:fill="FFFFFF"/>
        <w:spacing w:after="0" w:line="360" w:lineRule="auto"/>
        <w:ind w:firstLine="709"/>
        <w:rPr>
          <w:rFonts w:ascii="Times New Roman" w:hAnsi="Times New Roman" w:cs="Times New Roman"/>
          <w:b/>
          <w:bCs/>
          <w:kern w:val="2"/>
          <w:sz w:val="28"/>
          <w:szCs w:val="28"/>
        </w:rPr>
      </w:pPr>
      <w:r w:rsidRPr="004C5349">
        <w:rPr>
          <w:rFonts w:ascii="Times New Roman" w:hAnsi="Times New Roman" w:cs="Times New Roman"/>
          <w:b/>
          <w:bCs/>
          <w:kern w:val="2"/>
          <w:sz w:val="28"/>
          <w:szCs w:val="28"/>
        </w:rPr>
        <w:t xml:space="preserve">Первый год  </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b/>
          <w:bCs/>
          <w:kern w:val="2"/>
          <w:sz w:val="28"/>
          <w:szCs w:val="28"/>
        </w:rPr>
        <w:t>Техника нападения (95 часов)</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Перемещения и стойки</w:t>
      </w:r>
    </w:p>
    <w:p w:rsidR="00D14B85" w:rsidRPr="004C5349" w:rsidRDefault="00D14B85" w:rsidP="00D14B85">
      <w:pPr>
        <w:numPr>
          <w:ilvl w:val="0"/>
          <w:numId w:val="12"/>
        </w:numPr>
        <w:shd w:val="clear" w:color="auto" w:fill="FFFFFF"/>
        <w:tabs>
          <w:tab w:val="left" w:pos="504"/>
        </w:tabs>
        <w:spacing w:after="0" w:line="360" w:lineRule="auto"/>
        <w:ind w:firstLine="709"/>
        <w:jc w:val="both"/>
        <w:rPr>
          <w:rFonts w:ascii="Times New Roman" w:hAnsi="Times New Roman" w:cs="Times New Roman"/>
          <w:b/>
          <w:bCs/>
          <w:kern w:val="2"/>
          <w:sz w:val="28"/>
          <w:szCs w:val="28"/>
        </w:rPr>
      </w:pPr>
      <w:r w:rsidRPr="004C5349">
        <w:rPr>
          <w:rFonts w:ascii="Times New Roman" w:hAnsi="Times New Roman" w:cs="Times New Roman"/>
          <w:kern w:val="2"/>
          <w:sz w:val="28"/>
          <w:szCs w:val="28"/>
        </w:rPr>
        <w:t>Перемещения и стойки в сочетании с техническими приемами нападения.</w:t>
      </w:r>
    </w:p>
    <w:p w:rsidR="00D14B85" w:rsidRPr="004C5349" w:rsidRDefault="00D14B85" w:rsidP="00D14B85">
      <w:pPr>
        <w:numPr>
          <w:ilvl w:val="0"/>
          <w:numId w:val="12"/>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Перемещения различными с</w:t>
      </w:r>
      <w:r>
        <w:rPr>
          <w:rFonts w:ascii="Times New Roman" w:hAnsi="Times New Roman" w:cs="Times New Roman"/>
          <w:kern w:val="2"/>
          <w:sz w:val="28"/>
          <w:szCs w:val="28"/>
        </w:rPr>
        <w:t>пособами на максимальной скорос</w:t>
      </w:r>
      <w:r w:rsidRPr="004C5349">
        <w:rPr>
          <w:rFonts w:ascii="Times New Roman" w:hAnsi="Times New Roman" w:cs="Times New Roman"/>
          <w:kern w:val="2"/>
          <w:sz w:val="28"/>
          <w:szCs w:val="28"/>
        </w:rPr>
        <w:t>ти в сочетании с остановками, прыжками, стойками.</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Передача мяча</w:t>
      </w:r>
    </w:p>
    <w:p w:rsidR="00D14B85" w:rsidRPr="004C5349" w:rsidRDefault="00D14B85" w:rsidP="00D14B85">
      <w:pPr>
        <w:numPr>
          <w:ilvl w:val="0"/>
          <w:numId w:val="13"/>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Вторая передача мяча сверху</w:t>
      </w:r>
      <w:r>
        <w:rPr>
          <w:rFonts w:ascii="Times New Roman" w:hAnsi="Times New Roman" w:cs="Times New Roman"/>
          <w:kern w:val="2"/>
          <w:sz w:val="28"/>
          <w:szCs w:val="28"/>
        </w:rPr>
        <w:t xml:space="preserve"> двумя руками (стоя лицом и спин</w:t>
      </w:r>
      <w:r w:rsidRPr="004C5349">
        <w:rPr>
          <w:rFonts w:ascii="Times New Roman" w:hAnsi="Times New Roman" w:cs="Times New Roman"/>
          <w:kern w:val="2"/>
          <w:sz w:val="28"/>
          <w:szCs w:val="28"/>
        </w:rPr>
        <w:t>ой по направлению) у сетки и из глубины площадки в статическом положении, после перемещения, с последующим падением.</w:t>
      </w:r>
    </w:p>
    <w:p w:rsidR="00D14B85" w:rsidRPr="004C5349" w:rsidRDefault="00D14B85" w:rsidP="00D14B85">
      <w:pPr>
        <w:numPr>
          <w:ilvl w:val="0"/>
          <w:numId w:val="13"/>
        </w:numPr>
        <w:shd w:val="clear" w:color="auto" w:fill="FFFFFF"/>
        <w:tabs>
          <w:tab w:val="left" w:pos="504"/>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Передача мяча сверху двумя руками с отвлекающими действиями.</w:t>
      </w:r>
    </w:p>
    <w:p w:rsidR="00D14B85" w:rsidRPr="00003929" w:rsidRDefault="00D14B85" w:rsidP="00D14B85">
      <w:pPr>
        <w:numPr>
          <w:ilvl w:val="0"/>
          <w:numId w:val="13"/>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Передача мяча снизу двумя руками в зоне нападения и из глуби</w:t>
      </w:r>
      <w:r w:rsidRPr="00003929">
        <w:rPr>
          <w:rFonts w:ascii="Times New Roman" w:hAnsi="Times New Roman" w:cs="Times New Roman"/>
          <w:kern w:val="2"/>
          <w:sz w:val="28"/>
          <w:szCs w:val="28"/>
        </w:rPr>
        <w:t>ны площадки.</w:t>
      </w:r>
    </w:p>
    <w:p w:rsidR="00D14B85" w:rsidRPr="004C5349" w:rsidRDefault="00D14B85" w:rsidP="00D14B85">
      <w:pPr>
        <w:numPr>
          <w:ilvl w:val="0"/>
          <w:numId w:val="13"/>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Передача мяча в прыжке после имитации нападающего удара вперед и назад через зону. Чередование откидок вперед и назад.</w:t>
      </w:r>
    </w:p>
    <w:p w:rsidR="00D14B85" w:rsidRPr="004C5349" w:rsidRDefault="00D14B85" w:rsidP="00D14B85">
      <w:pPr>
        <w:numPr>
          <w:ilvl w:val="0"/>
          <w:numId w:val="13"/>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Передачи мяча сверху двумя руками, различные по высоте и рас</w:t>
      </w:r>
      <w:r w:rsidRPr="004C5349">
        <w:rPr>
          <w:rFonts w:ascii="Times New Roman" w:hAnsi="Times New Roman" w:cs="Times New Roman"/>
          <w:kern w:val="2"/>
          <w:sz w:val="28"/>
          <w:szCs w:val="28"/>
        </w:rPr>
        <w:softHyphen/>
        <w:t>стоянию у сетки и из глубины площадки.</w:t>
      </w:r>
    </w:p>
    <w:p w:rsidR="00D14B85" w:rsidRPr="004C5349" w:rsidRDefault="00D14B85" w:rsidP="00D14B85">
      <w:pPr>
        <w:numPr>
          <w:ilvl w:val="0"/>
          <w:numId w:val="13"/>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Передача мяча одной рукой сверху вперед, назад, стоя на пло</w:t>
      </w:r>
      <w:r w:rsidRPr="004C5349">
        <w:rPr>
          <w:rFonts w:ascii="Times New Roman" w:hAnsi="Times New Roman" w:cs="Times New Roman"/>
          <w:kern w:val="2"/>
          <w:sz w:val="28"/>
          <w:szCs w:val="28"/>
        </w:rPr>
        <w:softHyphen/>
        <w:t>щадке, в прыжке.</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Подача мяча</w:t>
      </w:r>
    </w:p>
    <w:p w:rsidR="00D14B85" w:rsidRPr="004C5349" w:rsidRDefault="00D14B85" w:rsidP="00D14B85">
      <w:pPr>
        <w:numPr>
          <w:ilvl w:val="0"/>
          <w:numId w:val="14"/>
        </w:numPr>
        <w:shd w:val="clear" w:color="auto" w:fill="FFFFFF"/>
        <w:tabs>
          <w:tab w:val="left" w:pos="526"/>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Верхняя прямая подача на точность с максимальной силой.</w:t>
      </w:r>
    </w:p>
    <w:p w:rsidR="00D14B85" w:rsidRPr="004C5349" w:rsidRDefault="00D14B85" w:rsidP="00D14B85">
      <w:pPr>
        <w:numPr>
          <w:ilvl w:val="0"/>
          <w:numId w:val="14"/>
        </w:numPr>
        <w:shd w:val="clear" w:color="auto" w:fill="FFFFFF"/>
        <w:tabs>
          <w:tab w:val="left" w:pos="526"/>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Верхняя прямая планирующая подача на точность.</w:t>
      </w:r>
    </w:p>
    <w:p w:rsidR="00D14B85" w:rsidRPr="004C5349" w:rsidRDefault="00D14B85" w:rsidP="00D14B85">
      <w:pPr>
        <w:numPr>
          <w:ilvl w:val="0"/>
          <w:numId w:val="14"/>
        </w:numPr>
        <w:shd w:val="clear" w:color="auto" w:fill="FFFFFF"/>
        <w:tabs>
          <w:tab w:val="left" w:pos="526"/>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Силовая подача в прыжке.</w:t>
      </w:r>
    </w:p>
    <w:p w:rsidR="00D14B85" w:rsidRPr="004C5349" w:rsidRDefault="00D14B85" w:rsidP="00D14B85">
      <w:pPr>
        <w:numPr>
          <w:ilvl w:val="0"/>
          <w:numId w:val="14"/>
        </w:numPr>
        <w:shd w:val="clear" w:color="auto" w:fill="FFFFFF"/>
        <w:tabs>
          <w:tab w:val="left" w:pos="526"/>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Чередование способов подач</w:t>
      </w:r>
      <w:r>
        <w:rPr>
          <w:rFonts w:ascii="Times New Roman" w:hAnsi="Times New Roman" w:cs="Times New Roman"/>
          <w:kern w:val="2"/>
          <w:sz w:val="28"/>
          <w:szCs w:val="28"/>
        </w:rPr>
        <w:t xml:space="preserve"> в сочетании с требованиями точ</w:t>
      </w:r>
      <w:r w:rsidRPr="004C5349">
        <w:rPr>
          <w:rFonts w:ascii="Times New Roman" w:hAnsi="Times New Roman" w:cs="Times New Roman"/>
          <w:kern w:val="2"/>
          <w:sz w:val="28"/>
          <w:szCs w:val="28"/>
        </w:rPr>
        <w:t>ности.</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Нападающие удары</w:t>
      </w:r>
    </w:p>
    <w:p w:rsidR="00D14B85" w:rsidRPr="004C5349" w:rsidRDefault="00D14B85" w:rsidP="00D14B85">
      <w:pPr>
        <w:numPr>
          <w:ilvl w:val="0"/>
          <w:numId w:val="15"/>
        </w:numPr>
        <w:shd w:val="clear" w:color="auto" w:fill="FFFFFF"/>
        <w:tabs>
          <w:tab w:val="left" w:pos="533"/>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Прямой нападающий удар по</w:t>
      </w:r>
      <w:r>
        <w:rPr>
          <w:rFonts w:ascii="Times New Roman" w:hAnsi="Times New Roman" w:cs="Times New Roman"/>
          <w:kern w:val="2"/>
          <w:sz w:val="28"/>
          <w:szCs w:val="28"/>
        </w:rPr>
        <w:t xml:space="preserve"> ходу сильнейшей и слабейшей ру</w:t>
      </w:r>
      <w:r w:rsidRPr="004C5349">
        <w:rPr>
          <w:rFonts w:ascii="Times New Roman" w:hAnsi="Times New Roman" w:cs="Times New Roman"/>
          <w:kern w:val="2"/>
          <w:sz w:val="28"/>
          <w:szCs w:val="28"/>
        </w:rPr>
        <w:t>кой из зон 4, 3, 2 с различных передач.</w:t>
      </w:r>
    </w:p>
    <w:p w:rsidR="00D14B85" w:rsidRPr="004C5349" w:rsidRDefault="00D14B85" w:rsidP="00D14B85">
      <w:pPr>
        <w:numPr>
          <w:ilvl w:val="0"/>
          <w:numId w:val="15"/>
        </w:numPr>
        <w:shd w:val="clear" w:color="auto" w:fill="FFFFFF"/>
        <w:tabs>
          <w:tab w:val="left" w:pos="533"/>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Прямой нападающий удар из зон 2, 3, 4 с первой передачи.</w:t>
      </w:r>
    </w:p>
    <w:p w:rsidR="00D14B85" w:rsidRPr="004C5349" w:rsidRDefault="00D14B85" w:rsidP="00D14B85">
      <w:pPr>
        <w:numPr>
          <w:ilvl w:val="0"/>
          <w:numId w:val="15"/>
        </w:numPr>
        <w:shd w:val="clear" w:color="auto" w:fill="FFFFFF"/>
        <w:tabs>
          <w:tab w:val="left" w:pos="533"/>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Нападающий удар по блоку - за боковую линию.</w:t>
      </w:r>
    </w:p>
    <w:p w:rsidR="00D14B85" w:rsidRPr="004C5349" w:rsidRDefault="00D14B85" w:rsidP="00D14B85">
      <w:pPr>
        <w:numPr>
          <w:ilvl w:val="0"/>
          <w:numId w:val="15"/>
        </w:numPr>
        <w:shd w:val="clear" w:color="auto" w:fill="FFFFFF"/>
        <w:tabs>
          <w:tab w:val="left" w:pos="533"/>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Нападающий удар с переводом вправо, влево без поворота т</w:t>
      </w:r>
      <w:r>
        <w:rPr>
          <w:rFonts w:ascii="Times New Roman" w:hAnsi="Times New Roman" w:cs="Times New Roman"/>
          <w:kern w:val="2"/>
          <w:sz w:val="28"/>
          <w:szCs w:val="28"/>
        </w:rPr>
        <w:t>у</w:t>
      </w:r>
      <w:r w:rsidRPr="004C5349">
        <w:rPr>
          <w:rFonts w:ascii="Times New Roman" w:hAnsi="Times New Roman" w:cs="Times New Roman"/>
          <w:kern w:val="2"/>
          <w:sz w:val="28"/>
          <w:szCs w:val="28"/>
        </w:rPr>
        <w:t xml:space="preserve">ловища, чередование ударов вправо, влево. </w:t>
      </w:r>
    </w:p>
    <w:p w:rsidR="00D14B85" w:rsidRPr="004C5349" w:rsidRDefault="00D14B85" w:rsidP="00D14B85">
      <w:pPr>
        <w:numPr>
          <w:ilvl w:val="0"/>
          <w:numId w:val="16"/>
        </w:numPr>
        <w:shd w:val="clear" w:color="auto" w:fill="FFFFFF"/>
        <w:tabs>
          <w:tab w:val="left" w:pos="533"/>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Нападающий удар с переводо</w:t>
      </w:r>
      <w:r>
        <w:rPr>
          <w:rFonts w:ascii="Times New Roman" w:hAnsi="Times New Roman" w:cs="Times New Roman"/>
          <w:kern w:val="2"/>
          <w:sz w:val="28"/>
          <w:szCs w:val="28"/>
        </w:rPr>
        <w:t>м вправо, влево без поворота ту</w:t>
      </w:r>
      <w:r w:rsidRPr="004C5349">
        <w:rPr>
          <w:rFonts w:ascii="Times New Roman" w:hAnsi="Times New Roman" w:cs="Times New Roman"/>
          <w:kern w:val="2"/>
          <w:sz w:val="28"/>
          <w:szCs w:val="28"/>
        </w:rPr>
        <w:t>ловища в противоположную сторону из зон 3, 4, 2.</w:t>
      </w:r>
    </w:p>
    <w:p w:rsidR="00D14B85" w:rsidRPr="004C5349" w:rsidRDefault="00D14B85" w:rsidP="00D14B85">
      <w:pPr>
        <w:numPr>
          <w:ilvl w:val="0"/>
          <w:numId w:val="16"/>
        </w:numPr>
        <w:shd w:val="clear" w:color="auto" w:fill="FFFFFF"/>
        <w:tabs>
          <w:tab w:val="left" w:pos="533"/>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Нападающий удар с задней </w:t>
      </w:r>
      <w:r>
        <w:rPr>
          <w:rFonts w:ascii="Times New Roman" w:hAnsi="Times New Roman" w:cs="Times New Roman"/>
          <w:kern w:val="2"/>
          <w:sz w:val="28"/>
          <w:szCs w:val="28"/>
        </w:rPr>
        <w:t>линии с передачи игрока, выходя</w:t>
      </w:r>
      <w:r w:rsidRPr="004C5349">
        <w:rPr>
          <w:rFonts w:ascii="Times New Roman" w:hAnsi="Times New Roman" w:cs="Times New Roman"/>
          <w:kern w:val="2"/>
          <w:sz w:val="28"/>
          <w:szCs w:val="28"/>
        </w:rPr>
        <w:t>щего с задней линии к сетке.</w:t>
      </w:r>
    </w:p>
    <w:p w:rsidR="00D14B85" w:rsidRPr="004C5349" w:rsidRDefault="00D14B85" w:rsidP="00D14B85">
      <w:pPr>
        <w:numPr>
          <w:ilvl w:val="0"/>
          <w:numId w:val="16"/>
        </w:numPr>
        <w:shd w:val="clear" w:color="auto" w:fill="FFFFFF"/>
        <w:tabs>
          <w:tab w:val="left" w:pos="533"/>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Имитация нападающего удара и передача двумя руками, одной рукой в прыжке (для связующих).</w:t>
      </w:r>
    </w:p>
    <w:p w:rsidR="00D14B85" w:rsidRPr="004C5349" w:rsidRDefault="00D14B85" w:rsidP="00D14B85">
      <w:pPr>
        <w:numPr>
          <w:ilvl w:val="0"/>
          <w:numId w:val="16"/>
        </w:numPr>
        <w:shd w:val="clear" w:color="auto" w:fill="FFFFFF"/>
        <w:tabs>
          <w:tab w:val="left" w:pos="533"/>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Имитация нападающего удара и скидка двумя руками и одной рукой на переднюю и заднюю линии.</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b/>
          <w:bCs/>
          <w:kern w:val="2"/>
          <w:sz w:val="28"/>
          <w:szCs w:val="28"/>
        </w:rPr>
        <w:t xml:space="preserve">Техника защиты </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Прием мяча</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1. Выполнение приема мяча различными способами в опорном положении и с последующим пад</w:t>
      </w:r>
      <w:r>
        <w:rPr>
          <w:rFonts w:ascii="Times New Roman" w:hAnsi="Times New Roman" w:cs="Times New Roman"/>
          <w:kern w:val="2"/>
          <w:sz w:val="28"/>
          <w:szCs w:val="28"/>
        </w:rPr>
        <w:t>ением: подач, различных нападаю</w:t>
      </w:r>
      <w:r w:rsidRPr="004C5349">
        <w:rPr>
          <w:rFonts w:ascii="Times New Roman" w:hAnsi="Times New Roman" w:cs="Times New Roman"/>
          <w:kern w:val="2"/>
          <w:sz w:val="28"/>
          <w:szCs w:val="28"/>
        </w:rPr>
        <w:t>щих ударов, при страховке блокирующих и нападающих.</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Блокирование</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1. Одиночное и групповое бло</w:t>
      </w:r>
      <w:r>
        <w:rPr>
          <w:rFonts w:ascii="Times New Roman" w:hAnsi="Times New Roman" w:cs="Times New Roman"/>
          <w:kern w:val="2"/>
          <w:sz w:val="28"/>
          <w:szCs w:val="28"/>
        </w:rPr>
        <w:t>кирование ударов различными спо</w:t>
      </w:r>
      <w:r w:rsidRPr="004C5349">
        <w:rPr>
          <w:rFonts w:ascii="Times New Roman" w:hAnsi="Times New Roman" w:cs="Times New Roman"/>
          <w:kern w:val="2"/>
          <w:sz w:val="28"/>
          <w:szCs w:val="28"/>
        </w:rPr>
        <w:t>собами и с различных передач п</w:t>
      </w:r>
      <w:r>
        <w:rPr>
          <w:rFonts w:ascii="Times New Roman" w:hAnsi="Times New Roman" w:cs="Times New Roman"/>
          <w:kern w:val="2"/>
          <w:sz w:val="28"/>
          <w:szCs w:val="28"/>
        </w:rPr>
        <w:t>о высоте и расстоянию (блокирую</w:t>
      </w:r>
      <w:r w:rsidRPr="004C5349">
        <w:rPr>
          <w:rFonts w:ascii="Times New Roman" w:hAnsi="Times New Roman" w:cs="Times New Roman"/>
          <w:kern w:val="2"/>
          <w:sz w:val="28"/>
          <w:szCs w:val="28"/>
        </w:rPr>
        <w:t>щим известны зоны и направления ударов).</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b/>
          <w:bCs/>
          <w:kern w:val="2"/>
          <w:sz w:val="28"/>
          <w:szCs w:val="28"/>
        </w:rPr>
        <w:t xml:space="preserve">Второй год </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b/>
          <w:bCs/>
          <w:kern w:val="2"/>
          <w:sz w:val="28"/>
          <w:szCs w:val="28"/>
        </w:rPr>
        <w:t xml:space="preserve">Техника нападения </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Перемещения и стойки</w:t>
      </w:r>
    </w:p>
    <w:p w:rsidR="00D14B85" w:rsidRPr="004C5349" w:rsidRDefault="00D14B85" w:rsidP="00D14B85">
      <w:pPr>
        <w:numPr>
          <w:ilvl w:val="0"/>
          <w:numId w:val="17"/>
        </w:numPr>
        <w:shd w:val="clear" w:color="auto" w:fill="FFFFFF"/>
        <w:tabs>
          <w:tab w:val="left" w:pos="518"/>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Сочетание перемещений и стоек </w:t>
      </w:r>
      <w:r w:rsidRPr="004C5349">
        <w:rPr>
          <w:rFonts w:ascii="Times New Roman" w:hAnsi="Times New Roman" w:cs="Times New Roman"/>
          <w:b/>
          <w:bCs/>
          <w:kern w:val="2"/>
          <w:sz w:val="28"/>
          <w:szCs w:val="28"/>
        </w:rPr>
        <w:t xml:space="preserve">с </w:t>
      </w:r>
      <w:r w:rsidRPr="004C5349">
        <w:rPr>
          <w:rFonts w:ascii="Times New Roman" w:hAnsi="Times New Roman" w:cs="Times New Roman"/>
          <w:kern w:val="2"/>
          <w:sz w:val="28"/>
          <w:szCs w:val="28"/>
        </w:rPr>
        <w:t>техническими Приемами на</w:t>
      </w:r>
      <w:r w:rsidRPr="004C5349">
        <w:rPr>
          <w:rFonts w:ascii="Times New Roman" w:hAnsi="Times New Roman" w:cs="Times New Roman"/>
          <w:kern w:val="2"/>
          <w:sz w:val="28"/>
          <w:szCs w:val="28"/>
        </w:rPr>
        <w:softHyphen/>
        <w:t>падения.</w:t>
      </w:r>
    </w:p>
    <w:p w:rsidR="00D14B85" w:rsidRPr="004C5349" w:rsidRDefault="00D14B85" w:rsidP="00D14B85">
      <w:pPr>
        <w:numPr>
          <w:ilvl w:val="0"/>
          <w:numId w:val="17"/>
        </w:numPr>
        <w:shd w:val="clear" w:color="auto" w:fill="FFFFFF"/>
        <w:tabs>
          <w:tab w:val="left" w:pos="518"/>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Перемещения на максимально</w:t>
      </w:r>
      <w:r>
        <w:rPr>
          <w:rFonts w:ascii="Times New Roman" w:hAnsi="Times New Roman" w:cs="Times New Roman"/>
          <w:kern w:val="2"/>
          <w:sz w:val="28"/>
          <w:szCs w:val="28"/>
        </w:rPr>
        <w:t>й скорости, ускорения и останов</w:t>
      </w:r>
      <w:r w:rsidRPr="004C5349">
        <w:rPr>
          <w:rFonts w:ascii="Times New Roman" w:hAnsi="Times New Roman" w:cs="Times New Roman"/>
          <w:kern w:val="2"/>
          <w:sz w:val="28"/>
          <w:szCs w:val="28"/>
        </w:rPr>
        <w:t>ки, сочетание стоек, способов перемещений с остановками, прыжками.</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Передача мяча</w:t>
      </w:r>
    </w:p>
    <w:p w:rsidR="00D14B85" w:rsidRPr="004C5349" w:rsidRDefault="00D14B85" w:rsidP="00D14B85">
      <w:pPr>
        <w:numPr>
          <w:ilvl w:val="0"/>
          <w:numId w:val="18"/>
        </w:numPr>
        <w:shd w:val="clear" w:color="auto" w:fill="FFFFFF"/>
        <w:tabs>
          <w:tab w:val="left" w:pos="48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Передачи мяча сверху двумя руками в опорном положении у сет</w:t>
      </w:r>
      <w:r w:rsidRPr="004C5349">
        <w:rPr>
          <w:rFonts w:ascii="Times New Roman" w:hAnsi="Times New Roman" w:cs="Times New Roman"/>
          <w:kern w:val="2"/>
          <w:sz w:val="28"/>
          <w:szCs w:val="28"/>
        </w:rPr>
        <w:softHyphen/>
        <w:t>ки лицом, боком и спиной по направлению, после перемещения, из глубины площадки.</w:t>
      </w:r>
    </w:p>
    <w:p w:rsidR="00D14B85" w:rsidRPr="004C5349" w:rsidRDefault="00D14B85" w:rsidP="00D14B85">
      <w:pPr>
        <w:numPr>
          <w:ilvl w:val="0"/>
          <w:numId w:val="18"/>
        </w:numPr>
        <w:shd w:val="clear" w:color="auto" w:fill="FFFFFF"/>
        <w:tabs>
          <w:tab w:val="left" w:pos="48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Передача мяча сверху двумя руками из глубины площадки пос</w:t>
      </w:r>
      <w:r w:rsidRPr="004C5349">
        <w:rPr>
          <w:rFonts w:ascii="Times New Roman" w:hAnsi="Times New Roman" w:cs="Times New Roman"/>
          <w:kern w:val="2"/>
          <w:sz w:val="28"/>
          <w:szCs w:val="28"/>
        </w:rPr>
        <w:softHyphen/>
        <w:t>ле перемещения от сетки.</w:t>
      </w:r>
    </w:p>
    <w:p w:rsidR="00D14B85" w:rsidRPr="004C5349" w:rsidRDefault="00D14B85" w:rsidP="00D14B85">
      <w:pPr>
        <w:numPr>
          <w:ilvl w:val="0"/>
          <w:numId w:val="18"/>
        </w:numPr>
        <w:shd w:val="clear" w:color="auto" w:fill="FFFFFF"/>
        <w:tabs>
          <w:tab w:val="left" w:pos="48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Передача мяча двумя руками сверху в прыжке лицом к сетке после имитации нападающего удара.</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Подача мяча</w:t>
      </w:r>
    </w:p>
    <w:p w:rsidR="00D14B85" w:rsidRPr="004C5349" w:rsidRDefault="00D14B85" w:rsidP="00D14B85">
      <w:pPr>
        <w:numPr>
          <w:ilvl w:val="0"/>
          <w:numId w:val="19"/>
        </w:numPr>
        <w:shd w:val="clear" w:color="auto" w:fill="FFFFFF"/>
        <w:tabs>
          <w:tab w:val="left" w:pos="490"/>
        </w:tabs>
        <w:spacing w:after="0" w:line="360" w:lineRule="auto"/>
        <w:ind w:firstLine="709"/>
        <w:jc w:val="both"/>
        <w:rPr>
          <w:rFonts w:ascii="Times New Roman" w:hAnsi="Times New Roman" w:cs="Times New Roman"/>
          <w:b/>
          <w:bCs/>
          <w:kern w:val="2"/>
          <w:sz w:val="28"/>
          <w:szCs w:val="28"/>
        </w:rPr>
      </w:pPr>
      <w:r w:rsidRPr="004C5349">
        <w:rPr>
          <w:rFonts w:ascii="Times New Roman" w:hAnsi="Times New Roman" w:cs="Times New Roman"/>
          <w:kern w:val="2"/>
          <w:sz w:val="28"/>
          <w:szCs w:val="28"/>
        </w:rPr>
        <w:t>Стабильное качество при высокой точности выполнения основ</w:t>
      </w:r>
      <w:r w:rsidRPr="004C5349">
        <w:rPr>
          <w:rFonts w:ascii="Times New Roman" w:hAnsi="Times New Roman" w:cs="Times New Roman"/>
          <w:kern w:val="2"/>
          <w:sz w:val="28"/>
          <w:szCs w:val="28"/>
        </w:rPr>
        <w:softHyphen/>
        <w:t>ного способа подачи для данного спортсмена.</w:t>
      </w:r>
    </w:p>
    <w:p w:rsidR="00D14B85" w:rsidRPr="004C5349" w:rsidRDefault="00D14B85" w:rsidP="00D14B85">
      <w:pPr>
        <w:numPr>
          <w:ilvl w:val="0"/>
          <w:numId w:val="19"/>
        </w:numPr>
        <w:shd w:val="clear" w:color="auto" w:fill="FFFFFF"/>
        <w:tabs>
          <w:tab w:val="left" w:pos="490"/>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Последовательное выполнение подач различными способами, в опорном положении и в прыжке.</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Нападающие удары</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1. Прямой нападающий удар по ходу и с переводом с различных по высоте и расстоянию передач.</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2.  Нападающие удары с изменением направления разбега, с отвле</w:t>
      </w:r>
      <w:r w:rsidRPr="004C5349">
        <w:rPr>
          <w:rFonts w:ascii="Times New Roman" w:hAnsi="Times New Roman" w:cs="Times New Roman"/>
          <w:kern w:val="2"/>
          <w:sz w:val="28"/>
          <w:szCs w:val="28"/>
        </w:rPr>
        <w:softHyphen/>
        <w:t>кающими действиями при разбеге.</w:t>
      </w:r>
    </w:p>
    <w:p w:rsidR="00D14B85" w:rsidRPr="004C5349" w:rsidRDefault="00D14B85" w:rsidP="00D14B85">
      <w:pPr>
        <w:numPr>
          <w:ilvl w:val="0"/>
          <w:numId w:val="20"/>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Нападающий удар одной рукой, после замаха другой.</w:t>
      </w:r>
    </w:p>
    <w:p w:rsidR="00D14B85" w:rsidRPr="004C5349" w:rsidRDefault="00D14B85" w:rsidP="00D14B85">
      <w:pPr>
        <w:numPr>
          <w:ilvl w:val="0"/>
          <w:numId w:val="20"/>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Прямой нападающий удар слабейшей рукой в зоне 2 и 3. </w:t>
      </w:r>
    </w:p>
    <w:p w:rsidR="00D14B85" w:rsidRPr="004C5349" w:rsidRDefault="00D14B85" w:rsidP="00D14B85">
      <w:pPr>
        <w:numPr>
          <w:ilvl w:val="0"/>
          <w:numId w:val="20"/>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b/>
          <w:bCs/>
          <w:kern w:val="2"/>
          <w:sz w:val="28"/>
          <w:szCs w:val="28"/>
        </w:rPr>
        <w:t xml:space="preserve">Техника защиты </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iCs/>
          <w:kern w:val="2"/>
          <w:sz w:val="28"/>
          <w:szCs w:val="28"/>
        </w:rPr>
        <w:t>Перемещения и стойки</w:t>
      </w:r>
    </w:p>
    <w:p w:rsidR="00D14B85" w:rsidRPr="004C5349" w:rsidRDefault="00D14B85" w:rsidP="00D14B85">
      <w:pPr>
        <w:shd w:val="clear" w:color="auto" w:fill="FFFFFF"/>
        <w:tabs>
          <w:tab w:val="left" w:pos="511"/>
        </w:tabs>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Pr="004C5349">
        <w:rPr>
          <w:rFonts w:ascii="Times New Roman" w:hAnsi="Times New Roman" w:cs="Times New Roman"/>
          <w:kern w:val="2"/>
          <w:sz w:val="28"/>
          <w:szCs w:val="28"/>
        </w:rPr>
        <w:t>Сочетание стоек, способов п</w:t>
      </w:r>
      <w:r>
        <w:rPr>
          <w:rFonts w:ascii="Times New Roman" w:hAnsi="Times New Roman" w:cs="Times New Roman"/>
          <w:kern w:val="2"/>
          <w:sz w:val="28"/>
          <w:szCs w:val="28"/>
        </w:rPr>
        <w:t>еремещений и падений с техничес</w:t>
      </w:r>
      <w:r w:rsidRPr="004C5349">
        <w:rPr>
          <w:rFonts w:ascii="Times New Roman" w:hAnsi="Times New Roman" w:cs="Times New Roman"/>
          <w:kern w:val="2"/>
          <w:sz w:val="28"/>
          <w:szCs w:val="28"/>
        </w:rPr>
        <w:t>кими приемами.</w:t>
      </w:r>
    </w:p>
    <w:p w:rsidR="00D14B85" w:rsidRDefault="00D14B85" w:rsidP="00D14B85">
      <w:pPr>
        <w:shd w:val="clear" w:color="auto" w:fill="FFFFFF"/>
        <w:tabs>
          <w:tab w:val="left" w:pos="475"/>
        </w:tabs>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w:t>
      </w:r>
      <w:r w:rsidRPr="004C5349">
        <w:rPr>
          <w:rFonts w:ascii="Times New Roman" w:hAnsi="Times New Roman" w:cs="Times New Roman"/>
          <w:kern w:val="2"/>
          <w:sz w:val="28"/>
          <w:szCs w:val="28"/>
        </w:rPr>
        <w:t>Сочетание перемещений с одиночным и групповым блокированием.</w:t>
      </w:r>
    </w:p>
    <w:p w:rsidR="00D14B85" w:rsidRPr="004C5349" w:rsidRDefault="00D14B85" w:rsidP="00D14B85">
      <w:pPr>
        <w:shd w:val="clear" w:color="auto" w:fill="FFFFFF"/>
        <w:tabs>
          <w:tab w:val="left" w:pos="475"/>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iCs/>
          <w:kern w:val="2"/>
          <w:sz w:val="28"/>
          <w:szCs w:val="28"/>
        </w:rPr>
        <w:t>Прием мяча</w:t>
      </w:r>
    </w:p>
    <w:p w:rsidR="00D14B85" w:rsidRPr="004C5349" w:rsidRDefault="00D14B85" w:rsidP="00D14B85">
      <w:pPr>
        <w:numPr>
          <w:ilvl w:val="0"/>
          <w:numId w:val="21"/>
        </w:numPr>
        <w:shd w:val="clear" w:color="auto" w:fill="FFFFFF"/>
        <w:tabs>
          <w:tab w:val="left" w:pos="504"/>
        </w:tabs>
        <w:spacing w:after="0" w:line="360" w:lineRule="auto"/>
        <w:ind w:firstLine="709"/>
        <w:jc w:val="both"/>
        <w:rPr>
          <w:rFonts w:ascii="Times New Roman" w:hAnsi="Times New Roman" w:cs="Times New Roman"/>
          <w:b/>
          <w:bCs/>
          <w:kern w:val="2"/>
          <w:sz w:val="28"/>
          <w:szCs w:val="28"/>
        </w:rPr>
      </w:pPr>
      <w:r w:rsidRPr="004C5349">
        <w:rPr>
          <w:rFonts w:ascii="Times New Roman" w:hAnsi="Times New Roman" w:cs="Times New Roman"/>
          <w:kern w:val="2"/>
          <w:sz w:val="28"/>
          <w:szCs w:val="28"/>
        </w:rPr>
        <w:t>Стабильное качество выпол</w:t>
      </w:r>
      <w:r>
        <w:rPr>
          <w:rFonts w:ascii="Times New Roman" w:hAnsi="Times New Roman" w:cs="Times New Roman"/>
          <w:kern w:val="2"/>
          <w:sz w:val="28"/>
          <w:szCs w:val="28"/>
        </w:rPr>
        <w:t>нения приема различных по спосо</w:t>
      </w:r>
      <w:r w:rsidRPr="004C5349">
        <w:rPr>
          <w:rFonts w:ascii="Times New Roman" w:hAnsi="Times New Roman" w:cs="Times New Roman"/>
          <w:kern w:val="2"/>
          <w:sz w:val="28"/>
          <w:szCs w:val="28"/>
        </w:rPr>
        <w:t>бу выполнения подач.</w:t>
      </w:r>
    </w:p>
    <w:p w:rsidR="00D14B85" w:rsidRPr="004C5349" w:rsidRDefault="00D14B85" w:rsidP="00D14B85">
      <w:pPr>
        <w:numPr>
          <w:ilvl w:val="0"/>
          <w:numId w:val="21"/>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Прием мяча одной рукой с п</w:t>
      </w:r>
      <w:r>
        <w:rPr>
          <w:rFonts w:ascii="Times New Roman" w:hAnsi="Times New Roman" w:cs="Times New Roman"/>
          <w:kern w:val="2"/>
          <w:sz w:val="28"/>
          <w:szCs w:val="28"/>
        </w:rPr>
        <w:t>адением в сторону на бедро (пра</w:t>
      </w:r>
      <w:r w:rsidRPr="004C5349">
        <w:rPr>
          <w:rFonts w:ascii="Times New Roman" w:hAnsi="Times New Roman" w:cs="Times New Roman"/>
          <w:kern w:val="2"/>
          <w:sz w:val="28"/>
          <w:szCs w:val="28"/>
        </w:rPr>
        <w:t>вое, левое) с перекатом через плечо (правое, левое).</w:t>
      </w:r>
    </w:p>
    <w:p w:rsidR="00D14B85" w:rsidRPr="004C5349" w:rsidRDefault="00D14B85" w:rsidP="00D14B85">
      <w:pPr>
        <w:numPr>
          <w:ilvl w:val="0"/>
          <w:numId w:val="21"/>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Прием мяча после различных перемещений.</w:t>
      </w:r>
    </w:p>
    <w:p w:rsidR="00D14B85" w:rsidRPr="004C5349" w:rsidRDefault="00D14B85" w:rsidP="00D14B85">
      <w:pPr>
        <w:numPr>
          <w:ilvl w:val="0"/>
          <w:numId w:val="21"/>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Прием мяча с падением вперед на руки </w:t>
      </w:r>
      <w:r w:rsidRPr="004C5349">
        <w:rPr>
          <w:rFonts w:ascii="Times New Roman" w:hAnsi="Times New Roman" w:cs="Times New Roman"/>
          <w:b/>
          <w:bCs/>
          <w:kern w:val="2"/>
          <w:sz w:val="28"/>
          <w:szCs w:val="28"/>
        </w:rPr>
        <w:t xml:space="preserve">и </w:t>
      </w:r>
      <w:r w:rsidRPr="004C5349">
        <w:rPr>
          <w:rFonts w:ascii="Times New Roman" w:hAnsi="Times New Roman" w:cs="Times New Roman"/>
          <w:kern w:val="2"/>
          <w:sz w:val="28"/>
          <w:szCs w:val="28"/>
        </w:rPr>
        <w:t>перекатом на грудь (гоноши).</w:t>
      </w:r>
    </w:p>
    <w:p w:rsidR="00D14B85" w:rsidRPr="004C5349" w:rsidRDefault="00D14B85" w:rsidP="00D14B85">
      <w:pPr>
        <w:numPr>
          <w:ilvl w:val="0"/>
          <w:numId w:val="21"/>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Чередование способов приема</w:t>
      </w:r>
      <w:r>
        <w:rPr>
          <w:rFonts w:ascii="Times New Roman" w:hAnsi="Times New Roman" w:cs="Times New Roman"/>
          <w:kern w:val="2"/>
          <w:sz w:val="28"/>
          <w:szCs w:val="28"/>
        </w:rPr>
        <w:t xml:space="preserve"> мяча в зависимости от направле</w:t>
      </w:r>
      <w:r w:rsidRPr="004C5349">
        <w:rPr>
          <w:rFonts w:ascii="Times New Roman" w:hAnsi="Times New Roman" w:cs="Times New Roman"/>
          <w:kern w:val="2"/>
          <w:sz w:val="28"/>
          <w:szCs w:val="28"/>
        </w:rPr>
        <w:t>ния и скорости полета мяча.</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iCs/>
          <w:kern w:val="2"/>
          <w:sz w:val="28"/>
          <w:szCs w:val="28"/>
        </w:rPr>
        <w:t>Блокирование</w:t>
      </w:r>
    </w:p>
    <w:p w:rsidR="00D14B85" w:rsidRPr="004C5349" w:rsidRDefault="00D14B85" w:rsidP="00D14B85">
      <w:pPr>
        <w:shd w:val="clear" w:color="auto" w:fill="FFFFFF"/>
        <w:spacing w:after="0" w:line="360" w:lineRule="auto"/>
        <w:ind w:left="709"/>
        <w:jc w:val="both"/>
        <w:rPr>
          <w:rFonts w:ascii="Times New Roman" w:hAnsi="Times New Roman" w:cs="Times New Roman"/>
          <w:kern w:val="2"/>
          <w:sz w:val="28"/>
          <w:szCs w:val="28"/>
        </w:rPr>
      </w:pPr>
      <w:r>
        <w:rPr>
          <w:rFonts w:ascii="Times New Roman" w:hAnsi="Times New Roman" w:cs="Times New Roman"/>
          <w:kern w:val="2"/>
          <w:sz w:val="28"/>
          <w:szCs w:val="28"/>
        </w:rPr>
        <w:t>1.</w:t>
      </w:r>
      <w:r w:rsidRPr="004C5349">
        <w:rPr>
          <w:rFonts w:ascii="Times New Roman" w:hAnsi="Times New Roman" w:cs="Times New Roman"/>
          <w:kern w:val="2"/>
          <w:sz w:val="28"/>
          <w:szCs w:val="28"/>
        </w:rPr>
        <w:t xml:space="preserve">Групповое блокирование ударов </w:t>
      </w:r>
      <w:r>
        <w:rPr>
          <w:rFonts w:ascii="Times New Roman" w:hAnsi="Times New Roman" w:cs="Times New Roman"/>
          <w:kern w:val="2"/>
          <w:sz w:val="28"/>
          <w:szCs w:val="28"/>
        </w:rPr>
        <w:t>с переводом из зон 3, 4, 2 впра</w:t>
      </w:r>
      <w:r w:rsidRPr="004C5349">
        <w:rPr>
          <w:rFonts w:ascii="Times New Roman" w:hAnsi="Times New Roman" w:cs="Times New Roman"/>
          <w:kern w:val="2"/>
          <w:sz w:val="28"/>
          <w:szCs w:val="28"/>
        </w:rPr>
        <w:t xml:space="preserve">во, влево, с поворотом туловища и без поворота. </w:t>
      </w:r>
    </w:p>
    <w:p w:rsidR="00D14B85" w:rsidRPr="004C5349" w:rsidRDefault="00D14B85" w:rsidP="00D14B85">
      <w:pPr>
        <w:shd w:val="clear" w:color="auto" w:fill="FFFFFF"/>
        <w:spacing w:after="0" w:line="360" w:lineRule="auto"/>
        <w:ind w:firstLine="709"/>
        <w:jc w:val="both"/>
        <w:rPr>
          <w:rFonts w:ascii="Times New Roman" w:hAnsi="Times New Roman" w:cs="Times New Roman"/>
          <w:b/>
          <w:bCs/>
          <w:kern w:val="2"/>
          <w:sz w:val="28"/>
          <w:szCs w:val="28"/>
        </w:rPr>
      </w:pPr>
      <w:r w:rsidRPr="004C5349">
        <w:rPr>
          <w:rFonts w:ascii="Times New Roman" w:hAnsi="Times New Roman" w:cs="Times New Roman"/>
          <w:b/>
          <w:bCs/>
          <w:kern w:val="2"/>
          <w:sz w:val="28"/>
          <w:szCs w:val="28"/>
        </w:rPr>
        <w:t xml:space="preserve">Третий год </w:t>
      </w:r>
    </w:p>
    <w:p w:rsidR="00D14B85" w:rsidRPr="004C5349" w:rsidRDefault="00D14B85" w:rsidP="00D14B85">
      <w:pPr>
        <w:shd w:val="clear" w:color="auto" w:fill="FFFFFF"/>
        <w:spacing w:after="0" w:line="360" w:lineRule="auto"/>
        <w:ind w:firstLine="709"/>
        <w:jc w:val="both"/>
        <w:rPr>
          <w:rFonts w:ascii="Times New Roman" w:hAnsi="Times New Roman" w:cs="Times New Roman"/>
          <w:b/>
          <w:bCs/>
          <w:kern w:val="2"/>
          <w:sz w:val="28"/>
          <w:szCs w:val="28"/>
        </w:rPr>
      </w:pPr>
      <w:r w:rsidRPr="004C5349">
        <w:rPr>
          <w:rFonts w:ascii="Times New Roman" w:hAnsi="Times New Roman" w:cs="Times New Roman"/>
          <w:b/>
          <w:bCs/>
          <w:kern w:val="2"/>
          <w:sz w:val="28"/>
          <w:szCs w:val="28"/>
        </w:rPr>
        <w:t xml:space="preserve">Техника нападения  </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iCs/>
          <w:kern w:val="2"/>
          <w:sz w:val="28"/>
          <w:szCs w:val="28"/>
        </w:rPr>
        <w:t>Перемещения и стойки</w:t>
      </w:r>
    </w:p>
    <w:p w:rsidR="00D14B85" w:rsidRPr="004C5349" w:rsidRDefault="00D14B85" w:rsidP="00D14B85">
      <w:pPr>
        <w:numPr>
          <w:ilvl w:val="0"/>
          <w:numId w:val="22"/>
        </w:numPr>
        <w:shd w:val="clear" w:color="auto" w:fill="FFFFFF"/>
        <w:tabs>
          <w:tab w:val="left" w:pos="511"/>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Надежность и скорость перемещения различными способами.</w:t>
      </w:r>
    </w:p>
    <w:p w:rsidR="00D14B85" w:rsidRPr="004C5349" w:rsidRDefault="00D14B85" w:rsidP="00D14B85">
      <w:pPr>
        <w:numPr>
          <w:ilvl w:val="0"/>
          <w:numId w:val="22"/>
        </w:numPr>
        <w:shd w:val="clear" w:color="auto" w:fill="FFFFFF"/>
        <w:tabs>
          <w:tab w:val="left" w:pos="511"/>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Сочетание способов между с</w:t>
      </w:r>
      <w:r>
        <w:rPr>
          <w:rFonts w:ascii="Times New Roman" w:hAnsi="Times New Roman" w:cs="Times New Roman"/>
          <w:kern w:val="2"/>
          <w:sz w:val="28"/>
          <w:szCs w:val="28"/>
        </w:rPr>
        <w:t>обой и с приемами игры в нападе</w:t>
      </w:r>
      <w:r w:rsidRPr="004C5349">
        <w:rPr>
          <w:rFonts w:ascii="Times New Roman" w:hAnsi="Times New Roman" w:cs="Times New Roman"/>
          <w:kern w:val="2"/>
          <w:sz w:val="28"/>
          <w:szCs w:val="28"/>
        </w:rPr>
        <w:t>нии и защите.</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iCs/>
          <w:kern w:val="2"/>
          <w:sz w:val="28"/>
          <w:szCs w:val="28"/>
        </w:rPr>
        <w:t>Передача мяча</w:t>
      </w:r>
    </w:p>
    <w:p w:rsidR="00D14B85" w:rsidRPr="004C5349" w:rsidRDefault="00D14B85" w:rsidP="00D14B85">
      <w:pPr>
        <w:numPr>
          <w:ilvl w:val="0"/>
          <w:numId w:val="23"/>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Вторая передача из различных положений игрок</w:t>
      </w:r>
      <w:r>
        <w:rPr>
          <w:rFonts w:ascii="Times New Roman" w:hAnsi="Times New Roman" w:cs="Times New Roman"/>
          <w:kern w:val="2"/>
          <w:sz w:val="28"/>
          <w:szCs w:val="28"/>
        </w:rPr>
        <w:t>а по направле</w:t>
      </w:r>
      <w:r w:rsidRPr="004C5349">
        <w:rPr>
          <w:rFonts w:ascii="Times New Roman" w:hAnsi="Times New Roman" w:cs="Times New Roman"/>
          <w:kern w:val="2"/>
          <w:sz w:val="28"/>
          <w:szCs w:val="28"/>
        </w:rPr>
        <w:t>нию передачи, в различных сочетания</w:t>
      </w:r>
      <w:r>
        <w:rPr>
          <w:rFonts w:ascii="Times New Roman" w:hAnsi="Times New Roman" w:cs="Times New Roman"/>
          <w:kern w:val="2"/>
          <w:sz w:val="28"/>
          <w:szCs w:val="28"/>
        </w:rPr>
        <w:t>х по высоте и расстоянию (у сет</w:t>
      </w:r>
      <w:r w:rsidRPr="004C5349">
        <w:rPr>
          <w:rFonts w:ascii="Times New Roman" w:hAnsi="Times New Roman" w:cs="Times New Roman"/>
          <w:kern w:val="2"/>
          <w:sz w:val="28"/>
          <w:szCs w:val="28"/>
        </w:rPr>
        <w:t>ки и из глубины площадки).</w:t>
      </w:r>
    </w:p>
    <w:p w:rsidR="00D14B85" w:rsidRPr="004C5349" w:rsidRDefault="00D14B85" w:rsidP="00D14B85">
      <w:pPr>
        <w:numPr>
          <w:ilvl w:val="0"/>
          <w:numId w:val="23"/>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Передача мяча в прыжке, стоя боком, лицом и спиной к сетке.</w:t>
      </w:r>
    </w:p>
    <w:p w:rsidR="00D14B85" w:rsidRPr="004C5349" w:rsidRDefault="00D14B85" w:rsidP="00D14B85">
      <w:pPr>
        <w:numPr>
          <w:ilvl w:val="0"/>
          <w:numId w:val="23"/>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Передача мяча одной рукой в </w:t>
      </w:r>
      <w:r>
        <w:rPr>
          <w:rFonts w:ascii="Times New Roman" w:hAnsi="Times New Roman" w:cs="Times New Roman"/>
          <w:kern w:val="2"/>
          <w:sz w:val="28"/>
          <w:szCs w:val="28"/>
        </w:rPr>
        <w:t>прыжке вперед и назад, после за</w:t>
      </w:r>
      <w:r w:rsidRPr="004C5349">
        <w:rPr>
          <w:rFonts w:ascii="Times New Roman" w:hAnsi="Times New Roman" w:cs="Times New Roman"/>
          <w:kern w:val="2"/>
          <w:sz w:val="28"/>
          <w:szCs w:val="28"/>
        </w:rPr>
        <w:t>маха для удара другой рукой.</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Для нападающих:</w:t>
      </w:r>
    </w:p>
    <w:p w:rsidR="00D14B85" w:rsidRPr="004C5349" w:rsidRDefault="00D14B85" w:rsidP="00D14B85">
      <w:pPr>
        <w:shd w:val="clear" w:color="auto" w:fill="FFFFFF"/>
        <w:tabs>
          <w:tab w:val="left" w:pos="497"/>
        </w:tabs>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w:t>
      </w:r>
      <w:r w:rsidRPr="004C5349">
        <w:rPr>
          <w:rFonts w:ascii="Times New Roman" w:hAnsi="Times New Roman" w:cs="Times New Roman"/>
          <w:kern w:val="2"/>
          <w:sz w:val="28"/>
          <w:szCs w:val="28"/>
        </w:rPr>
        <w:t>Надежное выполнение высокой передачи в удобном направлении для удара.</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Подача мяча</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1. Совершенное овладение основным способом подачи (для данного спортсмена). Надежное выполнение других способов подач.</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Нападающий удар</w:t>
      </w:r>
    </w:p>
    <w:p w:rsidR="00D14B85" w:rsidRPr="004C5349" w:rsidRDefault="00D14B85" w:rsidP="00D14B85">
      <w:pPr>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Для нападающих высокая надежность навыков основных способов нападающих ударов сильнейшей рукой. Прямой нападающий удар слабейшей рукой </w:t>
      </w:r>
    </w:p>
    <w:p w:rsidR="00D14B85"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Для связующих совершенствование ранее изученных ударов. </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b/>
          <w:bCs/>
          <w:kern w:val="2"/>
          <w:sz w:val="28"/>
          <w:szCs w:val="28"/>
        </w:rPr>
        <w:t xml:space="preserve">Техника защиты </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Прием мяча</w:t>
      </w:r>
    </w:p>
    <w:p w:rsidR="00D14B85" w:rsidRPr="004C5349" w:rsidRDefault="00D14B85" w:rsidP="00D14B85">
      <w:pPr>
        <w:numPr>
          <w:ilvl w:val="0"/>
          <w:numId w:val="24"/>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Стабильное (надежное) выполнение приема мяча от нападающих действий: подачи, обманного удара, нападающего удара.</w:t>
      </w:r>
    </w:p>
    <w:p w:rsidR="00D14B85" w:rsidRPr="004C5349" w:rsidRDefault="00D14B85" w:rsidP="00D14B85">
      <w:pPr>
        <w:numPr>
          <w:ilvl w:val="0"/>
          <w:numId w:val="24"/>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Выполнение арсенала защитных действий в рамках индивидуальных и групповых тактических действий.</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Блокирование</w:t>
      </w:r>
    </w:p>
    <w:p w:rsidR="00D14B85" w:rsidRPr="004C5349" w:rsidRDefault="00D14B85" w:rsidP="00D14B85">
      <w:pPr>
        <w:numPr>
          <w:ilvl w:val="0"/>
          <w:numId w:val="25"/>
        </w:numPr>
        <w:shd w:val="clear" w:color="auto" w:fill="FFFFFF"/>
        <w:tabs>
          <w:tab w:val="left" w:pos="490"/>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Сочетание одиночного и группового блокирования в условиях выполнения широкого арсенала нападающих ударов (действия нападающих известны блокирующим).</w:t>
      </w:r>
    </w:p>
    <w:p w:rsidR="00D14B85" w:rsidRDefault="00D14B85" w:rsidP="00D14B85">
      <w:pPr>
        <w:numPr>
          <w:ilvl w:val="0"/>
          <w:numId w:val="25"/>
        </w:numPr>
        <w:shd w:val="clear" w:color="auto" w:fill="FFFFFF"/>
        <w:tabs>
          <w:tab w:val="left" w:pos="490"/>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Групповое блокирование в рамках групповых тактических действий.</w:t>
      </w:r>
    </w:p>
    <w:p w:rsidR="00D14B85" w:rsidRDefault="00D14B85" w:rsidP="00D14B85">
      <w:pPr>
        <w:shd w:val="clear" w:color="auto" w:fill="FFFFFF"/>
        <w:tabs>
          <w:tab w:val="left" w:pos="490"/>
        </w:tabs>
        <w:spacing w:after="0" w:line="360" w:lineRule="auto"/>
        <w:ind w:left="709"/>
        <w:jc w:val="both"/>
        <w:rPr>
          <w:rFonts w:ascii="Times New Roman" w:hAnsi="Times New Roman" w:cs="Times New Roman"/>
          <w:kern w:val="2"/>
          <w:sz w:val="28"/>
          <w:szCs w:val="28"/>
        </w:rPr>
      </w:pPr>
    </w:p>
    <w:p w:rsidR="00D14B85" w:rsidRPr="004C5349" w:rsidRDefault="00D14B85" w:rsidP="00D14B85">
      <w:pPr>
        <w:shd w:val="clear" w:color="auto" w:fill="FFFFFF"/>
        <w:tabs>
          <w:tab w:val="left" w:pos="490"/>
        </w:tabs>
        <w:spacing w:after="0" w:line="360" w:lineRule="auto"/>
        <w:ind w:left="709"/>
        <w:jc w:val="both"/>
        <w:rPr>
          <w:rFonts w:ascii="Times New Roman" w:hAnsi="Times New Roman" w:cs="Times New Roman"/>
          <w:kern w:val="2"/>
          <w:sz w:val="28"/>
          <w:szCs w:val="28"/>
        </w:rPr>
      </w:pPr>
    </w:p>
    <w:p w:rsidR="00D14B85" w:rsidRPr="004C5349" w:rsidRDefault="00D14B85" w:rsidP="00D14B85">
      <w:pPr>
        <w:shd w:val="clear" w:color="auto" w:fill="FFFFFF"/>
        <w:spacing w:after="0" w:line="360" w:lineRule="auto"/>
        <w:ind w:firstLine="709"/>
        <w:jc w:val="center"/>
        <w:rPr>
          <w:rFonts w:ascii="Times New Roman" w:hAnsi="Times New Roman" w:cs="Times New Roman"/>
          <w:b/>
          <w:kern w:val="2"/>
          <w:sz w:val="28"/>
          <w:szCs w:val="28"/>
        </w:rPr>
      </w:pPr>
      <w:r w:rsidRPr="004C5349">
        <w:rPr>
          <w:rFonts w:ascii="Times New Roman" w:hAnsi="Times New Roman" w:cs="Times New Roman"/>
          <w:b/>
          <w:kern w:val="2"/>
          <w:sz w:val="28"/>
          <w:szCs w:val="28"/>
        </w:rPr>
        <w:t>Тактическая подготовка</w:t>
      </w:r>
    </w:p>
    <w:p w:rsidR="00D14B85" w:rsidRPr="004C5349" w:rsidRDefault="00D14B85" w:rsidP="00D14B85">
      <w:pPr>
        <w:shd w:val="clear" w:color="auto" w:fill="FFFFFF"/>
        <w:spacing w:after="0" w:line="360" w:lineRule="auto"/>
        <w:ind w:firstLine="709"/>
        <w:rPr>
          <w:rFonts w:ascii="Times New Roman" w:hAnsi="Times New Roman" w:cs="Times New Roman"/>
          <w:b/>
          <w:bCs/>
          <w:kern w:val="2"/>
          <w:sz w:val="28"/>
          <w:szCs w:val="28"/>
        </w:rPr>
      </w:pPr>
      <w:r w:rsidRPr="004C5349">
        <w:rPr>
          <w:rFonts w:ascii="Times New Roman" w:hAnsi="Times New Roman" w:cs="Times New Roman"/>
          <w:b/>
          <w:bCs/>
          <w:kern w:val="2"/>
          <w:sz w:val="28"/>
          <w:szCs w:val="28"/>
        </w:rPr>
        <w:t xml:space="preserve">Первый год  </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b/>
          <w:bCs/>
          <w:kern w:val="2"/>
          <w:sz w:val="28"/>
          <w:szCs w:val="28"/>
        </w:rPr>
        <w:t xml:space="preserve">Тактика нападения </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Индивидуальные действия</w:t>
      </w:r>
    </w:p>
    <w:p w:rsidR="00D14B85" w:rsidRPr="004C5349" w:rsidRDefault="00D14B85" w:rsidP="00D14B85">
      <w:pPr>
        <w:numPr>
          <w:ilvl w:val="0"/>
          <w:numId w:val="26"/>
        </w:numPr>
        <w:shd w:val="clear" w:color="auto" w:fill="FFFFFF"/>
        <w:tabs>
          <w:tab w:val="left" w:pos="497"/>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Чередование нападающих ударов на силу и точность.</w:t>
      </w:r>
    </w:p>
    <w:p w:rsidR="00D14B85" w:rsidRPr="004C5349" w:rsidRDefault="00D14B85" w:rsidP="00D14B85">
      <w:pPr>
        <w:numPr>
          <w:ilvl w:val="0"/>
          <w:numId w:val="26"/>
        </w:numPr>
        <w:shd w:val="clear" w:color="auto" w:fill="FFFFFF"/>
        <w:tabs>
          <w:tab w:val="left" w:pos="497"/>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Имитация нападающего удара и откидка.</w:t>
      </w:r>
    </w:p>
    <w:p w:rsidR="00D14B85" w:rsidRPr="004C5349" w:rsidRDefault="00D14B85" w:rsidP="00D14B85">
      <w:pPr>
        <w:numPr>
          <w:ilvl w:val="0"/>
          <w:numId w:val="26"/>
        </w:numPr>
        <w:shd w:val="clear" w:color="auto" w:fill="FFFFFF"/>
        <w:tabs>
          <w:tab w:val="left" w:pos="497"/>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Имитация передачи в прыжке и нападающий удар.</w:t>
      </w:r>
    </w:p>
    <w:p w:rsidR="00D14B85" w:rsidRPr="004C5349" w:rsidRDefault="00D14B85" w:rsidP="00D14B85">
      <w:pPr>
        <w:numPr>
          <w:ilvl w:val="0"/>
          <w:numId w:val="26"/>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Чередование передачи (связующим) лицом и спиной по направлению.</w:t>
      </w:r>
    </w:p>
    <w:p w:rsidR="00D14B85" w:rsidRPr="004C5349" w:rsidRDefault="00D14B85" w:rsidP="00D14B85">
      <w:pPr>
        <w:numPr>
          <w:ilvl w:val="0"/>
          <w:numId w:val="26"/>
        </w:numPr>
        <w:shd w:val="clear" w:color="auto" w:fill="FFFFFF"/>
        <w:tabs>
          <w:tab w:val="left" w:pos="497"/>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Чередование передачи: в прыжке, после имитации удара.</w:t>
      </w:r>
    </w:p>
    <w:p w:rsidR="00D14B85" w:rsidRPr="004C5349" w:rsidRDefault="00D14B85" w:rsidP="00D14B85">
      <w:pPr>
        <w:numPr>
          <w:ilvl w:val="0"/>
          <w:numId w:val="26"/>
        </w:numPr>
        <w:shd w:val="clear" w:color="auto" w:fill="FFFFFF"/>
        <w:tabs>
          <w:tab w:val="left" w:pos="497"/>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Чередование передачи и ударов с первой передачи.</w:t>
      </w:r>
    </w:p>
    <w:p w:rsidR="00D14B85" w:rsidRPr="004C5349" w:rsidRDefault="00D14B85" w:rsidP="00D14B85">
      <w:pPr>
        <w:numPr>
          <w:ilvl w:val="0"/>
          <w:numId w:val="26"/>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Нападающий удар через «слабого» блокирующего, по блоку, выше блока.</w:t>
      </w:r>
    </w:p>
    <w:p w:rsidR="00D14B85" w:rsidRPr="004C5349" w:rsidRDefault="00D14B85" w:rsidP="00D14B85">
      <w:pPr>
        <w:numPr>
          <w:ilvl w:val="0"/>
          <w:numId w:val="26"/>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Нападающий удар после остановки в разбеге и прыжке с места (с разрывом во времени).</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Групповые действия</w:t>
      </w:r>
    </w:p>
    <w:p w:rsidR="00D14B85" w:rsidRPr="004C5349" w:rsidRDefault="00D14B85" w:rsidP="00D14B85">
      <w:pPr>
        <w:numPr>
          <w:ilvl w:val="0"/>
          <w:numId w:val="27"/>
        </w:numPr>
        <w:shd w:val="clear" w:color="auto" w:fill="FFFFFF"/>
        <w:tabs>
          <w:tab w:val="left" w:pos="482"/>
        </w:tabs>
        <w:spacing w:after="0" w:line="360" w:lineRule="auto"/>
        <w:ind w:firstLine="709"/>
        <w:jc w:val="both"/>
        <w:rPr>
          <w:rFonts w:ascii="Times New Roman" w:hAnsi="Times New Roman" w:cs="Times New Roman"/>
          <w:b/>
          <w:bCs/>
          <w:kern w:val="2"/>
          <w:sz w:val="28"/>
          <w:szCs w:val="28"/>
        </w:rPr>
      </w:pPr>
      <w:r w:rsidRPr="004C5349">
        <w:rPr>
          <w:rFonts w:ascii="Times New Roman" w:hAnsi="Times New Roman" w:cs="Times New Roman"/>
          <w:kern w:val="2"/>
          <w:sz w:val="28"/>
          <w:szCs w:val="28"/>
        </w:rPr>
        <w:t>Тактические комбинации со скрестным перемещением игроков в зонах (вторую передачу выполняет игрок, выходящий с задней линии).</w:t>
      </w:r>
    </w:p>
    <w:p w:rsidR="00D14B85" w:rsidRPr="004C5349" w:rsidRDefault="00D14B85" w:rsidP="00D14B85">
      <w:pPr>
        <w:numPr>
          <w:ilvl w:val="0"/>
          <w:numId w:val="27"/>
        </w:numPr>
        <w:shd w:val="clear" w:color="auto" w:fill="FFFFFF"/>
        <w:tabs>
          <w:tab w:val="left" w:pos="48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Тактические комбинации с у</w:t>
      </w:r>
      <w:r>
        <w:rPr>
          <w:rFonts w:ascii="Times New Roman" w:hAnsi="Times New Roman" w:cs="Times New Roman"/>
          <w:kern w:val="2"/>
          <w:sz w:val="28"/>
          <w:szCs w:val="28"/>
        </w:rPr>
        <w:t>частием в нападении игроков зад</w:t>
      </w:r>
      <w:r w:rsidRPr="004C5349">
        <w:rPr>
          <w:rFonts w:ascii="Times New Roman" w:hAnsi="Times New Roman" w:cs="Times New Roman"/>
          <w:kern w:val="2"/>
          <w:sz w:val="28"/>
          <w:szCs w:val="28"/>
        </w:rPr>
        <w:t>ней линии.</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Командные действия</w:t>
      </w:r>
    </w:p>
    <w:p w:rsidR="00D14B85" w:rsidRPr="004C5349" w:rsidRDefault="00D14B85" w:rsidP="00D14B85">
      <w:pPr>
        <w:numPr>
          <w:ilvl w:val="0"/>
          <w:numId w:val="28"/>
        </w:numPr>
        <w:shd w:val="clear" w:color="auto" w:fill="FFFFFF"/>
        <w:tabs>
          <w:tab w:val="left" w:pos="475"/>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Тактика игры в нападении со второй передачи выходящим к сетке игроком задней линии: из зоны, из-за игрока.</w:t>
      </w:r>
    </w:p>
    <w:p w:rsidR="00D14B85" w:rsidRPr="004C5349" w:rsidRDefault="00D14B85" w:rsidP="00D14B85">
      <w:pPr>
        <w:numPr>
          <w:ilvl w:val="0"/>
          <w:numId w:val="28"/>
        </w:numPr>
        <w:shd w:val="clear" w:color="auto" w:fill="FFFFFF"/>
        <w:tabs>
          <w:tab w:val="left" w:pos="475"/>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Варианты системы игры в напад</w:t>
      </w:r>
      <w:r>
        <w:rPr>
          <w:rFonts w:ascii="Times New Roman" w:hAnsi="Times New Roman" w:cs="Times New Roman"/>
          <w:kern w:val="2"/>
          <w:sz w:val="28"/>
          <w:szCs w:val="28"/>
        </w:rPr>
        <w:t>ении со второй передачи игро</w:t>
      </w:r>
      <w:r w:rsidRPr="004C5349">
        <w:rPr>
          <w:rFonts w:ascii="Times New Roman" w:hAnsi="Times New Roman" w:cs="Times New Roman"/>
          <w:kern w:val="2"/>
          <w:sz w:val="28"/>
          <w:szCs w:val="28"/>
        </w:rPr>
        <w:t>ком передней линии.</w:t>
      </w:r>
    </w:p>
    <w:p w:rsidR="00D14B85" w:rsidRPr="004C5349" w:rsidRDefault="00D14B85" w:rsidP="00D14B85">
      <w:pPr>
        <w:numPr>
          <w:ilvl w:val="0"/>
          <w:numId w:val="28"/>
        </w:numPr>
        <w:shd w:val="clear" w:color="auto" w:fill="FFFFFF"/>
        <w:tabs>
          <w:tab w:val="left" w:pos="475"/>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Варианты системы игры в нападении со второй передачи через выходящего.</w:t>
      </w:r>
    </w:p>
    <w:p w:rsidR="00D14B85" w:rsidRPr="004C5349" w:rsidRDefault="00D14B85" w:rsidP="00D14B85">
      <w:pPr>
        <w:numPr>
          <w:ilvl w:val="0"/>
          <w:numId w:val="29"/>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Сочетание систем игры в на</w:t>
      </w:r>
      <w:r>
        <w:rPr>
          <w:rFonts w:ascii="Times New Roman" w:hAnsi="Times New Roman" w:cs="Times New Roman"/>
          <w:kern w:val="2"/>
          <w:sz w:val="28"/>
          <w:szCs w:val="28"/>
        </w:rPr>
        <w:t>падении со второй передачи игро</w:t>
      </w:r>
      <w:r w:rsidRPr="004C5349">
        <w:rPr>
          <w:rFonts w:ascii="Times New Roman" w:hAnsi="Times New Roman" w:cs="Times New Roman"/>
          <w:kern w:val="2"/>
          <w:sz w:val="28"/>
          <w:szCs w:val="28"/>
        </w:rPr>
        <w:t>ком передней линии и через выходящего.</w:t>
      </w:r>
    </w:p>
    <w:p w:rsidR="00D14B85" w:rsidRPr="004C5349" w:rsidRDefault="00D14B85" w:rsidP="00D14B85">
      <w:pPr>
        <w:numPr>
          <w:ilvl w:val="0"/>
          <w:numId w:val="29"/>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Сочетание систем игры в нападении с применением изученных групповых действий.</w:t>
      </w:r>
    </w:p>
    <w:p w:rsidR="00D14B85" w:rsidRPr="004C5349" w:rsidRDefault="00D14B85" w:rsidP="00D14B85">
      <w:pPr>
        <w:shd w:val="clear" w:color="auto" w:fill="FFFFFF"/>
        <w:spacing w:after="0" w:line="360" w:lineRule="auto"/>
        <w:ind w:firstLine="709"/>
        <w:rPr>
          <w:rFonts w:ascii="Times New Roman" w:hAnsi="Times New Roman" w:cs="Times New Roman"/>
          <w:b/>
          <w:bCs/>
          <w:kern w:val="2"/>
          <w:sz w:val="28"/>
          <w:szCs w:val="28"/>
        </w:rPr>
      </w:pPr>
      <w:r w:rsidRPr="004C5349">
        <w:rPr>
          <w:rFonts w:ascii="Times New Roman" w:hAnsi="Times New Roman" w:cs="Times New Roman"/>
          <w:b/>
          <w:bCs/>
          <w:kern w:val="2"/>
          <w:sz w:val="28"/>
          <w:szCs w:val="28"/>
        </w:rPr>
        <w:t>Тактика защиты</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Индивидуальные действия</w:t>
      </w:r>
    </w:p>
    <w:p w:rsidR="00D14B85" w:rsidRPr="004C5349" w:rsidRDefault="00D14B85" w:rsidP="00D14B85">
      <w:pPr>
        <w:numPr>
          <w:ilvl w:val="0"/>
          <w:numId w:val="30"/>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Индивидуальное блокирован</w:t>
      </w:r>
      <w:r>
        <w:rPr>
          <w:rFonts w:ascii="Times New Roman" w:hAnsi="Times New Roman" w:cs="Times New Roman"/>
          <w:kern w:val="2"/>
          <w:sz w:val="28"/>
          <w:szCs w:val="28"/>
        </w:rPr>
        <w:t>ие при различном характере пере</w:t>
      </w:r>
      <w:r w:rsidRPr="004C5349">
        <w:rPr>
          <w:rFonts w:ascii="Times New Roman" w:hAnsi="Times New Roman" w:cs="Times New Roman"/>
          <w:kern w:val="2"/>
          <w:sz w:val="28"/>
          <w:szCs w:val="28"/>
        </w:rPr>
        <w:t>дач, с которых выполняется нападающий удар: высокие, низкие, из глубины площадки.</w:t>
      </w:r>
    </w:p>
    <w:p w:rsidR="00D14B85" w:rsidRPr="004C5349" w:rsidRDefault="00D14B85" w:rsidP="00D14B85">
      <w:pPr>
        <w:numPr>
          <w:ilvl w:val="0"/>
          <w:numId w:val="30"/>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Выбор действия: прием в защите или страховка на задней линии в зоне 6 при игре «углом назад», нападающие удары из зон 4, 2, 3.</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Групповые действия</w:t>
      </w:r>
    </w:p>
    <w:p w:rsidR="00D14B85" w:rsidRPr="004C5349" w:rsidRDefault="00D14B85" w:rsidP="00D14B85">
      <w:pPr>
        <w:numPr>
          <w:ilvl w:val="0"/>
          <w:numId w:val="31"/>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Взаимодействие игроков задней линии и игроков, не занятых в блокировании с блокирующими игроками, при системе игры «углом вперед».</w:t>
      </w:r>
    </w:p>
    <w:p w:rsidR="00D14B85" w:rsidRPr="004C5349" w:rsidRDefault="00D14B85" w:rsidP="00D14B85">
      <w:pPr>
        <w:numPr>
          <w:ilvl w:val="0"/>
          <w:numId w:val="31"/>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Взаимодействия игроков задней линии и игроков, не занятых в блокировании с блокирующими игроками, при системе игры «углом назад».</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Командные действия</w:t>
      </w:r>
    </w:p>
    <w:p w:rsidR="00D14B85" w:rsidRPr="004C5349" w:rsidRDefault="00D14B85" w:rsidP="00D14B85">
      <w:pPr>
        <w:numPr>
          <w:ilvl w:val="0"/>
          <w:numId w:val="32"/>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Варианты расположения игро</w:t>
      </w:r>
      <w:r>
        <w:rPr>
          <w:rFonts w:ascii="Times New Roman" w:hAnsi="Times New Roman" w:cs="Times New Roman"/>
          <w:kern w:val="2"/>
          <w:sz w:val="28"/>
          <w:szCs w:val="28"/>
        </w:rPr>
        <w:t>ков при приеме подачи при систе</w:t>
      </w:r>
      <w:r w:rsidRPr="004C5349">
        <w:rPr>
          <w:rFonts w:ascii="Times New Roman" w:hAnsi="Times New Roman" w:cs="Times New Roman"/>
          <w:kern w:val="2"/>
          <w:sz w:val="28"/>
          <w:szCs w:val="28"/>
        </w:rPr>
        <w:t>ме игры через игрока передней линии (нападения с первой передачи и откидка), через игрока, выходяще</w:t>
      </w:r>
      <w:r>
        <w:rPr>
          <w:rFonts w:ascii="Times New Roman" w:hAnsi="Times New Roman" w:cs="Times New Roman"/>
          <w:kern w:val="2"/>
          <w:sz w:val="28"/>
          <w:szCs w:val="28"/>
        </w:rPr>
        <w:t>го с задней линии (со второй пе</w:t>
      </w:r>
      <w:r w:rsidRPr="004C5349">
        <w:rPr>
          <w:rFonts w:ascii="Times New Roman" w:hAnsi="Times New Roman" w:cs="Times New Roman"/>
          <w:kern w:val="2"/>
          <w:sz w:val="28"/>
          <w:szCs w:val="28"/>
        </w:rPr>
        <w:t>редачи) при комплектовании команды 4+2, 5+1.</w:t>
      </w:r>
    </w:p>
    <w:p w:rsidR="00D14B85" w:rsidRPr="004C5349" w:rsidRDefault="00D14B85" w:rsidP="00D14B85">
      <w:pPr>
        <w:numPr>
          <w:ilvl w:val="0"/>
          <w:numId w:val="32"/>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Система игры «углом вперед» и «углом назад», варианты орга</w:t>
      </w:r>
      <w:r w:rsidRPr="004C5349">
        <w:rPr>
          <w:rFonts w:ascii="Times New Roman" w:hAnsi="Times New Roman" w:cs="Times New Roman"/>
          <w:kern w:val="2"/>
          <w:sz w:val="28"/>
          <w:szCs w:val="28"/>
        </w:rPr>
        <w:softHyphen/>
        <w:t>низации защитных действий со см</w:t>
      </w:r>
      <w:r>
        <w:rPr>
          <w:rFonts w:ascii="Times New Roman" w:hAnsi="Times New Roman" w:cs="Times New Roman"/>
          <w:kern w:val="2"/>
          <w:sz w:val="28"/>
          <w:szCs w:val="28"/>
        </w:rPr>
        <w:t>еной мест и специализацией игро</w:t>
      </w:r>
      <w:r w:rsidRPr="004C5349">
        <w:rPr>
          <w:rFonts w:ascii="Times New Roman" w:hAnsi="Times New Roman" w:cs="Times New Roman"/>
          <w:kern w:val="2"/>
          <w:sz w:val="28"/>
          <w:szCs w:val="28"/>
        </w:rPr>
        <w:t>ков в зонах.</w:t>
      </w:r>
    </w:p>
    <w:p w:rsidR="00D14B85" w:rsidRPr="004C5349" w:rsidRDefault="00D14B85" w:rsidP="00D14B85">
      <w:pPr>
        <w:shd w:val="clear" w:color="auto" w:fill="FFFFFF"/>
        <w:spacing w:after="0" w:line="360" w:lineRule="auto"/>
        <w:ind w:firstLine="709"/>
        <w:rPr>
          <w:rFonts w:ascii="Times New Roman" w:hAnsi="Times New Roman" w:cs="Times New Roman"/>
          <w:b/>
          <w:bCs/>
          <w:kern w:val="2"/>
          <w:sz w:val="28"/>
          <w:szCs w:val="28"/>
        </w:rPr>
      </w:pPr>
      <w:r w:rsidRPr="004C5349">
        <w:rPr>
          <w:rFonts w:ascii="Times New Roman" w:hAnsi="Times New Roman" w:cs="Times New Roman"/>
          <w:b/>
          <w:bCs/>
          <w:kern w:val="2"/>
          <w:sz w:val="28"/>
          <w:szCs w:val="28"/>
        </w:rPr>
        <w:t xml:space="preserve">Второй </w:t>
      </w:r>
      <w:r w:rsidRPr="004C5349">
        <w:rPr>
          <w:rFonts w:ascii="Times New Roman" w:hAnsi="Times New Roman" w:cs="Times New Roman"/>
          <w:kern w:val="2"/>
          <w:sz w:val="28"/>
          <w:szCs w:val="28"/>
        </w:rPr>
        <w:t xml:space="preserve">год </w:t>
      </w:r>
    </w:p>
    <w:p w:rsidR="00D14B85" w:rsidRPr="004C5349" w:rsidRDefault="00D14B85" w:rsidP="00D14B85">
      <w:pPr>
        <w:shd w:val="clear" w:color="auto" w:fill="FFFFFF"/>
        <w:spacing w:after="0" w:line="360" w:lineRule="auto"/>
        <w:ind w:firstLine="709"/>
        <w:rPr>
          <w:rFonts w:ascii="Times New Roman" w:hAnsi="Times New Roman" w:cs="Times New Roman"/>
          <w:b/>
          <w:bCs/>
          <w:kern w:val="2"/>
          <w:sz w:val="28"/>
          <w:szCs w:val="28"/>
        </w:rPr>
      </w:pPr>
      <w:r w:rsidRPr="004C5349">
        <w:rPr>
          <w:rFonts w:ascii="Times New Roman" w:hAnsi="Times New Roman" w:cs="Times New Roman"/>
          <w:b/>
          <w:kern w:val="2"/>
          <w:sz w:val="28"/>
          <w:szCs w:val="28"/>
        </w:rPr>
        <w:t xml:space="preserve">Тактика нападения </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Индивидуальные действия</w:t>
      </w:r>
    </w:p>
    <w:p w:rsidR="00D14B85" w:rsidRPr="004C5349" w:rsidRDefault="00D14B85" w:rsidP="00D14B85">
      <w:pPr>
        <w:numPr>
          <w:ilvl w:val="0"/>
          <w:numId w:val="33"/>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Выбор места и способа втор</w:t>
      </w:r>
      <w:r>
        <w:rPr>
          <w:rFonts w:ascii="Times New Roman" w:hAnsi="Times New Roman" w:cs="Times New Roman"/>
          <w:kern w:val="2"/>
          <w:sz w:val="28"/>
          <w:szCs w:val="28"/>
        </w:rPr>
        <w:t>ой передачи в зависимости от ха</w:t>
      </w:r>
      <w:r w:rsidRPr="004C5349">
        <w:rPr>
          <w:rFonts w:ascii="Times New Roman" w:hAnsi="Times New Roman" w:cs="Times New Roman"/>
          <w:kern w:val="2"/>
          <w:sz w:val="28"/>
          <w:szCs w:val="28"/>
        </w:rPr>
        <w:t>рактера первой передачи и расположения партнеров.</w:t>
      </w:r>
    </w:p>
    <w:p w:rsidR="00D14B85" w:rsidRPr="004C5349" w:rsidRDefault="00D14B85" w:rsidP="00D14B85">
      <w:pPr>
        <w:numPr>
          <w:ilvl w:val="0"/>
          <w:numId w:val="33"/>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Выбор места и способа направления передачи в зависимости от ситуации.</w:t>
      </w:r>
    </w:p>
    <w:p w:rsidR="00D14B85" w:rsidRPr="004C5349" w:rsidRDefault="00D14B85" w:rsidP="00D14B85">
      <w:pPr>
        <w:numPr>
          <w:ilvl w:val="0"/>
          <w:numId w:val="33"/>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Чередование способов нападающего удара: направлений удара, ударов на силу и точность, обманны</w:t>
      </w:r>
      <w:r>
        <w:rPr>
          <w:rFonts w:ascii="Times New Roman" w:hAnsi="Times New Roman" w:cs="Times New Roman"/>
          <w:kern w:val="2"/>
          <w:sz w:val="28"/>
          <w:szCs w:val="28"/>
        </w:rPr>
        <w:t>х с остановкой в разбеге и прыж</w:t>
      </w:r>
      <w:r w:rsidRPr="004C5349">
        <w:rPr>
          <w:rFonts w:ascii="Times New Roman" w:hAnsi="Times New Roman" w:cs="Times New Roman"/>
          <w:kern w:val="2"/>
          <w:sz w:val="28"/>
          <w:szCs w:val="28"/>
        </w:rPr>
        <w:t>ке с места.</w:t>
      </w:r>
    </w:p>
    <w:p w:rsidR="00D14B85" w:rsidRPr="004C5349" w:rsidRDefault="00D14B85" w:rsidP="00D14B85">
      <w:pPr>
        <w:numPr>
          <w:ilvl w:val="0"/>
          <w:numId w:val="33"/>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Нападающий удар по блоку, через слабого блокирующего, выше блока, с учетом ситуации.</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Групповые действия</w:t>
      </w:r>
    </w:p>
    <w:p w:rsidR="00D14B85" w:rsidRPr="004C5349" w:rsidRDefault="00D14B85" w:rsidP="00D14B85">
      <w:pPr>
        <w:numPr>
          <w:ilvl w:val="0"/>
          <w:numId w:val="34"/>
        </w:numPr>
        <w:shd w:val="clear" w:color="auto" w:fill="FFFFFF"/>
        <w:tabs>
          <w:tab w:val="left" w:pos="511"/>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Взаимодействия игроков зон 3,2,4 между собой в ра</w:t>
      </w:r>
      <w:r>
        <w:rPr>
          <w:rFonts w:ascii="Times New Roman" w:hAnsi="Times New Roman" w:cs="Times New Roman"/>
          <w:kern w:val="2"/>
          <w:sz w:val="28"/>
          <w:szCs w:val="28"/>
        </w:rPr>
        <w:t>мках систе</w:t>
      </w:r>
      <w:r w:rsidRPr="004C5349">
        <w:rPr>
          <w:rFonts w:ascii="Times New Roman" w:hAnsi="Times New Roman" w:cs="Times New Roman"/>
          <w:kern w:val="2"/>
          <w:sz w:val="28"/>
          <w:szCs w:val="28"/>
        </w:rPr>
        <w:t>мы игры через игрока передней линии.</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Взаимодействия игроков зон 3,2,4 между собой в рамках системы игры с первой передачи на удар </w:t>
      </w:r>
      <w:r>
        <w:rPr>
          <w:rFonts w:ascii="Times New Roman" w:hAnsi="Times New Roman" w:cs="Times New Roman"/>
          <w:kern w:val="2"/>
          <w:sz w:val="28"/>
          <w:szCs w:val="28"/>
        </w:rPr>
        <w:t>и откидки (боком и спиной к сет</w:t>
      </w:r>
      <w:r w:rsidRPr="004C5349">
        <w:rPr>
          <w:rFonts w:ascii="Times New Roman" w:hAnsi="Times New Roman" w:cs="Times New Roman"/>
          <w:kern w:val="2"/>
          <w:sz w:val="28"/>
          <w:szCs w:val="28"/>
        </w:rPr>
        <w:t>ке) со второй передачи.</w:t>
      </w:r>
    </w:p>
    <w:p w:rsidR="00D14B85" w:rsidRPr="004C5349" w:rsidRDefault="00D14B85" w:rsidP="00D14B85">
      <w:pPr>
        <w:numPr>
          <w:ilvl w:val="0"/>
          <w:numId w:val="35"/>
        </w:numPr>
        <w:shd w:val="clear" w:color="auto" w:fill="FFFFFF"/>
        <w:tabs>
          <w:tab w:val="left" w:pos="475"/>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Взаимодействия игроков зон 4, 3, 2 между собой в рамках сис</w:t>
      </w:r>
      <w:r>
        <w:rPr>
          <w:rFonts w:ascii="Times New Roman" w:hAnsi="Times New Roman" w:cs="Times New Roman"/>
          <w:kern w:val="2"/>
          <w:sz w:val="28"/>
          <w:szCs w:val="28"/>
        </w:rPr>
        <w:t>те</w:t>
      </w:r>
      <w:r w:rsidRPr="004C5349">
        <w:rPr>
          <w:rFonts w:ascii="Times New Roman" w:hAnsi="Times New Roman" w:cs="Times New Roman"/>
          <w:kern w:val="2"/>
          <w:sz w:val="28"/>
          <w:szCs w:val="28"/>
        </w:rPr>
        <w:t>мы игры через выходящего игрока (выполнение нападающих ударов по всей длине сетки, скрестные перемещения в зонах).</w:t>
      </w:r>
    </w:p>
    <w:p w:rsidR="00D14B85" w:rsidRPr="004C5349" w:rsidRDefault="00D14B85" w:rsidP="00D14B85">
      <w:pPr>
        <w:numPr>
          <w:ilvl w:val="0"/>
          <w:numId w:val="35"/>
        </w:numPr>
        <w:shd w:val="clear" w:color="auto" w:fill="FFFFFF"/>
        <w:tabs>
          <w:tab w:val="left" w:pos="475"/>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Взаимодействия игроков зон 1,</w:t>
      </w:r>
      <w:r>
        <w:rPr>
          <w:rFonts w:ascii="Times New Roman" w:hAnsi="Times New Roman" w:cs="Times New Roman"/>
          <w:kern w:val="2"/>
          <w:sz w:val="28"/>
          <w:szCs w:val="28"/>
        </w:rPr>
        <w:t xml:space="preserve"> 6, 5 между собой при первой пе</w:t>
      </w:r>
      <w:r w:rsidRPr="004C5349">
        <w:rPr>
          <w:rFonts w:ascii="Times New Roman" w:hAnsi="Times New Roman" w:cs="Times New Roman"/>
          <w:kern w:val="2"/>
          <w:sz w:val="28"/>
          <w:szCs w:val="28"/>
        </w:rPr>
        <w:t>редаче в условиях чередования выходов игроков из зон 1, 6, 5.</w:t>
      </w:r>
    </w:p>
    <w:p w:rsidR="00D14B85" w:rsidRPr="004C5349" w:rsidRDefault="00D14B85" w:rsidP="00D14B85">
      <w:pPr>
        <w:numPr>
          <w:ilvl w:val="0"/>
          <w:numId w:val="35"/>
        </w:numPr>
        <w:shd w:val="clear" w:color="auto" w:fill="FFFFFF"/>
        <w:tabs>
          <w:tab w:val="left" w:pos="475"/>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Взаимодействия игроков, выходящих из зон 1, 6, 5, между собой при второй передаче на удар с задней линии.</w:t>
      </w:r>
    </w:p>
    <w:p w:rsidR="00D14B85" w:rsidRPr="004C5349" w:rsidRDefault="00D14B85" w:rsidP="00D14B85">
      <w:pPr>
        <w:numPr>
          <w:ilvl w:val="0"/>
          <w:numId w:val="35"/>
        </w:numPr>
        <w:shd w:val="clear" w:color="auto" w:fill="FFFFFF"/>
        <w:tabs>
          <w:tab w:val="left" w:pos="475"/>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Взаимодействия игроков зон 1, </w:t>
      </w:r>
      <w:r>
        <w:rPr>
          <w:rFonts w:ascii="Times New Roman" w:hAnsi="Times New Roman" w:cs="Times New Roman"/>
          <w:kern w:val="2"/>
          <w:sz w:val="28"/>
          <w:szCs w:val="28"/>
        </w:rPr>
        <w:t>6, 5, выходящих к сетке, с игро</w:t>
      </w:r>
      <w:r w:rsidRPr="004C5349">
        <w:rPr>
          <w:rFonts w:ascii="Times New Roman" w:hAnsi="Times New Roman" w:cs="Times New Roman"/>
          <w:kern w:val="2"/>
          <w:sz w:val="28"/>
          <w:szCs w:val="28"/>
        </w:rPr>
        <w:t>ками зон 4, 3, 2 при второй передаче.</w:t>
      </w:r>
    </w:p>
    <w:p w:rsidR="00D14B85" w:rsidRPr="004C5349" w:rsidRDefault="00D14B85" w:rsidP="00D14B85">
      <w:pPr>
        <w:numPr>
          <w:ilvl w:val="0"/>
          <w:numId w:val="35"/>
        </w:numPr>
        <w:shd w:val="clear" w:color="auto" w:fill="FFFFFF"/>
        <w:tabs>
          <w:tab w:val="left" w:pos="475"/>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Сочетание различных по характе</w:t>
      </w:r>
      <w:r>
        <w:rPr>
          <w:rFonts w:ascii="Times New Roman" w:hAnsi="Times New Roman" w:cs="Times New Roman"/>
          <w:kern w:val="2"/>
          <w:sz w:val="28"/>
          <w:szCs w:val="28"/>
        </w:rPr>
        <w:t>ру передач с применением скрест</w:t>
      </w:r>
      <w:r w:rsidRPr="004C5349">
        <w:rPr>
          <w:rFonts w:ascii="Times New Roman" w:hAnsi="Times New Roman" w:cs="Times New Roman"/>
          <w:kern w:val="2"/>
          <w:sz w:val="28"/>
          <w:szCs w:val="28"/>
        </w:rPr>
        <w:t>ных перемещений игроков в зонах, игроков в зонах 3, 2, 4 с игрока</w:t>
      </w:r>
      <w:r w:rsidRPr="004C5349">
        <w:rPr>
          <w:rFonts w:ascii="Times New Roman" w:hAnsi="Times New Roman" w:cs="Times New Roman"/>
          <w:kern w:val="2"/>
          <w:sz w:val="28"/>
          <w:szCs w:val="28"/>
        </w:rPr>
        <w:softHyphen/>
        <w:t>ми зон 1, 6, 5 при второй передаче на удар с задней линии (в сочета</w:t>
      </w:r>
      <w:r w:rsidRPr="004C5349">
        <w:rPr>
          <w:rFonts w:ascii="Times New Roman" w:hAnsi="Times New Roman" w:cs="Times New Roman"/>
          <w:kern w:val="2"/>
          <w:sz w:val="28"/>
          <w:szCs w:val="28"/>
        </w:rPr>
        <w:softHyphen/>
        <w:t>нии с другими вариантами).</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Командные действия</w:t>
      </w:r>
    </w:p>
    <w:p w:rsidR="00D14B85" w:rsidRPr="004C5349" w:rsidRDefault="00D14B85" w:rsidP="00D14B85">
      <w:pPr>
        <w:numPr>
          <w:ilvl w:val="0"/>
          <w:numId w:val="36"/>
        </w:numPr>
        <w:shd w:val="clear" w:color="auto" w:fill="FFFFFF"/>
        <w:tabs>
          <w:tab w:val="left" w:pos="511"/>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Система игры через игрока передней линии с применением па-падающих ударов с первой передачи</w:t>
      </w:r>
      <w:r>
        <w:rPr>
          <w:rFonts w:ascii="Times New Roman" w:hAnsi="Times New Roman" w:cs="Times New Roman"/>
          <w:kern w:val="2"/>
          <w:sz w:val="28"/>
          <w:szCs w:val="28"/>
        </w:rPr>
        <w:t>, с передачи в прыжке после ими</w:t>
      </w:r>
      <w:r w:rsidRPr="004C5349">
        <w:rPr>
          <w:rFonts w:ascii="Times New Roman" w:hAnsi="Times New Roman" w:cs="Times New Roman"/>
          <w:kern w:val="2"/>
          <w:sz w:val="28"/>
          <w:szCs w:val="28"/>
        </w:rPr>
        <w:t>тации нападающего удара.</w:t>
      </w:r>
    </w:p>
    <w:p w:rsidR="00D14B85" w:rsidRPr="004C5349" w:rsidRDefault="00D14B85" w:rsidP="00D14B85">
      <w:pPr>
        <w:numPr>
          <w:ilvl w:val="0"/>
          <w:numId w:val="36"/>
        </w:numPr>
        <w:shd w:val="clear" w:color="auto" w:fill="FFFFFF"/>
        <w:tabs>
          <w:tab w:val="left" w:pos="511"/>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Система игры со второй пер</w:t>
      </w:r>
      <w:r>
        <w:rPr>
          <w:rFonts w:ascii="Times New Roman" w:hAnsi="Times New Roman" w:cs="Times New Roman"/>
          <w:kern w:val="2"/>
          <w:sz w:val="28"/>
          <w:szCs w:val="28"/>
        </w:rPr>
        <w:t>едачи игрока задней линии, выхо</w:t>
      </w:r>
      <w:r w:rsidRPr="004C5349">
        <w:rPr>
          <w:rFonts w:ascii="Times New Roman" w:hAnsi="Times New Roman" w:cs="Times New Roman"/>
          <w:kern w:val="2"/>
          <w:sz w:val="28"/>
          <w:szCs w:val="28"/>
        </w:rPr>
        <w:t>дящего к сетке.</w:t>
      </w:r>
    </w:p>
    <w:p w:rsidR="00D14B85" w:rsidRPr="004C5349" w:rsidRDefault="00D14B85" w:rsidP="00D14B85">
      <w:pPr>
        <w:numPr>
          <w:ilvl w:val="0"/>
          <w:numId w:val="36"/>
        </w:numPr>
        <w:shd w:val="clear" w:color="auto" w:fill="FFFFFF"/>
        <w:tabs>
          <w:tab w:val="left" w:pos="511"/>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Чередование систем и вариан</w:t>
      </w:r>
      <w:r>
        <w:rPr>
          <w:rFonts w:ascii="Times New Roman" w:hAnsi="Times New Roman" w:cs="Times New Roman"/>
          <w:kern w:val="2"/>
          <w:sz w:val="28"/>
          <w:szCs w:val="28"/>
        </w:rPr>
        <w:t>тов применения групповых команд</w:t>
      </w:r>
      <w:r w:rsidRPr="004C5349">
        <w:rPr>
          <w:rFonts w:ascii="Times New Roman" w:hAnsi="Times New Roman" w:cs="Times New Roman"/>
          <w:kern w:val="2"/>
          <w:sz w:val="28"/>
          <w:szCs w:val="28"/>
        </w:rPr>
        <w:t>ных действий, присущих той или иной системе игры.</w:t>
      </w:r>
    </w:p>
    <w:p w:rsidR="00D14B85" w:rsidRPr="004C5349" w:rsidRDefault="00D14B85" w:rsidP="00D14B85">
      <w:pPr>
        <w:shd w:val="clear" w:color="auto" w:fill="FFFFFF"/>
        <w:spacing w:after="0" w:line="360" w:lineRule="auto"/>
        <w:ind w:firstLine="709"/>
        <w:rPr>
          <w:rFonts w:ascii="Times New Roman" w:hAnsi="Times New Roman" w:cs="Times New Roman"/>
          <w:b/>
          <w:bCs/>
          <w:kern w:val="2"/>
          <w:sz w:val="28"/>
          <w:szCs w:val="28"/>
        </w:rPr>
      </w:pPr>
      <w:r w:rsidRPr="004C5349">
        <w:rPr>
          <w:rFonts w:ascii="Times New Roman" w:hAnsi="Times New Roman" w:cs="Times New Roman"/>
          <w:b/>
          <w:bCs/>
          <w:kern w:val="2"/>
          <w:sz w:val="28"/>
          <w:szCs w:val="28"/>
        </w:rPr>
        <w:t>Тактика защиты</w:t>
      </w:r>
    </w:p>
    <w:p w:rsidR="00D14B85" w:rsidRPr="004C5349" w:rsidRDefault="00D14B85" w:rsidP="00D14B85">
      <w:pPr>
        <w:shd w:val="clear" w:color="auto" w:fill="FFFFFF"/>
        <w:spacing w:after="0" w:line="360" w:lineRule="auto"/>
        <w:rPr>
          <w:rFonts w:ascii="Times New Roman" w:hAnsi="Times New Roman" w:cs="Times New Roman"/>
          <w:kern w:val="2"/>
          <w:sz w:val="28"/>
          <w:szCs w:val="28"/>
        </w:rPr>
      </w:pPr>
      <w:r w:rsidRPr="004C5349">
        <w:rPr>
          <w:rFonts w:ascii="Times New Roman" w:hAnsi="Times New Roman" w:cs="Times New Roman"/>
          <w:i/>
          <w:iCs/>
          <w:kern w:val="2"/>
          <w:sz w:val="28"/>
          <w:szCs w:val="28"/>
        </w:rPr>
        <w:t>Индивидуальные действия</w:t>
      </w:r>
    </w:p>
    <w:p w:rsidR="00D14B85" w:rsidRPr="004C5349" w:rsidRDefault="00D14B85" w:rsidP="00D14B85">
      <w:pPr>
        <w:numPr>
          <w:ilvl w:val="0"/>
          <w:numId w:val="37"/>
        </w:numPr>
        <w:shd w:val="clear" w:color="auto" w:fill="FFFFFF"/>
        <w:tabs>
          <w:tab w:val="left" w:pos="55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Выбор места и способа приема мяча от нападающих действий противника (на основе изученного ранее).</w:t>
      </w:r>
    </w:p>
    <w:p w:rsidR="00D14B85" w:rsidRPr="004C5349" w:rsidRDefault="00D14B85" w:rsidP="00D14B85">
      <w:pPr>
        <w:numPr>
          <w:ilvl w:val="0"/>
          <w:numId w:val="37"/>
        </w:numPr>
        <w:shd w:val="clear" w:color="auto" w:fill="FFFFFF"/>
        <w:tabs>
          <w:tab w:val="left" w:pos="55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Выбор места и способа приема мяча на страховке (блокирую</w:t>
      </w:r>
      <w:r w:rsidRPr="004C5349">
        <w:rPr>
          <w:rFonts w:ascii="Times New Roman" w:hAnsi="Times New Roman" w:cs="Times New Roman"/>
          <w:kern w:val="2"/>
          <w:sz w:val="28"/>
          <w:szCs w:val="28"/>
        </w:rPr>
        <w:softHyphen/>
        <w:t>щих, нападающих, принимающих трудные мячи), своевременность перемещения в зону удара и постан</w:t>
      </w:r>
      <w:r>
        <w:rPr>
          <w:rFonts w:ascii="Times New Roman" w:hAnsi="Times New Roman" w:cs="Times New Roman"/>
          <w:kern w:val="2"/>
          <w:sz w:val="28"/>
          <w:szCs w:val="28"/>
        </w:rPr>
        <w:t>овка рук над сеткой при блокиро</w:t>
      </w:r>
      <w:r w:rsidRPr="004C5349">
        <w:rPr>
          <w:rFonts w:ascii="Times New Roman" w:hAnsi="Times New Roman" w:cs="Times New Roman"/>
          <w:kern w:val="2"/>
          <w:sz w:val="28"/>
          <w:szCs w:val="28"/>
        </w:rPr>
        <w:t>вании ударов со скрестных передач («зонное» блокирование), при блокировании ударов с высоких передач («ловящее» или «зонное» блокирование по установке).</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Групповые действия</w:t>
      </w:r>
    </w:p>
    <w:p w:rsidR="00D14B85" w:rsidRPr="004C5349" w:rsidRDefault="00D14B85" w:rsidP="00D14B85">
      <w:pPr>
        <w:numPr>
          <w:ilvl w:val="0"/>
          <w:numId w:val="38"/>
        </w:numPr>
        <w:shd w:val="clear" w:color="auto" w:fill="FFFFFF"/>
        <w:tabs>
          <w:tab w:val="left" w:pos="562"/>
        </w:tabs>
        <w:spacing w:after="0" w:line="360" w:lineRule="auto"/>
        <w:ind w:firstLine="709"/>
        <w:jc w:val="both"/>
        <w:rPr>
          <w:rFonts w:ascii="Times New Roman" w:hAnsi="Times New Roman" w:cs="Times New Roman"/>
          <w:b/>
          <w:bCs/>
          <w:kern w:val="2"/>
          <w:sz w:val="28"/>
          <w:szCs w:val="28"/>
        </w:rPr>
      </w:pPr>
      <w:r w:rsidRPr="004C5349">
        <w:rPr>
          <w:rFonts w:ascii="Times New Roman" w:hAnsi="Times New Roman" w:cs="Times New Roman"/>
          <w:kern w:val="2"/>
          <w:sz w:val="28"/>
          <w:szCs w:val="28"/>
        </w:rPr>
        <w:t>Взаимодействия игроков передней линии зон 3 и 2, 3 и 4, зон 2, 3, 4 при блокировании с условием,</w:t>
      </w:r>
      <w:r>
        <w:rPr>
          <w:rFonts w:ascii="Times New Roman" w:hAnsi="Times New Roman" w:cs="Times New Roman"/>
          <w:kern w:val="2"/>
          <w:sz w:val="28"/>
          <w:szCs w:val="28"/>
        </w:rPr>
        <w:t xml:space="preserve"> что при постановке блока основ</w:t>
      </w:r>
      <w:r w:rsidRPr="004C5349">
        <w:rPr>
          <w:rFonts w:ascii="Times New Roman" w:hAnsi="Times New Roman" w:cs="Times New Roman"/>
          <w:kern w:val="2"/>
          <w:sz w:val="28"/>
          <w:szCs w:val="28"/>
        </w:rPr>
        <w:t>ным является центральный игрок (з</w:t>
      </w:r>
      <w:r>
        <w:rPr>
          <w:rFonts w:ascii="Times New Roman" w:hAnsi="Times New Roman" w:cs="Times New Roman"/>
          <w:kern w:val="2"/>
          <w:sz w:val="28"/>
          <w:szCs w:val="28"/>
        </w:rPr>
        <w:t>она 3), то же, но основным явля</w:t>
      </w:r>
      <w:r w:rsidRPr="004C5349">
        <w:rPr>
          <w:rFonts w:ascii="Times New Roman" w:hAnsi="Times New Roman" w:cs="Times New Roman"/>
          <w:kern w:val="2"/>
          <w:sz w:val="28"/>
          <w:szCs w:val="28"/>
        </w:rPr>
        <w:t>ется крайний игрок (зон 4 и 2).</w:t>
      </w:r>
    </w:p>
    <w:p w:rsidR="00D14B85" w:rsidRPr="004C5349" w:rsidRDefault="00D14B85" w:rsidP="00D14B85">
      <w:pPr>
        <w:numPr>
          <w:ilvl w:val="0"/>
          <w:numId w:val="38"/>
        </w:numPr>
        <w:shd w:val="clear" w:color="auto" w:fill="FFFFFF"/>
        <w:tabs>
          <w:tab w:val="left" w:pos="56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Взаимодействия игроков, не участвующих в блокировании с блокирующими в рамках системы «углом вперед» и «углом назад», При условии специализации игроков в зонах.</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Взаимодействия игроков задней линии зон 6, 1, 5 между собой при условии специализации игроков в определенных зонах при систе</w:t>
      </w:r>
      <w:r w:rsidRPr="004C5349">
        <w:rPr>
          <w:rFonts w:ascii="Times New Roman" w:hAnsi="Times New Roman" w:cs="Times New Roman"/>
          <w:kern w:val="2"/>
          <w:sz w:val="28"/>
          <w:szCs w:val="28"/>
        </w:rPr>
        <w:softHyphen/>
        <w:t>ме игры «углом вперед» и «углом назад».</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Командные действия</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1. Сочетание в игре системы «углом вперед» и «углом назад» с ос</w:t>
      </w:r>
      <w:r w:rsidRPr="004C5349">
        <w:rPr>
          <w:rFonts w:ascii="Times New Roman" w:hAnsi="Times New Roman" w:cs="Times New Roman"/>
          <w:kern w:val="2"/>
          <w:sz w:val="28"/>
          <w:szCs w:val="28"/>
        </w:rPr>
        <w:softHyphen/>
        <w:t>новными способами осуществления страховки.</w:t>
      </w:r>
    </w:p>
    <w:p w:rsidR="00D14B85" w:rsidRPr="004C5349" w:rsidRDefault="00D14B85" w:rsidP="00D14B85">
      <w:pPr>
        <w:shd w:val="clear" w:color="auto" w:fill="FFFFFF"/>
        <w:spacing w:after="0" w:line="360" w:lineRule="auto"/>
        <w:ind w:firstLine="709"/>
        <w:rPr>
          <w:rFonts w:ascii="Times New Roman" w:hAnsi="Times New Roman" w:cs="Times New Roman"/>
          <w:b/>
          <w:kern w:val="2"/>
          <w:sz w:val="28"/>
          <w:szCs w:val="28"/>
        </w:rPr>
      </w:pPr>
      <w:r w:rsidRPr="004C5349">
        <w:rPr>
          <w:rFonts w:ascii="Times New Roman" w:hAnsi="Times New Roman" w:cs="Times New Roman"/>
          <w:b/>
          <w:kern w:val="2"/>
          <w:sz w:val="28"/>
          <w:szCs w:val="28"/>
        </w:rPr>
        <w:t xml:space="preserve">Третий год </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b/>
          <w:kern w:val="2"/>
          <w:sz w:val="28"/>
          <w:szCs w:val="28"/>
        </w:rPr>
        <w:t>Тактика нападения</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Индивидуальные действия</w:t>
      </w:r>
    </w:p>
    <w:p w:rsidR="00D14B85" w:rsidRPr="004C5349" w:rsidRDefault="00D14B85" w:rsidP="00D14B85">
      <w:pPr>
        <w:numPr>
          <w:ilvl w:val="0"/>
          <w:numId w:val="39"/>
        </w:numPr>
        <w:shd w:val="clear" w:color="auto" w:fill="FFFFFF"/>
        <w:tabs>
          <w:tab w:val="left" w:pos="490"/>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Затруднение приема подачи.</w:t>
      </w:r>
    </w:p>
    <w:p w:rsidR="00D14B85" w:rsidRPr="004C5349" w:rsidRDefault="00D14B85" w:rsidP="00D14B85">
      <w:pPr>
        <w:numPr>
          <w:ilvl w:val="0"/>
          <w:numId w:val="39"/>
        </w:numPr>
        <w:shd w:val="clear" w:color="auto" w:fill="FFFFFF"/>
        <w:tabs>
          <w:tab w:val="left" w:pos="490"/>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Вторая передача с целью обеспечения высокой эффективности нападения. Чередование способов нападающих ударов.</w:t>
      </w:r>
    </w:p>
    <w:p w:rsidR="00D14B85" w:rsidRPr="00003929" w:rsidRDefault="00D14B85" w:rsidP="00D14B85">
      <w:pPr>
        <w:pStyle w:val="a3"/>
        <w:numPr>
          <w:ilvl w:val="0"/>
          <w:numId w:val="39"/>
        </w:numPr>
        <w:shd w:val="clear" w:color="auto" w:fill="FFFFFF"/>
        <w:tabs>
          <w:tab w:val="left" w:pos="504"/>
        </w:tabs>
        <w:spacing w:after="0" w:line="360" w:lineRule="auto"/>
        <w:rPr>
          <w:rFonts w:ascii="Times New Roman" w:hAnsi="Times New Roman" w:cs="Times New Roman"/>
          <w:kern w:val="2"/>
          <w:sz w:val="28"/>
          <w:szCs w:val="28"/>
        </w:rPr>
      </w:pPr>
      <w:r w:rsidRPr="00003929">
        <w:rPr>
          <w:rFonts w:ascii="Times New Roman" w:hAnsi="Times New Roman" w:cs="Times New Roman"/>
          <w:kern w:val="2"/>
          <w:sz w:val="28"/>
          <w:szCs w:val="28"/>
        </w:rPr>
        <w:t>Применение отвлекающих действий.</w:t>
      </w:r>
    </w:p>
    <w:p w:rsidR="00D14B85" w:rsidRPr="00003929" w:rsidRDefault="00D14B85" w:rsidP="00D14B85">
      <w:pPr>
        <w:pStyle w:val="a3"/>
        <w:numPr>
          <w:ilvl w:val="0"/>
          <w:numId w:val="39"/>
        </w:numPr>
        <w:shd w:val="clear" w:color="auto" w:fill="FFFFFF"/>
        <w:tabs>
          <w:tab w:val="left" w:pos="504"/>
        </w:tabs>
        <w:spacing w:after="0" w:line="360" w:lineRule="auto"/>
        <w:rPr>
          <w:rFonts w:ascii="Times New Roman" w:hAnsi="Times New Roman" w:cs="Times New Roman"/>
          <w:kern w:val="2"/>
          <w:sz w:val="28"/>
          <w:szCs w:val="28"/>
        </w:rPr>
      </w:pPr>
      <w:r w:rsidRPr="00003929">
        <w:rPr>
          <w:rFonts w:ascii="Times New Roman" w:hAnsi="Times New Roman" w:cs="Times New Roman"/>
          <w:i/>
          <w:iCs/>
          <w:kern w:val="2"/>
          <w:sz w:val="28"/>
          <w:szCs w:val="28"/>
        </w:rPr>
        <w:t>Групповые действия</w:t>
      </w:r>
    </w:p>
    <w:p w:rsidR="00D14B85" w:rsidRPr="004C5349" w:rsidRDefault="00D14B85" w:rsidP="00D14B85">
      <w:pPr>
        <w:numPr>
          <w:ilvl w:val="0"/>
          <w:numId w:val="40"/>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Взаимодействие игроков внутри линии и между линиями при приеме подачи (первая передача).</w:t>
      </w:r>
    </w:p>
    <w:p w:rsidR="00D14B85" w:rsidRPr="004C5349" w:rsidRDefault="00D14B85" w:rsidP="00D14B85">
      <w:pPr>
        <w:numPr>
          <w:ilvl w:val="0"/>
          <w:numId w:val="40"/>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Взаимодействие игроков внутри линии и между линиями при приеме подачи (вторая передача).</w:t>
      </w:r>
    </w:p>
    <w:p w:rsidR="00D14B85" w:rsidRPr="004C5349" w:rsidRDefault="00D14B85" w:rsidP="00D14B85">
      <w:pPr>
        <w:numPr>
          <w:ilvl w:val="0"/>
          <w:numId w:val="40"/>
        </w:numPr>
        <w:shd w:val="clear" w:color="auto" w:fill="FFFFFF"/>
        <w:tabs>
          <w:tab w:val="left" w:pos="497"/>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Нападение с первой передачи и откидки.</w:t>
      </w:r>
    </w:p>
    <w:p w:rsidR="00D14B85" w:rsidRPr="004C5349" w:rsidRDefault="00D14B85" w:rsidP="00D14B85">
      <w:pPr>
        <w:numPr>
          <w:ilvl w:val="0"/>
          <w:numId w:val="40"/>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Тактические комбинации (сложные) с применением низких пе</w:t>
      </w:r>
      <w:r w:rsidRPr="004C5349">
        <w:rPr>
          <w:rFonts w:ascii="Times New Roman" w:hAnsi="Times New Roman" w:cs="Times New Roman"/>
          <w:kern w:val="2"/>
          <w:sz w:val="28"/>
          <w:szCs w:val="28"/>
        </w:rPr>
        <w:softHyphen/>
        <w:t>редач, скрестного перемещения игроков.</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Командные действия</w:t>
      </w:r>
    </w:p>
    <w:p w:rsidR="00D14B85" w:rsidRPr="004C5349" w:rsidRDefault="00D14B85" w:rsidP="00D14B85">
      <w:pPr>
        <w:numPr>
          <w:ilvl w:val="0"/>
          <w:numId w:val="41"/>
        </w:numPr>
        <w:shd w:val="clear" w:color="auto" w:fill="FFFFFF"/>
        <w:tabs>
          <w:tab w:val="left" w:pos="490"/>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Система игры через игрока передней линии с применением на</w:t>
      </w:r>
      <w:r w:rsidRPr="004C5349">
        <w:rPr>
          <w:rFonts w:ascii="Times New Roman" w:hAnsi="Times New Roman" w:cs="Times New Roman"/>
          <w:kern w:val="2"/>
          <w:sz w:val="28"/>
          <w:szCs w:val="28"/>
        </w:rPr>
        <w:softHyphen/>
        <w:t>падающих ударов с первой передачи.</w:t>
      </w:r>
    </w:p>
    <w:p w:rsidR="00D14B85" w:rsidRPr="004C5349" w:rsidRDefault="00D14B85" w:rsidP="00D14B85">
      <w:pPr>
        <w:numPr>
          <w:ilvl w:val="0"/>
          <w:numId w:val="41"/>
        </w:numPr>
        <w:shd w:val="clear" w:color="auto" w:fill="FFFFFF"/>
        <w:tabs>
          <w:tab w:val="left" w:pos="490"/>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Система игры через игрока передней линии с передач в прыжке, после имитации нападающего удара.</w:t>
      </w:r>
    </w:p>
    <w:p w:rsidR="00D14B85" w:rsidRPr="004C5349" w:rsidRDefault="00D14B85" w:rsidP="00D14B85">
      <w:pPr>
        <w:numPr>
          <w:ilvl w:val="0"/>
          <w:numId w:val="41"/>
        </w:numPr>
        <w:shd w:val="clear" w:color="auto" w:fill="FFFFFF"/>
        <w:tabs>
          <w:tab w:val="left" w:pos="490"/>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Система игры со второй пер</w:t>
      </w:r>
      <w:r>
        <w:rPr>
          <w:rFonts w:ascii="Times New Roman" w:hAnsi="Times New Roman" w:cs="Times New Roman"/>
          <w:kern w:val="2"/>
          <w:sz w:val="28"/>
          <w:szCs w:val="28"/>
        </w:rPr>
        <w:t>едачи игрока задней линии, выхо</w:t>
      </w:r>
      <w:r w:rsidRPr="004C5349">
        <w:rPr>
          <w:rFonts w:ascii="Times New Roman" w:hAnsi="Times New Roman" w:cs="Times New Roman"/>
          <w:kern w:val="2"/>
          <w:sz w:val="28"/>
          <w:szCs w:val="28"/>
        </w:rPr>
        <w:t>дящего к сетке.</w:t>
      </w:r>
    </w:p>
    <w:p w:rsidR="00D14B85" w:rsidRPr="004C5349" w:rsidRDefault="00D14B85" w:rsidP="00D14B85">
      <w:pPr>
        <w:numPr>
          <w:ilvl w:val="0"/>
          <w:numId w:val="41"/>
        </w:numPr>
        <w:shd w:val="clear" w:color="auto" w:fill="FFFFFF"/>
        <w:tabs>
          <w:tab w:val="left" w:pos="490"/>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Чередование систем и вариантов, применение г</w:t>
      </w:r>
      <w:r>
        <w:rPr>
          <w:rFonts w:ascii="Times New Roman" w:hAnsi="Times New Roman" w:cs="Times New Roman"/>
          <w:kern w:val="2"/>
          <w:sz w:val="28"/>
          <w:szCs w:val="28"/>
        </w:rPr>
        <w:t>рупповых дей</w:t>
      </w:r>
      <w:r w:rsidRPr="004C5349">
        <w:rPr>
          <w:rFonts w:ascii="Times New Roman" w:hAnsi="Times New Roman" w:cs="Times New Roman"/>
          <w:kern w:val="2"/>
          <w:sz w:val="28"/>
          <w:szCs w:val="28"/>
        </w:rPr>
        <w:t>ствий, присущих той или иной системе.</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Тактика защиты (114 часов)</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Индивидуальные действия</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Выбор места и способа приема мяча от различных по характеру нападающих действий. Определение зоны нападающего удара, сво</w:t>
      </w:r>
      <w:r w:rsidRPr="004C5349">
        <w:rPr>
          <w:rFonts w:ascii="Times New Roman" w:hAnsi="Times New Roman" w:cs="Times New Roman"/>
          <w:kern w:val="2"/>
          <w:sz w:val="28"/>
          <w:szCs w:val="28"/>
        </w:rPr>
        <w:softHyphen/>
        <w:t>евременный выход и постановка блока (зонного и ловящего).</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Групповые действия</w:t>
      </w:r>
    </w:p>
    <w:p w:rsidR="00D14B85" w:rsidRPr="004C5349" w:rsidRDefault="00D14B85" w:rsidP="00D14B85">
      <w:pPr>
        <w:numPr>
          <w:ilvl w:val="0"/>
          <w:numId w:val="42"/>
        </w:numPr>
        <w:shd w:val="clear" w:color="auto" w:fill="FFFFFF"/>
        <w:tabs>
          <w:tab w:val="left" w:pos="526"/>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Взаимодействие игроков внутри линии и между линиями при блокировании.</w:t>
      </w:r>
    </w:p>
    <w:p w:rsidR="00D14B85" w:rsidRPr="004C5349" w:rsidRDefault="00D14B85" w:rsidP="00D14B85">
      <w:pPr>
        <w:numPr>
          <w:ilvl w:val="0"/>
          <w:numId w:val="42"/>
        </w:numPr>
        <w:shd w:val="clear" w:color="auto" w:fill="FFFFFF"/>
        <w:tabs>
          <w:tab w:val="left" w:pos="526"/>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Взаимодействие игроков внутри линии и между линиями при страховке блокирующих, защитни</w:t>
      </w:r>
      <w:r>
        <w:rPr>
          <w:rFonts w:ascii="Times New Roman" w:hAnsi="Times New Roman" w:cs="Times New Roman"/>
          <w:kern w:val="2"/>
          <w:sz w:val="28"/>
          <w:szCs w:val="28"/>
        </w:rPr>
        <w:t>ков (в рамках системы игры в за</w:t>
      </w:r>
      <w:r w:rsidRPr="004C5349">
        <w:rPr>
          <w:rFonts w:ascii="Times New Roman" w:hAnsi="Times New Roman" w:cs="Times New Roman"/>
          <w:kern w:val="2"/>
          <w:sz w:val="28"/>
          <w:szCs w:val="28"/>
        </w:rPr>
        <w:t>щите «углом вперед» и «углом назад»).</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Командные действия</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1. Варианты расположения игр</w:t>
      </w:r>
      <w:r>
        <w:rPr>
          <w:rFonts w:ascii="Times New Roman" w:hAnsi="Times New Roman" w:cs="Times New Roman"/>
          <w:kern w:val="2"/>
          <w:sz w:val="28"/>
          <w:szCs w:val="28"/>
        </w:rPr>
        <w:t xml:space="preserve">оков при приеме подачи, при системе игры в нападении через </w:t>
      </w:r>
      <w:r w:rsidRPr="004C5349">
        <w:rPr>
          <w:rFonts w:ascii="Times New Roman" w:hAnsi="Times New Roman" w:cs="Times New Roman"/>
          <w:kern w:val="2"/>
          <w:sz w:val="28"/>
          <w:szCs w:val="28"/>
        </w:rPr>
        <w:t>игрока передней линии (нападение с первой передачи и откидки).</w:t>
      </w:r>
    </w:p>
    <w:p w:rsidR="00D14B85" w:rsidRPr="004C5349" w:rsidRDefault="00D14B85" w:rsidP="00D14B85">
      <w:pPr>
        <w:numPr>
          <w:ilvl w:val="0"/>
          <w:numId w:val="43"/>
        </w:numPr>
        <w:shd w:val="clear" w:color="auto" w:fill="FFFFFF"/>
        <w:tabs>
          <w:tab w:val="left" w:pos="48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Варианты расположения игроков при приеме подач, при систе</w:t>
      </w:r>
      <w:r w:rsidRPr="004C5349">
        <w:rPr>
          <w:rFonts w:ascii="Times New Roman" w:hAnsi="Times New Roman" w:cs="Times New Roman"/>
          <w:kern w:val="2"/>
          <w:sz w:val="28"/>
          <w:szCs w:val="28"/>
        </w:rPr>
        <w:softHyphen/>
        <w:t>ме игры в нападении через игрока, выходящего с задней линии, со второй передачи (при комплектовании команды (4+2 и 5+1).</w:t>
      </w:r>
    </w:p>
    <w:p w:rsidR="00D14B85" w:rsidRPr="004C5349" w:rsidRDefault="00D14B85" w:rsidP="00D14B85">
      <w:pPr>
        <w:numPr>
          <w:ilvl w:val="0"/>
          <w:numId w:val="43"/>
        </w:numPr>
        <w:shd w:val="clear" w:color="auto" w:fill="FFFFFF"/>
        <w:tabs>
          <w:tab w:val="left" w:pos="482"/>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Система игры в защите «углом вперед» и «углом назад».</w:t>
      </w:r>
    </w:p>
    <w:p w:rsidR="00D14B85" w:rsidRPr="004C5349" w:rsidRDefault="00D14B85" w:rsidP="00D14B85">
      <w:pPr>
        <w:numPr>
          <w:ilvl w:val="0"/>
          <w:numId w:val="43"/>
        </w:numPr>
        <w:shd w:val="clear" w:color="auto" w:fill="FFFFFF"/>
        <w:tabs>
          <w:tab w:val="left" w:pos="48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Варианты организации защитных действий со сменой мест и специализации игроков в зонах.</w:t>
      </w:r>
    </w:p>
    <w:p w:rsidR="00D14B85" w:rsidRPr="004C5349" w:rsidRDefault="00D14B85" w:rsidP="00D14B85">
      <w:pPr>
        <w:shd w:val="clear" w:color="auto" w:fill="FFFFFF"/>
        <w:spacing w:after="0" w:line="360" w:lineRule="auto"/>
        <w:ind w:firstLine="709"/>
        <w:jc w:val="center"/>
        <w:rPr>
          <w:rFonts w:ascii="Times New Roman" w:hAnsi="Times New Roman" w:cs="Times New Roman"/>
          <w:b/>
          <w:kern w:val="2"/>
          <w:sz w:val="28"/>
          <w:szCs w:val="28"/>
        </w:rPr>
      </w:pPr>
      <w:r w:rsidRPr="004C5349">
        <w:rPr>
          <w:rFonts w:ascii="Times New Roman" w:hAnsi="Times New Roman" w:cs="Times New Roman"/>
          <w:b/>
          <w:kern w:val="2"/>
          <w:sz w:val="28"/>
          <w:szCs w:val="28"/>
        </w:rPr>
        <w:t>Интегральная подготовка</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Первый год обучения</w:t>
      </w:r>
    </w:p>
    <w:p w:rsidR="00D14B85" w:rsidRPr="004C5349" w:rsidRDefault="00D14B85" w:rsidP="00D14B85">
      <w:pPr>
        <w:numPr>
          <w:ilvl w:val="0"/>
          <w:numId w:val="44"/>
        </w:numPr>
        <w:shd w:val="clear" w:color="auto" w:fill="FFFFFF"/>
        <w:tabs>
          <w:tab w:val="left" w:pos="490"/>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Упражнения на переключение в выполнении технических при</w:t>
      </w:r>
      <w:r w:rsidRPr="004C5349">
        <w:rPr>
          <w:rFonts w:ascii="Times New Roman" w:hAnsi="Times New Roman" w:cs="Times New Roman"/>
          <w:kern w:val="2"/>
          <w:sz w:val="28"/>
          <w:szCs w:val="28"/>
        </w:rPr>
        <w:softHyphen/>
        <w:t>емов нападения и защиты повышенной интенсивности и дозировки с целью совершенствования навыков технических приемов и развития специальных качеств в единстве.</w:t>
      </w:r>
    </w:p>
    <w:p w:rsidR="00D14B85" w:rsidRPr="004C5349" w:rsidRDefault="00D14B85" w:rsidP="00D14B85">
      <w:pPr>
        <w:numPr>
          <w:ilvl w:val="0"/>
          <w:numId w:val="44"/>
        </w:numPr>
        <w:shd w:val="clear" w:color="auto" w:fill="FFFFFF"/>
        <w:tabs>
          <w:tab w:val="left" w:pos="490"/>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Упражнения на переключение в выполнении тактических дей</w:t>
      </w:r>
      <w:r w:rsidRPr="004C5349">
        <w:rPr>
          <w:rFonts w:ascii="Times New Roman" w:hAnsi="Times New Roman" w:cs="Times New Roman"/>
          <w:kern w:val="2"/>
          <w:sz w:val="28"/>
          <w:szCs w:val="28"/>
        </w:rPr>
        <w:softHyphen/>
        <w:t>ствий в нападении и защите повышенной интенсивности и дозировки и с целью совершенствования навыков тактических действий, техни</w:t>
      </w:r>
      <w:r w:rsidRPr="004C5349">
        <w:rPr>
          <w:rFonts w:ascii="Times New Roman" w:hAnsi="Times New Roman" w:cs="Times New Roman"/>
          <w:kern w:val="2"/>
          <w:sz w:val="28"/>
          <w:szCs w:val="28"/>
        </w:rPr>
        <w:softHyphen/>
        <w:t>ческих приемов и развития специальных качеств в единстве.</w:t>
      </w:r>
    </w:p>
    <w:p w:rsidR="00D14B85" w:rsidRPr="004C5349" w:rsidRDefault="00D14B85" w:rsidP="00D14B85">
      <w:pPr>
        <w:numPr>
          <w:ilvl w:val="0"/>
          <w:numId w:val="44"/>
        </w:numPr>
        <w:shd w:val="clear" w:color="auto" w:fill="FFFFFF"/>
        <w:tabs>
          <w:tab w:val="left" w:pos="490"/>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Учебные игры. Система заданий в игре, включающая основной программный материал по технической и тактической подготовке. Включаются задания с выбором тех или иных действий в нападении и защите в зависимости от сложившейся игровой обстановки (типич</w:t>
      </w:r>
      <w:r w:rsidRPr="004C5349">
        <w:rPr>
          <w:rFonts w:ascii="Times New Roman" w:hAnsi="Times New Roman" w:cs="Times New Roman"/>
          <w:kern w:val="2"/>
          <w:sz w:val="28"/>
          <w:szCs w:val="28"/>
        </w:rPr>
        <w:softHyphen/>
        <w:t>ные положения).</w:t>
      </w:r>
    </w:p>
    <w:p w:rsidR="00D14B85" w:rsidRPr="004C5349" w:rsidRDefault="00D14B85" w:rsidP="00D14B85">
      <w:pPr>
        <w:numPr>
          <w:ilvl w:val="0"/>
          <w:numId w:val="44"/>
        </w:numPr>
        <w:shd w:val="clear" w:color="auto" w:fill="FFFFFF"/>
        <w:tabs>
          <w:tab w:val="left" w:pos="490"/>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Контрольные игры. Применяются систематически для решения учебных задач, учитывая наполняемость группы. Особая их роль при подготовке команды к соревнованиям.</w:t>
      </w:r>
    </w:p>
    <w:p w:rsidR="00D14B85" w:rsidRPr="004C5349" w:rsidRDefault="00D14B85" w:rsidP="00D14B85">
      <w:pPr>
        <w:numPr>
          <w:ilvl w:val="0"/>
          <w:numId w:val="44"/>
        </w:numPr>
        <w:shd w:val="clear" w:color="auto" w:fill="FFFFFF"/>
        <w:tabs>
          <w:tab w:val="left" w:pos="490"/>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Календарные игры. Повышение надежности и эффективности игровых навыков. Взаимосвязь заданий в учебных играх и установок в календарных.</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Второй год обучения</w:t>
      </w:r>
    </w:p>
    <w:p w:rsidR="00D14B85" w:rsidRPr="004C5349" w:rsidRDefault="00D14B85" w:rsidP="00D14B85">
      <w:pPr>
        <w:numPr>
          <w:ilvl w:val="0"/>
          <w:numId w:val="45"/>
        </w:numPr>
        <w:shd w:val="clear" w:color="auto" w:fill="FFFFFF"/>
        <w:tabs>
          <w:tab w:val="left" w:pos="475"/>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Упражнения, направленные на совершенствование навыков тех</w:t>
      </w:r>
      <w:r w:rsidRPr="004C5349">
        <w:rPr>
          <w:rFonts w:ascii="Times New Roman" w:hAnsi="Times New Roman" w:cs="Times New Roman"/>
          <w:kern w:val="2"/>
          <w:sz w:val="28"/>
          <w:szCs w:val="28"/>
        </w:rPr>
        <w:softHyphen/>
        <w:t>нических приемов и развития специальных качеств в единстве.</w:t>
      </w:r>
    </w:p>
    <w:p w:rsidR="00D14B85" w:rsidRPr="004C5349" w:rsidRDefault="00D14B85" w:rsidP="00D14B85">
      <w:pPr>
        <w:numPr>
          <w:ilvl w:val="0"/>
          <w:numId w:val="45"/>
        </w:numPr>
        <w:shd w:val="clear" w:color="auto" w:fill="FFFFFF"/>
        <w:tabs>
          <w:tab w:val="left" w:pos="475"/>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Упражнения, направленные на совершенствование навыков так</w:t>
      </w:r>
      <w:r w:rsidRPr="004C5349">
        <w:rPr>
          <w:rFonts w:ascii="Times New Roman" w:hAnsi="Times New Roman" w:cs="Times New Roman"/>
          <w:kern w:val="2"/>
          <w:sz w:val="28"/>
          <w:szCs w:val="28"/>
        </w:rPr>
        <w:softHyphen/>
        <w:t>тических действий и технических приемов в единстве.</w:t>
      </w:r>
    </w:p>
    <w:p w:rsidR="00D14B85" w:rsidRPr="004C5349" w:rsidRDefault="00D14B85" w:rsidP="00D14B85">
      <w:pPr>
        <w:numPr>
          <w:ilvl w:val="0"/>
          <w:numId w:val="45"/>
        </w:numPr>
        <w:shd w:val="clear" w:color="auto" w:fill="FFFFFF"/>
        <w:tabs>
          <w:tab w:val="left" w:pos="475"/>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Упражнения, направленные на совершенствование навыков тех</w:t>
      </w:r>
      <w:r w:rsidRPr="004C5349">
        <w:rPr>
          <w:rFonts w:ascii="Times New Roman" w:hAnsi="Times New Roman" w:cs="Times New Roman"/>
          <w:kern w:val="2"/>
          <w:sz w:val="28"/>
          <w:szCs w:val="28"/>
        </w:rPr>
        <w:softHyphen/>
        <w:t>нических приемов, тактических действий и развитие специальных ка</w:t>
      </w:r>
      <w:r w:rsidRPr="004C5349">
        <w:rPr>
          <w:rFonts w:ascii="Times New Roman" w:hAnsi="Times New Roman" w:cs="Times New Roman"/>
          <w:kern w:val="2"/>
          <w:sz w:val="28"/>
          <w:szCs w:val="28"/>
        </w:rPr>
        <w:softHyphen/>
        <w:t>честв в единстве.</w:t>
      </w:r>
    </w:p>
    <w:p w:rsidR="00D14B85" w:rsidRPr="004C5349" w:rsidRDefault="00D14B85" w:rsidP="00D14B85">
      <w:pPr>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Учебные игры. Посредством заданий стимулируется рациональ</w:t>
      </w:r>
      <w:r w:rsidRPr="004C5349">
        <w:rPr>
          <w:rFonts w:ascii="Times New Roman" w:hAnsi="Times New Roman" w:cs="Times New Roman"/>
          <w:kern w:val="2"/>
          <w:sz w:val="28"/>
          <w:szCs w:val="28"/>
        </w:rPr>
        <w:softHyphen/>
        <w:t>ное применение в игре изученного программного материала. Особое внимание уделяется заданиям по игровым функциям (для связующих, Нападающих, либеро).</w:t>
      </w:r>
    </w:p>
    <w:p w:rsidR="00D14B85" w:rsidRPr="004C5349" w:rsidRDefault="00D14B85" w:rsidP="00D14B85">
      <w:p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5.</w:t>
      </w:r>
      <w:r w:rsidRPr="004C5349">
        <w:rPr>
          <w:rFonts w:ascii="Times New Roman" w:hAnsi="Times New Roman" w:cs="Times New Roman"/>
          <w:kern w:val="2"/>
          <w:sz w:val="28"/>
          <w:szCs w:val="28"/>
        </w:rPr>
        <w:tab/>
        <w:t>Контрольные игры. Служат для решения задач учебного харак</w:t>
      </w:r>
      <w:r w:rsidRPr="004C5349">
        <w:rPr>
          <w:rFonts w:ascii="Times New Roman" w:hAnsi="Times New Roman" w:cs="Times New Roman"/>
          <w:kern w:val="2"/>
          <w:sz w:val="28"/>
          <w:szCs w:val="28"/>
        </w:rPr>
        <w:softHyphen/>
        <w:t>тера и лучшей подготовки к соревнованиям.</w:t>
      </w:r>
    </w:p>
    <w:p w:rsidR="00D14B85" w:rsidRPr="004C5349" w:rsidRDefault="00D14B85" w:rsidP="00D14B85">
      <w:pPr>
        <w:shd w:val="clear" w:color="auto" w:fill="FFFFFF"/>
        <w:tabs>
          <w:tab w:val="left" w:pos="490"/>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6.</w:t>
      </w:r>
      <w:r w:rsidRPr="004C5349">
        <w:rPr>
          <w:rFonts w:ascii="Times New Roman" w:hAnsi="Times New Roman" w:cs="Times New Roman"/>
          <w:kern w:val="2"/>
          <w:sz w:val="28"/>
          <w:szCs w:val="28"/>
        </w:rPr>
        <w:tab/>
        <w:t>Календарные игры. Решение задач соревновательной подготовки.</w:t>
      </w:r>
      <w:r w:rsidRPr="004C5349">
        <w:rPr>
          <w:rFonts w:ascii="Times New Roman" w:hAnsi="Times New Roman" w:cs="Times New Roman"/>
          <w:kern w:val="2"/>
          <w:sz w:val="28"/>
          <w:szCs w:val="28"/>
        </w:rPr>
        <w:br/>
        <w:t>Третий год обучения</w:t>
      </w:r>
    </w:p>
    <w:p w:rsidR="00D14B85" w:rsidRPr="004C5349" w:rsidRDefault="00D14B85" w:rsidP="00D14B85">
      <w:pPr>
        <w:numPr>
          <w:ilvl w:val="0"/>
          <w:numId w:val="46"/>
        </w:numPr>
        <w:shd w:val="clear" w:color="auto" w:fill="FFFFFF"/>
        <w:tabs>
          <w:tab w:val="left" w:pos="48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Упражнения, направленные на совершенствование навыков тех</w:t>
      </w:r>
      <w:r w:rsidRPr="004C5349">
        <w:rPr>
          <w:rFonts w:ascii="Times New Roman" w:hAnsi="Times New Roman" w:cs="Times New Roman"/>
          <w:kern w:val="2"/>
          <w:sz w:val="28"/>
          <w:szCs w:val="28"/>
        </w:rPr>
        <w:softHyphen/>
        <w:t>нических приемов и развитие специальных качеств в единстве.</w:t>
      </w:r>
    </w:p>
    <w:p w:rsidR="00D14B85" w:rsidRPr="004C5349" w:rsidRDefault="00D14B85" w:rsidP="00D14B85">
      <w:pPr>
        <w:numPr>
          <w:ilvl w:val="0"/>
          <w:numId w:val="46"/>
        </w:numPr>
        <w:shd w:val="clear" w:color="auto" w:fill="FFFFFF"/>
        <w:tabs>
          <w:tab w:val="left" w:pos="48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Упражнения, направленные на совершенствование навыков так</w:t>
      </w:r>
      <w:r w:rsidRPr="004C5349">
        <w:rPr>
          <w:rFonts w:ascii="Times New Roman" w:hAnsi="Times New Roman" w:cs="Times New Roman"/>
          <w:kern w:val="2"/>
          <w:sz w:val="28"/>
          <w:szCs w:val="28"/>
        </w:rPr>
        <w:softHyphen/>
        <w:t>тических действий и технических приемов в единстве.</w:t>
      </w:r>
    </w:p>
    <w:p w:rsidR="00D14B85" w:rsidRPr="004C5349" w:rsidRDefault="00D14B85" w:rsidP="00D14B85">
      <w:pPr>
        <w:numPr>
          <w:ilvl w:val="0"/>
          <w:numId w:val="46"/>
        </w:numPr>
        <w:shd w:val="clear" w:color="auto" w:fill="FFFFFF"/>
        <w:tabs>
          <w:tab w:val="left" w:pos="48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Упражнения, направленные на совершенствование навыков тех</w:t>
      </w:r>
      <w:r w:rsidRPr="004C5349">
        <w:rPr>
          <w:rFonts w:ascii="Times New Roman" w:hAnsi="Times New Roman" w:cs="Times New Roman"/>
          <w:kern w:val="2"/>
          <w:sz w:val="28"/>
          <w:szCs w:val="28"/>
        </w:rPr>
        <w:softHyphen/>
        <w:t>нических приемов, тактических действий и развитие специальных спо</w:t>
      </w:r>
      <w:r w:rsidRPr="004C5349">
        <w:rPr>
          <w:rFonts w:ascii="Times New Roman" w:hAnsi="Times New Roman" w:cs="Times New Roman"/>
          <w:kern w:val="2"/>
          <w:sz w:val="28"/>
          <w:szCs w:val="28"/>
        </w:rPr>
        <w:softHyphen/>
        <w:t>собностей в единстве.</w:t>
      </w:r>
    </w:p>
    <w:p w:rsidR="00D14B85" w:rsidRPr="004C5349" w:rsidRDefault="00D14B85" w:rsidP="00D14B85">
      <w:pPr>
        <w:numPr>
          <w:ilvl w:val="0"/>
          <w:numId w:val="46"/>
        </w:numPr>
        <w:shd w:val="clear" w:color="auto" w:fill="FFFFFF"/>
        <w:tabs>
          <w:tab w:val="left" w:pos="48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Учебные игры. Система заданий в игре, отражающая програм</w:t>
      </w:r>
      <w:r w:rsidRPr="004C5349">
        <w:rPr>
          <w:rFonts w:ascii="Times New Roman" w:hAnsi="Times New Roman" w:cs="Times New Roman"/>
          <w:kern w:val="2"/>
          <w:sz w:val="28"/>
          <w:szCs w:val="28"/>
        </w:rPr>
        <w:softHyphen/>
        <w:t>мный материал. Задания дифференцируются по тактике, технике, в целом для команды, для группы игроков, по игровым функциям для отдельных игроков.</w:t>
      </w:r>
    </w:p>
    <w:p w:rsidR="00D14B85" w:rsidRPr="004C5349" w:rsidRDefault="00D14B85" w:rsidP="00D14B85">
      <w:pPr>
        <w:numPr>
          <w:ilvl w:val="0"/>
          <w:numId w:val="46"/>
        </w:numPr>
        <w:shd w:val="clear" w:color="auto" w:fill="FFFFFF"/>
        <w:tabs>
          <w:tab w:val="left" w:pos="48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Контрольные игры. Активно используются как неотъемлемый компонент учебно-тренировочного процесса, а также при подготов</w:t>
      </w:r>
      <w:r w:rsidRPr="004C5349">
        <w:rPr>
          <w:rFonts w:ascii="Times New Roman" w:hAnsi="Times New Roman" w:cs="Times New Roman"/>
          <w:kern w:val="2"/>
          <w:sz w:val="28"/>
          <w:szCs w:val="28"/>
        </w:rPr>
        <w:softHyphen/>
        <w:t>ке к соревнованиям.</w:t>
      </w:r>
    </w:p>
    <w:p w:rsidR="00D14B85" w:rsidRDefault="00D14B85" w:rsidP="00D14B85">
      <w:pPr>
        <w:numPr>
          <w:ilvl w:val="0"/>
          <w:numId w:val="46"/>
        </w:numPr>
        <w:shd w:val="clear" w:color="auto" w:fill="FFFFFF"/>
        <w:tabs>
          <w:tab w:val="left" w:pos="482"/>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Календарные игры. Решение задач соревновательной подготовки.</w:t>
      </w:r>
    </w:p>
    <w:p w:rsidR="00D14B85" w:rsidRPr="004C5349" w:rsidRDefault="00D14B85" w:rsidP="00D14B85">
      <w:pPr>
        <w:shd w:val="clear" w:color="auto" w:fill="FFFFFF"/>
        <w:tabs>
          <w:tab w:val="left" w:pos="482"/>
        </w:tabs>
        <w:spacing w:after="0" w:line="360" w:lineRule="auto"/>
        <w:ind w:left="709"/>
        <w:rPr>
          <w:rFonts w:ascii="Times New Roman" w:hAnsi="Times New Roman" w:cs="Times New Roman"/>
          <w:kern w:val="2"/>
          <w:sz w:val="28"/>
          <w:szCs w:val="28"/>
        </w:rPr>
      </w:pPr>
    </w:p>
    <w:p w:rsidR="00D14B85" w:rsidRPr="004C5349" w:rsidRDefault="00D14B85" w:rsidP="00D14B85">
      <w:pPr>
        <w:pStyle w:val="a3"/>
        <w:numPr>
          <w:ilvl w:val="1"/>
          <w:numId w:val="3"/>
        </w:numPr>
        <w:tabs>
          <w:tab w:val="left" w:pos="-567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hAnsi="Times New Roman" w:cs="Times New Roman"/>
          <w:color w:val="000000"/>
          <w:kern w:val="2"/>
          <w:sz w:val="28"/>
          <w:szCs w:val="28"/>
        </w:rPr>
      </w:pPr>
      <w:r w:rsidRPr="004C5349">
        <w:rPr>
          <w:rFonts w:ascii="Times New Roman" w:hAnsi="Times New Roman" w:cs="Times New Roman"/>
          <w:b/>
          <w:i/>
          <w:kern w:val="2"/>
          <w:sz w:val="28"/>
          <w:szCs w:val="28"/>
        </w:rPr>
        <w:t>Рекомендации по организации психологической подготовки</w:t>
      </w:r>
    </w:p>
    <w:p w:rsidR="00D14B85" w:rsidRPr="004C5349" w:rsidRDefault="00D14B85" w:rsidP="00D14B85">
      <w:pPr>
        <w:tabs>
          <w:tab w:val="left" w:pos="-567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Большое внимание уделяется психологической подготовке. Психологическая подготовка предусматривает формирование личности занимающегося и межличностных отношений, развитие спортивного интеллекта, психологических функций и психомоторных качеств.</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i/>
          <w:color w:val="000000"/>
          <w:kern w:val="2"/>
          <w:sz w:val="28"/>
          <w:szCs w:val="28"/>
        </w:rPr>
      </w:pPr>
      <w:r w:rsidRPr="004C5349">
        <w:rPr>
          <w:rFonts w:ascii="Times New Roman" w:hAnsi="Times New Roman" w:cs="Times New Roman"/>
          <w:i/>
          <w:color w:val="000000"/>
          <w:kern w:val="2"/>
          <w:sz w:val="28"/>
          <w:szCs w:val="28"/>
        </w:rPr>
        <w:t>Основными задачами психологической подготовки являются:</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-привитие устойчивого интереса к занятиям спортом;</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-формирование установки на тренировочную деятельность;</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-формирование волевых качеств спортсмена;</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-совершенствование эмоциональных свойств личности;</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-развитие коммуникативных свойств личности;</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-развитие и совершенствование  интеллекта спортсмена.</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К 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 xml:space="preserve">В программу занятий следует вводить ситуации, требующие преодоления трудностей. </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Рекомендации по организации психологической подготовки.</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В структуру психологической подготовки занимающегося включены следующие компоненты:</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1. Определение и разработка системы требований к личности занимающегося определенным видом спорта;</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2. Психодиагностика и оценка уровня проявления психических качеств и черт личности занимающегося – его «психологическая характеристика»;</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3. Становление личности занимающегося, через волевые, эмоциональные, коммуникативные и интеллектуальные качества личности.</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kern w:val="2"/>
          <w:sz w:val="28"/>
          <w:szCs w:val="28"/>
        </w:rPr>
        <w:t>4. Разработка и совершенствование содержания «психологической настройки» занимающегося в день соревнований через систему организации жизнедеятельности спортсмена, организацию внимания в предстартовый период соревновательной деятельности.</w:t>
      </w:r>
    </w:p>
    <w:p w:rsidR="00D14B85" w:rsidRPr="004C5349" w:rsidRDefault="00D14B85" w:rsidP="00D14B85">
      <w:pPr>
        <w:shd w:val="clear" w:color="auto" w:fill="FFFFFF"/>
        <w:tabs>
          <w:tab w:val="left" w:pos="708"/>
        </w:tabs>
        <w:suppressAutoHyphens/>
        <w:autoSpaceDE w:val="0"/>
        <w:autoSpaceDN w:val="0"/>
        <w:adjustRightInd w:val="0"/>
        <w:spacing w:after="0" w:line="360" w:lineRule="auto"/>
        <w:ind w:firstLine="708"/>
        <w:jc w:val="both"/>
        <w:rPr>
          <w:rFonts w:ascii="Times New Roman" w:hAnsi="Times New Roman" w:cs="Times New Roman"/>
          <w:kern w:val="2"/>
          <w:sz w:val="28"/>
          <w:szCs w:val="28"/>
        </w:rPr>
      </w:pPr>
      <w:r w:rsidRPr="004C5349">
        <w:rPr>
          <w:rFonts w:ascii="Times New Roman" w:hAnsi="Times New Roman" w:cs="Times New Roman"/>
          <w:color w:val="000000"/>
          <w:kern w:val="2"/>
          <w:sz w:val="28"/>
          <w:szCs w:val="28"/>
        </w:rPr>
        <w:t>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w:t>
      </w:r>
    </w:p>
    <w:p w:rsidR="00D14B85" w:rsidRPr="004C5349" w:rsidRDefault="00D14B85" w:rsidP="00D14B85">
      <w:pPr>
        <w:shd w:val="clear" w:color="auto" w:fill="FFFFFF"/>
        <w:tabs>
          <w:tab w:val="left" w:pos="708"/>
        </w:tabs>
        <w:suppressAutoHyphens/>
        <w:autoSpaceDE w:val="0"/>
        <w:autoSpaceDN w:val="0"/>
        <w:adjustRightInd w:val="0"/>
        <w:spacing w:after="0" w:line="360" w:lineRule="auto"/>
        <w:ind w:firstLine="708"/>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 xml:space="preserve">В ходе общей психологической подготовки к соревнованиям формируются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саморегуляции в соревновательной обстановке. </w:t>
      </w:r>
    </w:p>
    <w:p w:rsidR="00D14B85" w:rsidRPr="004C5349" w:rsidRDefault="00D14B85" w:rsidP="00D14B85">
      <w:pPr>
        <w:shd w:val="clear" w:color="auto" w:fill="FFFFFF"/>
        <w:tabs>
          <w:tab w:val="left" w:pos="708"/>
        </w:tabs>
        <w:suppressAutoHyphens/>
        <w:autoSpaceDE w:val="0"/>
        <w:autoSpaceDN w:val="0"/>
        <w:adjustRightInd w:val="0"/>
        <w:spacing w:after="0" w:line="360" w:lineRule="auto"/>
        <w:ind w:firstLine="708"/>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В ходе подготовки к конкретным соревнованиям формируется специальная (предсоревновательная) психическая игровая готовность спортсмена к выступлению,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w:t>
      </w:r>
    </w:p>
    <w:p w:rsidR="00D14B85" w:rsidRPr="004C5349" w:rsidRDefault="00D14B85" w:rsidP="00D14B85">
      <w:pPr>
        <w:pStyle w:val="a3"/>
        <w:numPr>
          <w:ilvl w:val="1"/>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hAnsi="Times New Roman" w:cs="Times New Roman"/>
          <w:kern w:val="2"/>
          <w:sz w:val="28"/>
          <w:szCs w:val="28"/>
        </w:rPr>
      </w:pPr>
      <w:r w:rsidRPr="004C5349">
        <w:rPr>
          <w:rFonts w:ascii="Times New Roman" w:hAnsi="Times New Roman" w:cs="Times New Roman"/>
          <w:b/>
          <w:i/>
          <w:kern w:val="2"/>
          <w:sz w:val="28"/>
          <w:szCs w:val="28"/>
        </w:rPr>
        <w:t>Планы применения восстановительных средств</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Чтобы успешно решить задачи, стоящие перед спортивной школой по подготовке волейболистов для команд высших разрядов, в процесс многолетней подготовки спортсменов должна органически включаться система специальных средств и условий восстановления. Вопросы восстановления решаются в ходе отдельных тренировочных занятий, соревнований, в интервалах между занятиями и соревнованиями, на отдельных этапах годичного цикла.</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Система профилактико-восстановительных мероприятий носит комплексный характер и включает в себя средства психолого-педаго</w:t>
      </w:r>
      <w:r w:rsidRPr="004C5349">
        <w:rPr>
          <w:rFonts w:ascii="Times New Roman" w:hAnsi="Times New Roman" w:cs="Times New Roman"/>
          <w:kern w:val="2"/>
          <w:sz w:val="28"/>
          <w:szCs w:val="28"/>
        </w:rPr>
        <w:softHyphen/>
        <w:t>гического и медико-биологического воздействия.</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Под психолого-педагогическими средствами подразумевают твор</w:t>
      </w:r>
      <w:r w:rsidRPr="004C5349">
        <w:rPr>
          <w:rFonts w:ascii="Times New Roman" w:hAnsi="Times New Roman" w:cs="Times New Roman"/>
          <w:kern w:val="2"/>
          <w:sz w:val="28"/>
          <w:szCs w:val="28"/>
        </w:rPr>
        <w:softHyphen/>
        <w:t>ческое использование тренировочных и соревновательных нагрузок; применение средств общей физической подготовки с целью переключения форм двигательной активности и создания благоприятных условий для протекания процесса восстановления; оптимальную продолжительность отдыха между занятиями, варьирование интервалов отдыха между упражнениями; применение средств и методов психо-регулирующей тренировки. Эти средства во многом зависят от профессионального уровня тренера и активности самого спортсмена.</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К медико-биологическим средствам относятся: специализированное питание, фармакологические средства; распорядок дня; спортивный массаж (ручной и вибрационный); гидропроцедуры (контрастные ванны, разнообразные души: дождевой, циркулярный, Шарко, подводный душ-массаж, вибрационный, суховоздушная и парная баня; отдельные виды бальнеопроцедур - хлоридно-натриевые и хвойные ванны; электросветотерапия-токи Бернара, электростимуляция, ультрафиолетовое облучение; баротерапия, кислородотерапия.</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Применение восстанавливающих средств должно осуществляться на фоне гигиенически целесообразного распорядка дня спортсменов и рационального питания. Режим дня и питание могут иметь специальную, восстанавливающую направленность.</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Следует умело использовать восстанавливающую роль сна. Про</w:t>
      </w:r>
      <w:r w:rsidRPr="004C5349">
        <w:rPr>
          <w:rFonts w:ascii="Times New Roman" w:hAnsi="Times New Roman" w:cs="Times New Roman"/>
          <w:kern w:val="2"/>
          <w:sz w:val="28"/>
          <w:szCs w:val="28"/>
        </w:rPr>
        <w:softHyphen/>
        <w:t>должительность ночного сна после значительных тренировочных нагрузок может быть увеличена до 9 - 10 ч за счет более раннего отхода ко сну (на 1-1,5 ч) и более позднего подъема (на 30-60 мин), особенно в осенне-зимний сезон. Дневной сон спортсмена на сборах обуславливает восстановление и поддержание спортивной работоспособности на высоком уровне во вторую половину дня. После тренировочных занятий и соревнований для спортсмена в течение дня наиболее приемлемы пассивные формы отдыха, не связанные с большой эмоциональной нагрузкой, но создающие положительный эмоциональный фон.</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Восстановительный пищевой рацион спортсменов должен быть построен на основе сбалансированности, т. е. соответствия калорийности рациона суточным энергозатратам спортсмена и оптимального соотношения как основных пищевых веществ, так и их компонентов. По энергозатратам волейбол относится к видам спорта, характеризующимся большим объемом и интенсивностью физической нагрузки.</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Восстановительный рацион должен включать продукты, богатые легкоусвояемыми углеводами (молоко, особенно молочнокислые изделия, хлеб из пшеничной муки высшего сорта, мед, варенье, компоты и др.). Следует включать растительные масла без термической обработки как основной источник полиненасыщенных жирных кислот, усиливающих восстановительные процессы.</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Восстановительный рацион должен быть богат балластными веще</w:t>
      </w:r>
      <w:r w:rsidRPr="004C5349">
        <w:rPr>
          <w:rFonts w:ascii="Times New Roman" w:hAnsi="Times New Roman" w:cs="Times New Roman"/>
          <w:kern w:val="2"/>
          <w:sz w:val="28"/>
          <w:szCs w:val="28"/>
        </w:rPr>
        <w:softHyphen/>
        <w:t>ствами и пектином, источниками которых являются овощи и фрукты. Наряду с молочнокислыми продуктами они способствуют выведению шлаков из организма и нормализуют функции желудочно-кишечного тракта. С целью восстановления потерь воды и солей может быть несколько повышена суточная норма воды и норма поваренной соли.</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Между тренировочными занятиями и во время соревнований следует применять специализированные продукты, обогащенные белком, витаминами, углеводно-минеральными продуктами.</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При повышенных энергозатратах целесообразна организация 4-5-кратного питания.</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Применение активных восстанавливающих средств, в том числе доз витаминов, не должно подавлять и подменять естественных процессов восстановления в организме спортсмена, особенно в подготовительном периоде, где происходит повышение уровня физических качеств как следствие развития адаптационных и компенсаторных механизмов, поднимающих функциональный потолок спортсмена естественным путем.  В отдельных случаях, обязательно по рекомендации врача, назначаются фармакологические средства (оротат калия, компливит, поливитамины, рибоксин) как профилактика при признаках переутомления.</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Значительную роль в ускорении процессов восстановления, особенно при выраженном общем и локальном утомлении, вызванном проведенными занятиями или соревнованиями, играет массаж, гидропроцедуры, бальнеопроцедуры, лектросветотерапия, общее ультрафиолетовое облучение, кислородные коктейли; местная барокамера, аэроионизация.</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Восстановление защитно-приспособительных механизмов у спорт</w:t>
      </w:r>
      <w:r w:rsidRPr="004C5349">
        <w:rPr>
          <w:rFonts w:ascii="Times New Roman" w:hAnsi="Times New Roman" w:cs="Times New Roman"/>
          <w:kern w:val="2"/>
          <w:sz w:val="28"/>
          <w:szCs w:val="28"/>
        </w:rPr>
        <w:softHyphen/>
        <w:t>сменов посредством физиотерапевтических процедур обусловлено тем, что они снимают общую усталость и утомление мышц, стимулируют функции нервной и сердечно-сосудистой систем, повышают сопротивляемость организма. Все это способствует восстановлению регулирующего влияния ЦНС на деятельность других функций и систем, оказывая в целом общее воздействие на организм.</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Спортивный массаж включает ручной, вибромассаж, ультразвуковой. Ручной массаж используется в предупредительных и восстано</w:t>
      </w:r>
      <w:r w:rsidRPr="004C5349">
        <w:rPr>
          <w:rFonts w:ascii="Times New Roman" w:hAnsi="Times New Roman" w:cs="Times New Roman"/>
          <w:kern w:val="2"/>
          <w:sz w:val="28"/>
          <w:szCs w:val="28"/>
        </w:rPr>
        <w:softHyphen/>
        <w:t>вительных целях. Предупредительный - за 15-30 мин до выступления, восстановительный - через 20-30 мин после работы, при сильном утомлении - через 1-2 часа. Вибрационный массаж осуществляется вибраторами и рекомендован как эффективное средство борьбы с утомлением, особенно при локальном утомлении мышц. Ультразвуковой массаж усиливает химические реакции, ускоряет протекание окислительно-восстановительных процессов, повышает работоспособность мышц, снимает утомление, понижает тонус мышц, исчезают неприятные болевые ощущения, связанные с мышечным перенапряжением.</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Растирки и спортивные кремы способствуют более быстрому вос</w:t>
      </w:r>
      <w:r w:rsidRPr="004C5349">
        <w:rPr>
          <w:rFonts w:ascii="Times New Roman" w:hAnsi="Times New Roman" w:cs="Times New Roman"/>
          <w:kern w:val="2"/>
          <w:sz w:val="28"/>
          <w:szCs w:val="28"/>
        </w:rPr>
        <w:softHyphen/>
        <w:t>становлению, лечению спортивных травм и используются как сред</w:t>
      </w:r>
      <w:r w:rsidRPr="004C5349">
        <w:rPr>
          <w:rFonts w:ascii="Times New Roman" w:hAnsi="Times New Roman" w:cs="Times New Roman"/>
          <w:kern w:val="2"/>
          <w:sz w:val="28"/>
          <w:szCs w:val="28"/>
        </w:rPr>
        <w:softHyphen/>
        <w:t>ства, повышающие работоспособность. Массаж с растирками эффек</w:t>
      </w:r>
      <w:r w:rsidRPr="004C5349">
        <w:rPr>
          <w:rFonts w:ascii="Times New Roman" w:hAnsi="Times New Roman" w:cs="Times New Roman"/>
          <w:kern w:val="2"/>
          <w:sz w:val="28"/>
          <w:szCs w:val="28"/>
        </w:rPr>
        <w:softHyphen/>
        <w:t>тивнее, так как достигается более глубокая обработка мышц и более длительно сохраняется в мышцах тепло.</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Гидротерапия включает в себя парные и суховоздушные бани; души (дождевой, игольчатый, пылевой, струевой, Шарко, шотландский, веерный, циркулярный); ванны (контрастные, вибрационные, хлоридно-натриевые (соляные), хвойные, «жемчужные»).</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Баротерапия. В барокамере создается декомпрессия до высоты 1500-</w:t>
      </w:r>
      <w:smartTag w:uri="urn:schemas-microsoft-com:office:smarttags" w:element="metricconverter">
        <w:smartTagPr>
          <w:attr w:name="ProductID" w:val="2000 м"/>
        </w:smartTagPr>
        <w:r w:rsidRPr="004C5349">
          <w:rPr>
            <w:rFonts w:ascii="Times New Roman" w:hAnsi="Times New Roman" w:cs="Times New Roman"/>
            <w:kern w:val="2"/>
            <w:sz w:val="28"/>
            <w:szCs w:val="28"/>
          </w:rPr>
          <w:t>2000 м</w:t>
        </w:r>
      </w:smartTag>
      <w:r w:rsidRPr="004C5349">
        <w:rPr>
          <w:rFonts w:ascii="Times New Roman" w:hAnsi="Times New Roman" w:cs="Times New Roman"/>
          <w:kern w:val="2"/>
          <w:sz w:val="28"/>
          <w:szCs w:val="28"/>
        </w:rPr>
        <w:t xml:space="preserve"> над уровнем моря в зависимости от величины нагрузки в трени</w:t>
      </w:r>
      <w:r w:rsidRPr="004C5349">
        <w:rPr>
          <w:rFonts w:ascii="Times New Roman" w:hAnsi="Times New Roman" w:cs="Times New Roman"/>
          <w:kern w:val="2"/>
          <w:sz w:val="28"/>
          <w:szCs w:val="28"/>
        </w:rPr>
        <w:softHyphen/>
        <w:t>ровках: чем больше нагрузка, тем меньше степень декомпрессии.</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Электросветопроцедуры. Занимают важное место в системе вос</w:t>
      </w:r>
      <w:r w:rsidRPr="004C5349">
        <w:rPr>
          <w:rFonts w:ascii="Times New Roman" w:hAnsi="Times New Roman" w:cs="Times New Roman"/>
          <w:kern w:val="2"/>
          <w:sz w:val="28"/>
          <w:szCs w:val="28"/>
        </w:rPr>
        <w:softHyphen/>
        <w:t>становительных средств. К их числу относится: токи Бернара, соллюкс, УФО, электростимуляция.</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Аэроионизация. Вдыхание ионов оказывает тонизирующее влияние на организм спортсмена. Легкие ионы благотворно влияют на кроветворение, физико-химические и морфологические свойства кроветворения и крови, на процессы клеточного дыхания и обмена, на центральную и вегетативную нервную систему.</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Аэроиопизация оказывает нормализующее влияние па разнообразные функции выведенного из состояния равновесия организма - понижается артериальное давление, учащается дыхание, частота сердечных сокращений, улучшается самочувствие.</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Цветовые и музыкальные воздействия. В комплексе восстановительных средств применяются газосветовые лампы голубого и зеленого цвета, создающие фон, благоприятный для отдыха. Особое внимание уделяется специально подобранной музыке. Музыкальное сопровождение дополняет общий комплекс, способствует лучшему расслаблению мышц и более тонкому восприятию вибрационных воздействий.</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 связи с тем, что восстанавливающие физиотерапевтические процедуры, как правило, кратковременны, следует в режиме дня спортсмена предусматривать 20-30 мин дополнительно к продолжительности занятия на гигиенические (гигиенический душ) или восстанавливающие процедуры. Время на профилактически-восстановительные мероприятия входит в общее количество часов, предусмотренное учебным планом для каждого года обучения.</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Восстановительные средства должны применяться по специальным схемам медицинским работником в зависимости от индивидуальных особенностей спортсмена. Целесообразно оборудовать при спортивной школе центр по восстановлению и функциональной диагностике.  </w:t>
      </w:r>
    </w:p>
    <w:p w:rsidR="00D14B85" w:rsidRPr="004C5349" w:rsidRDefault="00D14B85" w:rsidP="00D14B85">
      <w:pPr>
        <w:pStyle w:val="ConsPlusNormal"/>
        <w:numPr>
          <w:ilvl w:val="1"/>
          <w:numId w:val="3"/>
        </w:numPr>
        <w:suppressAutoHyphens/>
        <w:spacing w:line="360" w:lineRule="auto"/>
        <w:ind w:hanging="11"/>
        <w:rPr>
          <w:rFonts w:ascii="Times New Roman" w:hAnsi="Times New Roman" w:cs="Times New Roman"/>
          <w:b/>
          <w:i/>
          <w:kern w:val="2"/>
          <w:sz w:val="28"/>
          <w:szCs w:val="28"/>
        </w:rPr>
      </w:pPr>
      <w:r w:rsidRPr="004C5349">
        <w:rPr>
          <w:rFonts w:ascii="Times New Roman" w:hAnsi="Times New Roman" w:cs="Times New Roman"/>
          <w:b/>
          <w:i/>
          <w:kern w:val="2"/>
          <w:sz w:val="28"/>
          <w:szCs w:val="28"/>
        </w:rPr>
        <w:t>Планы антидопинговых мероприятий</w:t>
      </w:r>
    </w:p>
    <w:p w:rsidR="00D14B85" w:rsidRPr="004C5349" w:rsidRDefault="00D14B85" w:rsidP="00D14B85">
      <w:pPr>
        <w:pStyle w:val="a3"/>
        <w:suppressAutoHyphens/>
        <w:spacing w:after="0" w:line="360" w:lineRule="auto"/>
        <w:ind w:left="0" w:firstLine="709"/>
        <w:jc w:val="both"/>
        <w:rPr>
          <w:rFonts w:ascii="Times New Roman" w:eastAsia="Times New Roman" w:hAnsi="Times New Roman" w:cs="Times New Roman"/>
          <w:kern w:val="2"/>
          <w:sz w:val="28"/>
          <w:szCs w:val="28"/>
          <w:lang w:eastAsia="ru-RU"/>
        </w:rPr>
      </w:pPr>
      <w:r w:rsidRPr="004C5349">
        <w:rPr>
          <w:rFonts w:ascii="Times New Roman" w:eastAsia="Times New Roman" w:hAnsi="Times New Roman" w:cs="Times New Roman"/>
          <w:kern w:val="2"/>
          <w:sz w:val="28"/>
          <w:szCs w:val="28"/>
          <w:lang w:eastAsia="ru-RU"/>
        </w:rPr>
        <w:t>Содержательной основой антидопинговых мероприятий может стать материал статьи А.Г. Грецова (Санкт-Петербург) «Тренинговая программа формирования критического отношения к допингу среди молодых спортсменов», опубликованная в альманахе ГАУ ДОД ТО «ОСДЮСШОР» «Спортвест» № 5, 2012 г. Автор статьи предлагает реализовать в ходе спортивной подготовки программу, состоящую из 4 занятий:</w:t>
      </w:r>
    </w:p>
    <w:p w:rsidR="00D14B85" w:rsidRPr="004C5349" w:rsidRDefault="00D14B85" w:rsidP="00D14B85">
      <w:pPr>
        <w:suppressAutoHyphens/>
        <w:autoSpaceDE w:val="0"/>
        <w:autoSpaceDN w:val="0"/>
        <w:adjustRightInd w:val="0"/>
        <w:spacing w:after="0" w:line="360" w:lineRule="auto"/>
        <w:ind w:firstLine="709"/>
        <w:rPr>
          <w:rFonts w:ascii="Times New Roman" w:eastAsia="Times New Roman" w:hAnsi="Times New Roman" w:cs="Times New Roman"/>
          <w:i/>
          <w:kern w:val="2"/>
          <w:sz w:val="28"/>
          <w:szCs w:val="28"/>
        </w:rPr>
      </w:pPr>
      <w:r w:rsidRPr="004C5349">
        <w:rPr>
          <w:rFonts w:ascii="Times New Roman" w:eastAsia="Times New Roman" w:hAnsi="Times New Roman" w:cs="Times New Roman"/>
          <w:i/>
          <w:kern w:val="2"/>
          <w:sz w:val="28"/>
          <w:szCs w:val="28"/>
        </w:rPr>
        <w:t>Краткое содержание занятий.</w:t>
      </w:r>
    </w:p>
    <w:p w:rsidR="00D14B85" w:rsidRPr="004C5349" w:rsidRDefault="00D14B85" w:rsidP="00D14B85">
      <w:pPr>
        <w:suppressAutoHyphens/>
        <w:autoSpaceDE w:val="0"/>
        <w:autoSpaceDN w:val="0"/>
        <w:adjustRightInd w:val="0"/>
        <w:spacing w:after="0" w:line="360" w:lineRule="auto"/>
        <w:ind w:firstLine="709"/>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Занятие №1</w:t>
      </w:r>
    </w:p>
    <w:p w:rsidR="00D14B85" w:rsidRPr="004C5349" w:rsidRDefault="00D14B85" w:rsidP="00D14B85">
      <w:pPr>
        <w:suppressAutoHyphens/>
        <w:autoSpaceDE w:val="0"/>
        <w:autoSpaceDN w:val="0"/>
        <w:adjustRightInd w:val="0"/>
        <w:spacing w:after="0" w:line="360" w:lineRule="auto"/>
        <w:ind w:firstLine="709"/>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Представление ведущего, обоснование актуальности проблемы допинга и борьбы с ним. Формулирование определения понятия «допинг».</w:t>
      </w:r>
    </w:p>
    <w:p w:rsidR="00D14B85" w:rsidRPr="004C5349" w:rsidRDefault="00D14B85" w:rsidP="00D14B85">
      <w:pPr>
        <w:suppressAutoHyphens/>
        <w:autoSpaceDE w:val="0"/>
        <w:autoSpaceDN w:val="0"/>
        <w:adjustRightInd w:val="0"/>
        <w:spacing w:after="0" w:line="360" w:lineRule="auto"/>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Беседа на тему «Мотивация прибегания к допингу». (Свободный рассказ с элементами диалога про то, что, собственно, побуждает спортсменов к таким действиям, подвергая риску свое здоровье и репутацию, нарушая морально этические принципы). «Мозговой штурм» на тему «Причины, побуждающие к допингу» (в подгруппах по 3-4 человека), представление результатов. Формирование общего перечня факторов, могущих подтолкнуть к таким действиям. Заполнение таблицы «Плюсы и минусы» (первый этап выполняется участниками в подгруппах, на втором ведущий с их слов заполняет общую таблицу, при необходимости добавляя не отмеченные молодыми спортсменами нюансы)1.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D14B85" w:rsidRPr="004C5349" w:rsidTr="00BF5F96">
        <w:tc>
          <w:tcPr>
            <w:tcW w:w="3190" w:type="dxa"/>
            <w:vMerge w:val="restart"/>
          </w:tcPr>
          <w:p w:rsidR="00D14B85" w:rsidRPr="004C5349" w:rsidRDefault="00D14B85" w:rsidP="00BF5F96">
            <w:pPr>
              <w:suppressAutoHyphens/>
              <w:autoSpaceDE w:val="0"/>
              <w:autoSpaceDN w:val="0"/>
              <w:adjustRightInd w:val="0"/>
              <w:spacing w:after="0" w:line="240" w:lineRule="auto"/>
              <w:jc w:val="center"/>
              <w:rPr>
                <w:rFonts w:ascii="Times New Roman" w:eastAsia="Times New Roman" w:hAnsi="Times New Roman" w:cs="Times New Roman"/>
                <w:kern w:val="2"/>
              </w:rPr>
            </w:pPr>
            <w:r w:rsidRPr="004C5349">
              <w:rPr>
                <w:rFonts w:ascii="Times New Roman" w:eastAsia="Times New Roman" w:hAnsi="Times New Roman" w:cs="Times New Roman"/>
                <w:kern w:val="2"/>
              </w:rPr>
              <w:t>Преимущества,</w:t>
            </w:r>
          </w:p>
          <w:p w:rsidR="00D14B85" w:rsidRPr="004C5349" w:rsidRDefault="00D14B85" w:rsidP="00BF5F96">
            <w:pPr>
              <w:suppressAutoHyphens/>
              <w:autoSpaceDE w:val="0"/>
              <w:autoSpaceDN w:val="0"/>
              <w:adjustRightInd w:val="0"/>
              <w:spacing w:after="0" w:line="240" w:lineRule="auto"/>
              <w:jc w:val="center"/>
              <w:rPr>
                <w:rFonts w:ascii="Times New Roman" w:eastAsia="Times New Roman" w:hAnsi="Times New Roman" w:cs="Times New Roman"/>
                <w:kern w:val="2"/>
              </w:rPr>
            </w:pPr>
            <w:r w:rsidRPr="004C5349">
              <w:rPr>
                <w:rFonts w:ascii="Times New Roman" w:eastAsia="Times New Roman" w:hAnsi="Times New Roman" w:cs="Times New Roman"/>
                <w:kern w:val="2"/>
              </w:rPr>
              <w:t>даваемые допингом</w:t>
            </w:r>
          </w:p>
        </w:tc>
        <w:tc>
          <w:tcPr>
            <w:tcW w:w="6381" w:type="dxa"/>
            <w:gridSpan w:val="2"/>
          </w:tcPr>
          <w:p w:rsidR="00D14B85" w:rsidRPr="004C5349" w:rsidRDefault="00D14B85" w:rsidP="00BF5F96">
            <w:pPr>
              <w:suppressAutoHyphens/>
              <w:autoSpaceDE w:val="0"/>
              <w:autoSpaceDN w:val="0"/>
              <w:adjustRightInd w:val="0"/>
              <w:spacing w:after="0" w:line="240" w:lineRule="auto"/>
              <w:jc w:val="center"/>
              <w:rPr>
                <w:rFonts w:ascii="Times New Roman" w:eastAsia="Times New Roman" w:hAnsi="Times New Roman" w:cs="Times New Roman"/>
                <w:kern w:val="2"/>
              </w:rPr>
            </w:pPr>
            <w:r w:rsidRPr="004C5349">
              <w:rPr>
                <w:rFonts w:ascii="Times New Roman" w:eastAsia="Times New Roman" w:hAnsi="Times New Roman" w:cs="Times New Roman"/>
                <w:kern w:val="2"/>
              </w:rPr>
              <w:t>Цена вопроса</w:t>
            </w:r>
          </w:p>
        </w:tc>
      </w:tr>
      <w:tr w:rsidR="00D14B85" w:rsidRPr="004C5349" w:rsidTr="00BF5F96">
        <w:tc>
          <w:tcPr>
            <w:tcW w:w="3190" w:type="dxa"/>
            <w:vMerge/>
          </w:tcPr>
          <w:p w:rsidR="00D14B85" w:rsidRPr="004C5349" w:rsidRDefault="00D14B85" w:rsidP="00BF5F96">
            <w:pPr>
              <w:suppressAutoHyphens/>
              <w:autoSpaceDE w:val="0"/>
              <w:autoSpaceDN w:val="0"/>
              <w:adjustRightInd w:val="0"/>
              <w:spacing w:after="0" w:line="240" w:lineRule="auto"/>
              <w:rPr>
                <w:rFonts w:ascii="Times New Roman" w:eastAsia="Times New Roman" w:hAnsi="Times New Roman" w:cs="Times New Roman"/>
                <w:kern w:val="2"/>
              </w:rPr>
            </w:pPr>
          </w:p>
        </w:tc>
        <w:tc>
          <w:tcPr>
            <w:tcW w:w="3190" w:type="dxa"/>
          </w:tcPr>
          <w:p w:rsidR="00D14B85" w:rsidRPr="004C5349" w:rsidRDefault="00D14B85" w:rsidP="00BF5F96">
            <w:pPr>
              <w:suppressAutoHyphens/>
              <w:autoSpaceDE w:val="0"/>
              <w:autoSpaceDN w:val="0"/>
              <w:adjustRightInd w:val="0"/>
              <w:spacing w:after="0" w:line="240" w:lineRule="auto"/>
              <w:jc w:val="center"/>
              <w:rPr>
                <w:rFonts w:ascii="Times New Roman" w:eastAsia="Times New Roman" w:hAnsi="Times New Roman" w:cs="Times New Roman"/>
                <w:kern w:val="2"/>
              </w:rPr>
            </w:pPr>
            <w:r w:rsidRPr="004C5349">
              <w:rPr>
                <w:rFonts w:ascii="Times New Roman" w:eastAsia="Times New Roman" w:hAnsi="Times New Roman" w:cs="Times New Roman"/>
                <w:kern w:val="2"/>
              </w:rPr>
              <w:t>Очевидные недостатки</w:t>
            </w:r>
          </w:p>
        </w:tc>
        <w:tc>
          <w:tcPr>
            <w:tcW w:w="3191" w:type="dxa"/>
          </w:tcPr>
          <w:p w:rsidR="00D14B85" w:rsidRPr="004C5349" w:rsidRDefault="00D14B85" w:rsidP="00BF5F96">
            <w:pPr>
              <w:suppressAutoHyphens/>
              <w:autoSpaceDE w:val="0"/>
              <w:autoSpaceDN w:val="0"/>
              <w:adjustRightInd w:val="0"/>
              <w:spacing w:after="0" w:line="240" w:lineRule="auto"/>
              <w:jc w:val="center"/>
              <w:rPr>
                <w:rFonts w:ascii="Times New Roman" w:eastAsia="Times New Roman" w:hAnsi="Times New Roman" w:cs="Times New Roman"/>
                <w:kern w:val="2"/>
              </w:rPr>
            </w:pPr>
            <w:r w:rsidRPr="004C5349">
              <w:rPr>
                <w:rFonts w:ascii="Times New Roman" w:eastAsia="Times New Roman" w:hAnsi="Times New Roman" w:cs="Times New Roman"/>
                <w:kern w:val="2"/>
              </w:rPr>
              <w:t>Скрытые риски</w:t>
            </w:r>
          </w:p>
        </w:tc>
      </w:tr>
      <w:tr w:rsidR="00D14B85" w:rsidRPr="004C5349" w:rsidTr="00BF5F96">
        <w:tc>
          <w:tcPr>
            <w:tcW w:w="3190" w:type="dxa"/>
          </w:tcPr>
          <w:p w:rsidR="00D14B85" w:rsidRPr="004C5349" w:rsidRDefault="00D14B85" w:rsidP="00BF5F96">
            <w:pPr>
              <w:suppressAutoHyphens/>
              <w:autoSpaceDE w:val="0"/>
              <w:autoSpaceDN w:val="0"/>
              <w:adjustRightInd w:val="0"/>
              <w:spacing w:after="0" w:line="240" w:lineRule="auto"/>
              <w:jc w:val="center"/>
              <w:rPr>
                <w:rFonts w:ascii="Times New Roman" w:eastAsia="Times New Roman" w:hAnsi="Times New Roman" w:cs="Times New Roman"/>
                <w:kern w:val="2"/>
              </w:rPr>
            </w:pPr>
            <w:r w:rsidRPr="004C5349">
              <w:rPr>
                <w:rFonts w:ascii="Times New Roman" w:eastAsia="Times New Roman" w:hAnsi="Times New Roman" w:cs="Times New Roman"/>
                <w:kern w:val="2"/>
              </w:rPr>
              <w:t>1</w:t>
            </w:r>
          </w:p>
        </w:tc>
        <w:tc>
          <w:tcPr>
            <w:tcW w:w="3190" w:type="dxa"/>
          </w:tcPr>
          <w:p w:rsidR="00D14B85" w:rsidRPr="004C5349" w:rsidRDefault="00D14B85" w:rsidP="00BF5F96">
            <w:pPr>
              <w:suppressAutoHyphens/>
              <w:autoSpaceDE w:val="0"/>
              <w:autoSpaceDN w:val="0"/>
              <w:adjustRightInd w:val="0"/>
              <w:spacing w:after="0" w:line="240" w:lineRule="auto"/>
              <w:jc w:val="center"/>
              <w:rPr>
                <w:rFonts w:ascii="Times New Roman" w:eastAsia="Times New Roman" w:hAnsi="Times New Roman" w:cs="Times New Roman"/>
                <w:kern w:val="2"/>
              </w:rPr>
            </w:pPr>
            <w:r w:rsidRPr="004C5349">
              <w:rPr>
                <w:rFonts w:ascii="Times New Roman" w:eastAsia="Times New Roman" w:hAnsi="Times New Roman" w:cs="Times New Roman"/>
                <w:kern w:val="2"/>
              </w:rPr>
              <w:t>2</w:t>
            </w:r>
          </w:p>
        </w:tc>
        <w:tc>
          <w:tcPr>
            <w:tcW w:w="3191" w:type="dxa"/>
          </w:tcPr>
          <w:p w:rsidR="00D14B85" w:rsidRPr="004C5349" w:rsidRDefault="00D14B85" w:rsidP="00BF5F96">
            <w:pPr>
              <w:suppressAutoHyphens/>
              <w:autoSpaceDE w:val="0"/>
              <w:autoSpaceDN w:val="0"/>
              <w:adjustRightInd w:val="0"/>
              <w:spacing w:after="0" w:line="240" w:lineRule="auto"/>
              <w:jc w:val="center"/>
              <w:rPr>
                <w:rFonts w:ascii="Times New Roman" w:eastAsia="Times New Roman" w:hAnsi="Times New Roman" w:cs="Times New Roman"/>
                <w:kern w:val="2"/>
              </w:rPr>
            </w:pPr>
            <w:r w:rsidRPr="004C5349">
              <w:rPr>
                <w:rFonts w:ascii="Times New Roman" w:eastAsia="Times New Roman" w:hAnsi="Times New Roman" w:cs="Times New Roman"/>
                <w:kern w:val="2"/>
              </w:rPr>
              <w:t>3</w:t>
            </w:r>
          </w:p>
        </w:tc>
      </w:tr>
    </w:tbl>
    <w:p w:rsidR="00D14B85" w:rsidRPr="004C5349" w:rsidRDefault="00D14B85" w:rsidP="00D14B85">
      <w:pPr>
        <w:suppressAutoHyphens/>
        <w:autoSpaceDE w:val="0"/>
        <w:autoSpaceDN w:val="0"/>
        <w:adjustRightInd w:val="0"/>
        <w:spacing w:after="0" w:line="240" w:lineRule="auto"/>
        <w:rPr>
          <w:rFonts w:ascii="Times New Roman" w:eastAsia="Times New Roman" w:hAnsi="Times New Roman" w:cs="Times New Roman"/>
          <w:kern w:val="2"/>
          <w:sz w:val="28"/>
          <w:szCs w:val="28"/>
        </w:rPr>
      </w:pPr>
    </w:p>
    <w:p w:rsidR="00D14B85" w:rsidRPr="004C5349" w:rsidRDefault="00D14B85" w:rsidP="00D14B85">
      <w:pPr>
        <w:suppressAutoHyphens/>
        <w:autoSpaceDE w:val="0"/>
        <w:autoSpaceDN w:val="0"/>
        <w:adjustRightInd w:val="0"/>
        <w:spacing w:after="0" w:line="360" w:lineRule="auto"/>
        <w:ind w:firstLine="708"/>
        <w:rPr>
          <w:rFonts w:ascii="Times New Roman" w:eastAsia="Times New Roman" w:hAnsi="Times New Roman" w:cs="Times New Roman"/>
          <w:kern w:val="2"/>
          <w:sz w:val="28"/>
          <w:szCs w:val="28"/>
        </w:rPr>
      </w:pPr>
      <w:r w:rsidRPr="004C5349">
        <w:rPr>
          <w:rFonts w:ascii="Times New Roman" w:eastAsia="MyriadPro-Regular" w:hAnsi="Times New Roman" w:cs="Times New Roman"/>
          <w:kern w:val="2"/>
          <w:sz w:val="28"/>
          <w:szCs w:val="28"/>
        </w:rPr>
        <w:t>П</w:t>
      </w:r>
      <w:r w:rsidRPr="004C5349">
        <w:rPr>
          <w:rFonts w:ascii="Times New Roman" w:eastAsia="Times New Roman" w:hAnsi="Times New Roman" w:cs="Times New Roman"/>
          <w:kern w:val="2"/>
          <w:sz w:val="28"/>
          <w:szCs w:val="28"/>
        </w:rPr>
        <w:t>ри обсуждении и подведении итогов акцент делается на содержании колонок 2 и 3.</w:t>
      </w:r>
    </w:p>
    <w:p w:rsidR="00D14B85" w:rsidRPr="004C5349" w:rsidRDefault="00D14B85" w:rsidP="00D14B8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both"/>
        <w:rPr>
          <w:rFonts w:ascii="Times New Roman" w:eastAsia="Times New Roman" w:hAnsi="Times New Roman" w:cs="Times New Roman"/>
          <w:kern w:val="2"/>
        </w:rPr>
      </w:pPr>
      <w:r w:rsidRPr="004C5349">
        <w:rPr>
          <w:rFonts w:ascii="Times New Roman" w:eastAsia="Times New Roman" w:hAnsi="Times New Roman" w:cs="Times New Roman"/>
          <w:kern w:val="2"/>
        </w:rPr>
        <w:t>1 Лучше всего организовать работу с этой и последующими таблицами следующим образом: таблица демонстрируется с помощью мультимедиа-проектора, ведущий со слов участников печатает на компьютере предлагаемые варианты в соответствующих столбцах, что отображается в режиме реального времени. В случае невозможности организовать работу описанным способом, придется обойтись записями на традиционной доске или флип-чарте. Согласно принятому на сегодня определению, понятие .допинг. означает именно действие(нарушение антидопинговых правил), а не те вещества или физиологические процедуры, которые при этом используются.</w:t>
      </w:r>
    </w:p>
    <w:p w:rsidR="00D14B85" w:rsidRPr="004C5349" w:rsidRDefault="00D14B85" w:rsidP="00D14B85">
      <w:pPr>
        <w:suppressAutoHyphens/>
        <w:autoSpaceDE w:val="0"/>
        <w:autoSpaceDN w:val="0"/>
        <w:adjustRightInd w:val="0"/>
        <w:spacing w:after="0" w:line="240" w:lineRule="auto"/>
        <w:rPr>
          <w:rFonts w:ascii="Times New Roman" w:eastAsia="MyriadPro-Regular" w:hAnsi="Times New Roman" w:cs="Times New Roman"/>
          <w:kern w:val="2"/>
          <w:sz w:val="28"/>
          <w:szCs w:val="28"/>
        </w:rPr>
      </w:pPr>
    </w:p>
    <w:p w:rsidR="00D14B85" w:rsidRPr="004C5349" w:rsidRDefault="00D14B85" w:rsidP="00D14B85">
      <w:pPr>
        <w:suppressAutoHyphens/>
        <w:autoSpaceDE w:val="0"/>
        <w:autoSpaceDN w:val="0"/>
        <w:adjustRightInd w:val="0"/>
        <w:spacing w:after="0" w:line="360" w:lineRule="auto"/>
        <w:ind w:firstLine="709"/>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Занятие №2</w:t>
      </w:r>
    </w:p>
    <w:p w:rsidR="00D14B85" w:rsidRPr="004C5349" w:rsidRDefault="00D14B85" w:rsidP="00D14B85">
      <w:pPr>
        <w:suppressAutoHyphens/>
        <w:autoSpaceDE w:val="0"/>
        <w:autoSpaceDN w:val="0"/>
        <w:adjustRightInd w:val="0"/>
        <w:spacing w:after="0" w:line="360" w:lineRule="auto"/>
        <w:ind w:firstLine="709"/>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Знакомство с основными разновидностями допинга. Занятие начинается с небольшого рассказа ведущего о том, что такое допинги, на каком основании те или иные действия относят к их числу, почему они запрещены в спорте. Дальнейшая работа организована следующим образом: подростки делятся на 6 подгрупп, в каждую из них дается для совместного прочтения и обсуждения текст с кратким описанием одной из групп допинга и обоснованием причин их запрещения в спорте (объем каждого текста приблизительно 1,5 стр.). Потом представители каждой из подгрупп рассказывают другим то, что они узнали про группу допинга, описанную в доставшейся им распечатке.</w:t>
      </w:r>
    </w:p>
    <w:p w:rsidR="00D14B85" w:rsidRPr="004C5349" w:rsidRDefault="00D14B85" w:rsidP="00D14B85">
      <w:pPr>
        <w:suppressAutoHyphens/>
        <w:autoSpaceDE w:val="0"/>
        <w:autoSpaceDN w:val="0"/>
        <w:adjustRightInd w:val="0"/>
        <w:spacing w:after="0" w:line="360" w:lineRule="auto"/>
        <w:ind w:firstLine="709"/>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Рассматриваются такие группы препаратов и процедур: анаболические стероиды, бета-2-антагонисты, пептидные гормоны и их аналоги, диуретики, стимуляторы и наркотики, запрещенные допинговые методы.</w:t>
      </w:r>
    </w:p>
    <w:p w:rsidR="00D14B85" w:rsidRPr="004C5349" w:rsidRDefault="00D14B85" w:rsidP="00D14B85">
      <w:pPr>
        <w:suppressAutoHyphens/>
        <w:autoSpaceDE w:val="0"/>
        <w:autoSpaceDN w:val="0"/>
        <w:adjustRightInd w:val="0"/>
        <w:spacing w:after="0" w:line="360" w:lineRule="auto"/>
        <w:ind w:firstLine="709"/>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Завершается занятие групповой дискуссией «Скептики». Ведущий озвучивает несколько стереотипных суждений о допинге (к нему якобы прибегают практически все спортсмены, при правильном применении невозможно разоблачение и т.п.). Задача участников – рассуждая с позиции экспертов, придерживающихся скептического взгляда на данные суждения, выдвинуть как можно больше аргументов против них.</w:t>
      </w:r>
    </w:p>
    <w:p w:rsidR="00D14B85" w:rsidRPr="004C5349" w:rsidRDefault="00D14B85" w:rsidP="00D14B85">
      <w:pPr>
        <w:suppressAutoHyphens/>
        <w:autoSpaceDE w:val="0"/>
        <w:autoSpaceDN w:val="0"/>
        <w:adjustRightInd w:val="0"/>
        <w:spacing w:after="0" w:line="360" w:lineRule="auto"/>
        <w:ind w:firstLine="709"/>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Занятие №3</w:t>
      </w:r>
    </w:p>
    <w:p w:rsidR="00D14B85" w:rsidRPr="004C5349" w:rsidRDefault="00D14B85" w:rsidP="00D14B85">
      <w:pPr>
        <w:suppressAutoHyphens/>
        <w:autoSpaceDE w:val="0"/>
        <w:autoSpaceDN w:val="0"/>
        <w:adjustRightInd w:val="0"/>
        <w:spacing w:after="0" w:line="360" w:lineRule="auto"/>
        <w:ind w:firstLine="709"/>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Занятие начинается с краткого рассказа ведущего о том, какие не связанные с допингом способы позволяют обеспечить рост спортивных результатов. В дальнейшем оцениваются требования, которым должны отвечать эти способы, чтобы обеспечить максимальную эффективность. По результатам заполняется таблица, подобная приведенной ниже (сначала варианты выдвигаются методом «Мозгового штурма» в подгруппах по 4-5 человек, потом ведущий заполняет сводный вариант таблицы, при необходимости добавляя упущенные участниками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D14B85" w:rsidRPr="004C5349" w:rsidTr="00BF5F96">
        <w:trPr>
          <w:trHeight w:val="805"/>
        </w:trPr>
        <w:tc>
          <w:tcPr>
            <w:tcW w:w="4785" w:type="dxa"/>
            <w:vAlign w:val="center"/>
          </w:tcPr>
          <w:p w:rsidR="00D14B85" w:rsidRPr="004C5349" w:rsidRDefault="00D14B85" w:rsidP="00BF5F96">
            <w:pPr>
              <w:suppressAutoHyphens/>
              <w:autoSpaceDE w:val="0"/>
              <w:autoSpaceDN w:val="0"/>
              <w:adjustRightInd w:val="0"/>
              <w:spacing w:after="0" w:line="240" w:lineRule="auto"/>
              <w:jc w:val="center"/>
              <w:rPr>
                <w:rFonts w:ascii="Times New Roman" w:eastAsia="Times New Roman" w:hAnsi="Times New Roman" w:cs="Times New Roman"/>
                <w:kern w:val="2"/>
              </w:rPr>
            </w:pPr>
            <w:r w:rsidRPr="004C5349">
              <w:rPr>
                <w:rFonts w:ascii="Times New Roman" w:eastAsia="Times New Roman" w:hAnsi="Times New Roman" w:cs="Times New Roman"/>
                <w:kern w:val="2"/>
              </w:rPr>
              <w:t>Способ повышения результатов</w:t>
            </w:r>
          </w:p>
        </w:tc>
        <w:tc>
          <w:tcPr>
            <w:tcW w:w="4786" w:type="dxa"/>
            <w:vAlign w:val="center"/>
          </w:tcPr>
          <w:p w:rsidR="00D14B85" w:rsidRPr="004C5349" w:rsidRDefault="00D14B85" w:rsidP="00BF5F96">
            <w:pPr>
              <w:suppressAutoHyphens/>
              <w:autoSpaceDE w:val="0"/>
              <w:autoSpaceDN w:val="0"/>
              <w:adjustRightInd w:val="0"/>
              <w:spacing w:after="0" w:line="240" w:lineRule="auto"/>
              <w:jc w:val="center"/>
              <w:rPr>
                <w:rFonts w:ascii="Times New Roman" w:eastAsia="Times New Roman" w:hAnsi="Times New Roman" w:cs="Times New Roman"/>
                <w:kern w:val="2"/>
              </w:rPr>
            </w:pPr>
            <w:r w:rsidRPr="004C5349">
              <w:rPr>
                <w:rFonts w:ascii="Times New Roman" w:eastAsia="Times New Roman" w:hAnsi="Times New Roman" w:cs="Times New Roman"/>
                <w:kern w:val="2"/>
              </w:rPr>
              <w:t>Каким требованиям долженотвечать этот способ, чтобыпоказать максимальнуюэффективность?</w:t>
            </w:r>
          </w:p>
        </w:tc>
      </w:tr>
      <w:tr w:rsidR="00D14B85" w:rsidRPr="004C5349" w:rsidTr="00BF5F96">
        <w:tc>
          <w:tcPr>
            <w:tcW w:w="4785" w:type="dxa"/>
            <w:vAlign w:val="center"/>
          </w:tcPr>
          <w:p w:rsidR="00D14B85" w:rsidRPr="004C5349" w:rsidRDefault="00D14B85" w:rsidP="00BF5F96">
            <w:pPr>
              <w:suppressAutoHyphens/>
              <w:autoSpaceDE w:val="0"/>
              <w:autoSpaceDN w:val="0"/>
              <w:adjustRightInd w:val="0"/>
              <w:spacing w:after="0" w:line="240" w:lineRule="auto"/>
              <w:rPr>
                <w:rFonts w:ascii="Times New Roman" w:eastAsia="Times New Roman" w:hAnsi="Times New Roman" w:cs="Times New Roman"/>
                <w:kern w:val="2"/>
              </w:rPr>
            </w:pPr>
            <w:r w:rsidRPr="004C5349">
              <w:rPr>
                <w:rFonts w:ascii="Times New Roman" w:eastAsia="Times New Roman" w:hAnsi="Times New Roman" w:cs="Times New Roman"/>
                <w:kern w:val="2"/>
              </w:rPr>
              <w:t>Обычная тренировка</w:t>
            </w:r>
          </w:p>
        </w:tc>
        <w:tc>
          <w:tcPr>
            <w:tcW w:w="4786" w:type="dxa"/>
            <w:vAlign w:val="center"/>
          </w:tcPr>
          <w:p w:rsidR="00D14B85" w:rsidRPr="004C5349" w:rsidRDefault="00D14B85" w:rsidP="00BF5F96">
            <w:pPr>
              <w:suppressAutoHyphens/>
              <w:autoSpaceDE w:val="0"/>
              <w:autoSpaceDN w:val="0"/>
              <w:adjustRightInd w:val="0"/>
              <w:spacing w:after="0" w:line="240" w:lineRule="auto"/>
              <w:rPr>
                <w:rFonts w:ascii="Times New Roman" w:eastAsia="Times New Roman" w:hAnsi="Times New Roman" w:cs="Times New Roman"/>
                <w:kern w:val="2"/>
              </w:rPr>
            </w:pPr>
          </w:p>
        </w:tc>
      </w:tr>
      <w:tr w:rsidR="00D14B85" w:rsidRPr="004C5349" w:rsidTr="00BF5F96">
        <w:tc>
          <w:tcPr>
            <w:tcW w:w="4785" w:type="dxa"/>
            <w:vAlign w:val="center"/>
          </w:tcPr>
          <w:p w:rsidR="00D14B85" w:rsidRPr="004C5349" w:rsidRDefault="00D14B85" w:rsidP="00BF5F96">
            <w:pPr>
              <w:suppressAutoHyphens/>
              <w:autoSpaceDE w:val="0"/>
              <w:autoSpaceDN w:val="0"/>
              <w:adjustRightInd w:val="0"/>
              <w:spacing w:after="0" w:line="240" w:lineRule="auto"/>
              <w:rPr>
                <w:rFonts w:ascii="Times New Roman" w:eastAsia="Times New Roman" w:hAnsi="Times New Roman" w:cs="Times New Roman"/>
                <w:kern w:val="2"/>
              </w:rPr>
            </w:pPr>
            <w:r w:rsidRPr="004C5349">
              <w:rPr>
                <w:rFonts w:ascii="Times New Roman" w:eastAsia="Times New Roman" w:hAnsi="Times New Roman" w:cs="Times New Roman"/>
                <w:kern w:val="2"/>
              </w:rPr>
              <w:t>Специальные тренировочные условия (например, высокогорная подготовка)</w:t>
            </w:r>
          </w:p>
        </w:tc>
        <w:tc>
          <w:tcPr>
            <w:tcW w:w="4786" w:type="dxa"/>
            <w:vAlign w:val="center"/>
          </w:tcPr>
          <w:p w:rsidR="00D14B85" w:rsidRPr="004C5349" w:rsidRDefault="00D14B85" w:rsidP="00BF5F96">
            <w:pPr>
              <w:suppressAutoHyphens/>
              <w:autoSpaceDE w:val="0"/>
              <w:autoSpaceDN w:val="0"/>
              <w:adjustRightInd w:val="0"/>
              <w:spacing w:after="0" w:line="240" w:lineRule="auto"/>
              <w:rPr>
                <w:rFonts w:ascii="Times New Roman" w:eastAsia="Times New Roman" w:hAnsi="Times New Roman" w:cs="Times New Roman"/>
                <w:kern w:val="2"/>
              </w:rPr>
            </w:pPr>
          </w:p>
        </w:tc>
      </w:tr>
      <w:tr w:rsidR="00D14B85" w:rsidRPr="004C5349" w:rsidTr="00BF5F96">
        <w:tc>
          <w:tcPr>
            <w:tcW w:w="4785" w:type="dxa"/>
            <w:vAlign w:val="center"/>
          </w:tcPr>
          <w:p w:rsidR="00D14B85" w:rsidRPr="004C5349" w:rsidRDefault="00D14B85" w:rsidP="00BF5F96">
            <w:pPr>
              <w:suppressAutoHyphens/>
              <w:autoSpaceDE w:val="0"/>
              <w:autoSpaceDN w:val="0"/>
              <w:adjustRightInd w:val="0"/>
              <w:spacing w:after="0" w:line="240" w:lineRule="auto"/>
              <w:rPr>
                <w:rFonts w:ascii="Times New Roman" w:eastAsia="Times New Roman" w:hAnsi="Times New Roman" w:cs="Times New Roman"/>
                <w:kern w:val="2"/>
              </w:rPr>
            </w:pPr>
            <w:r w:rsidRPr="004C5349">
              <w:rPr>
                <w:rFonts w:ascii="Times New Roman" w:eastAsia="Times New Roman" w:hAnsi="Times New Roman" w:cs="Times New Roman"/>
                <w:kern w:val="2"/>
              </w:rPr>
              <w:t>Психологическая подготовка</w:t>
            </w:r>
          </w:p>
        </w:tc>
        <w:tc>
          <w:tcPr>
            <w:tcW w:w="4786" w:type="dxa"/>
            <w:vAlign w:val="center"/>
          </w:tcPr>
          <w:p w:rsidR="00D14B85" w:rsidRPr="004C5349" w:rsidRDefault="00D14B85" w:rsidP="00BF5F96">
            <w:pPr>
              <w:suppressAutoHyphens/>
              <w:autoSpaceDE w:val="0"/>
              <w:autoSpaceDN w:val="0"/>
              <w:adjustRightInd w:val="0"/>
              <w:spacing w:after="0" w:line="240" w:lineRule="auto"/>
              <w:rPr>
                <w:rFonts w:ascii="Times New Roman" w:eastAsia="Times New Roman" w:hAnsi="Times New Roman" w:cs="Times New Roman"/>
                <w:kern w:val="2"/>
              </w:rPr>
            </w:pPr>
          </w:p>
        </w:tc>
      </w:tr>
      <w:tr w:rsidR="00D14B85" w:rsidRPr="004C5349" w:rsidTr="00BF5F96">
        <w:tc>
          <w:tcPr>
            <w:tcW w:w="4785" w:type="dxa"/>
            <w:vAlign w:val="center"/>
          </w:tcPr>
          <w:p w:rsidR="00D14B85" w:rsidRPr="004C5349" w:rsidRDefault="00D14B85" w:rsidP="00BF5F96">
            <w:pPr>
              <w:suppressAutoHyphens/>
              <w:autoSpaceDE w:val="0"/>
              <w:autoSpaceDN w:val="0"/>
              <w:adjustRightInd w:val="0"/>
              <w:spacing w:after="0" w:line="240" w:lineRule="auto"/>
              <w:rPr>
                <w:rFonts w:ascii="Times New Roman" w:eastAsia="Times New Roman" w:hAnsi="Times New Roman" w:cs="Times New Roman"/>
                <w:kern w:val="2"/>
              </w:rPr>
            </w:pPr>
            <w:r w:rsidRPr="004C5349">
              <w:rPr>
                <w:rFonts w:ascii="Times New Roman" w:eastAsia="Times New Roman" w:hAnsi="Times New Roman" w:cs="Times New Roman"/>
                <w:kern w:val="2"/>
              </w:rPr>
              <w:t>Рациональная организация жизнедеятельности</w:t>
            </w:r>
          </w:p>
        </w:tc>
        <w:tc>
          <w:tcPr>
            <w:tcW w:w="4786" w:type="dxa"/>
            <w:vAlign w:val="center"/>
          </w:tcPr>
          <w:p w:rsidR="00D14B85" w:rsidRPr="004C5349" w:rsidRDefault="00D14B85" w:rsidP="00BF5F96">
            <w:pPr>
              <w:suppressAutoHyphens/>
              <w:autoSpaceDE w:val="0"/>
              <w:autoSpaceDN w:val="0"/>
              <w:adjustRightInd w:val="0"/>
              <w:spacing w:after="0" w:line="240" w:lineRule="auto"/>
              <w:rPr>
                <w:rFonts w:ascii="Times New Roman" w:eastAsia="Times New Roman" w:hAnsi="Times New Roman" w:cs="Times New Roman"/>
                <w:kern w:val="2"/>
              </w:rPr>
            </w:pPr>
          </w:p>
        </w:tc>
      </w:tr>
      <w:tr w:rsidR="00D14B85" w:rsidRPr="004C5349" w:rsidTr="00BF5F96">
        <w:tc>
          <w:tcPr>
            <w:tcW w:w="4785" w:type="dxa"/>
            <w:vAlign w:val="center"/>
          </w:tcPr>
          <w:p w:rsidR="00D14B85" w:rsidRPr="004C5349" w:rsidRDefault="00D14B85" w:rsidP="00BF5F96">
            <w:pPr>
              <w:suppressAutoHyphens/>
              <w:autoSpaceDE w:val="0"/>
              <w:autoSpaceDN w:val="0"/>
              <w:adjustRightInd w:val="0"/>
              <w:spacing w:after="0" w:line="240" w:lineRule="auto"/>
              <w:rPr>
                <w:rFonts w:ascii="Times New Roman" w:eastAsia="Times New Roman" w:hAnsi="Times New Roman" w:cs="Times New Roman"/>
                <w:kern w:val="2"/>
              </w:rPr>
            </w:pPr>
            <w:r w:rsidRPr="004C5349">
              <w:rPr>
                <w:rFonts w:ascii="Times New Roman" w:eastAsia="Times New Roman" w:hAnsi="Times New Roman" w:cs="Times New Roman"/>
                <w:kern w:val="2"/>
              </w:rPr>
              <w:t>Использование разрешенных достижений спортивной медицины</w:t>
            </w:r>
          </w:p>
        </w:tc>
        <w:tc>
          <w:tcPr>
            <w:tcW w:w="4786" w:type="dxa"/>
            <w:vAlign w:val="center"/>
          </w:tcPr>
          <w:p w:rsidR="00D14B85" w:rsidRPr="004C5349" w:rsidRDefault="00D14B85" w:rsidP="00BF5F96">
            <w:pPr>
              <w:suppressAutoHyphens/>
              <w:autoSpaceDE w:val="0"/>
              <w:autoSpaceDN w:val="0"/>
              <w:adjustRightInd w:val="0"/>
              <w:spacing w:after="0" w:line="240" w:lineRule="auto"/>
              <w:rPr>
                <w:rFonts w:ascii="Times New Roman" w:eastAsia="Times New Roman" w:hAnsi="Times New Roman" w:cs="Times New Roman"/>
                <w:kern w:val="2"/>
              </w:rPr>
            </w:pPr>
          </w:p>
        </w:tc>
      </w:tr>
    </w:tbl>
    <w:p w:rsidR="00D14B85" w:rsidRPr="004C5349" w:rsidRDefault="00D14B85" w:rsidP="00D14B85">
      <w:pPr>
        <w:suppressAutoHyphens/>
        <w:autoSpaceDE w:val="0"/>
        <w:autoSpaceDN w:val="0"/>
        <w:adjustRightInd w:val="0"/>
        <w:spacing w:after="0" w:line="240" w:lineRule="auto"/>
        <w:rPr>
          <w:rFonts w:ascii="Times New Roman" w:eastAsia="Times New Roman" w:hAnsi="Times New Roman" w:cs="Times New Roman"/>
          <w:kern w:val="2"/>
          <w:sz w:val="28"/>
          <w:szCs w:val="28"/>
        </w:rPr>
      </w:pPr>
    </w:p>
    <w:p w:rsidR="00D14B85" w:rsidRPr="004C5349" w:rsidRDefault="00D14B85" w:rsidP="00D14B85">
      <w:pPr>
        <w:suppressAutoHyphens/>
        <w:autoSpaceDE w:val="0"/>
        <w:autoSpaceDN w:val="0"/>
        <w:adjustRightInd w:val="0"/>
        <w:spacing w:after="0" w:line="360" w:lineRule="auto"/>
        <w:ind w:firstLine="709"/>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Групповая дискуссия «Парадоксы». Участникам предлагаются некоторые суждения о допинге, выглядящие на первый взгляд парадоксально, содержащие противоречия (например, утверждение, что допинг был в спорте всегда, а в проблему превратился только благодаря борьбе с ним). Сначала подобные утверждения совместно с ведущим обсуждаются с позиции того, содержат ли они долю истины и какие последствия может иметь их признание, а потом даются комментариис позиции скептически настроенного эксперта.</w:t>
      </w:r>
    </w:p>
    <w:p w:rsidR="00D14B85" w:rsidRPr="004C5349" w:rsidRDefault="00D14B85" w:rsidP="00D14B85">
      <w:pPr>
        <w:suppressAutoHyphens/>
        <w:autoSpaceDE w:val="0"/>
        <w:autoSpaceDN w:val="0"/>
        <w:adjustRightInd w:val="0"/>
        <w:spacing w:after="0" w:line="360" w:lineRule="auto"/>
        <w:ind w:firstLine="709"/>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Занятие №4</w:t>
      </w:r>
    </w:p>
    <w:p w:rsidR="00D14B85" w:rsidRPr="004C5349" w:rsidRDefault="00D14B85" w:rsidP="00D14B85">
      <w:pPr>
        <w:suppressAutoHyphens/>
        <w:autoSpaceDE w:val="0"/>
        <w:autoSpaceDN w:val="0"/>
        <w:adjustRightInd w:val="0"/>
        <w:spacing w:after="0" w:line="360" w:lineRule="auto"/>
        <w:ind w:firstLine="709"/>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Оценка потенциальной эффективности различных слоганов социальной рекламы, направленной на искоренение допинга. Предлагается ряд слоганов антидопинговой тематики (например, «На олимпийском флаге пятен нет», «Победа – личное достижение спортсмена, а не Фармаколога»), участникам предлагается оценить их потенциальную эффективность по 5-балльной шкале.</w:t>
      </w:r>
    </w:p>
    <w:p w:rsidR="00D14B85" w:rsidRPr="004C5349" w:rsidRDefault="00D14B85" w:rsidP="00D14B85">
      <w:pPr>
        <w:suppressAutoHyphens/>
        <w:autoSpaceDE w:val="0"/>
        <w:autoSpaceDN w:val="0"/>
        <w:adjustRightInd w:val="0"/>
        <w:spacing w:after="0" w:line="360" w:lineRule="auto"/>
        <w:ind w:firstLine="709"/>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Изготовление и презентация коллажей – плакатов антидопинговой направленности. Плакаты готовятся в подгруппах по 3-4 человека, при этом можно использовать рисовальные принадлежности, вырезки из печатных изданий, фотографии и т.п.</w:t>
      </w:r>
    </w:p>
    <w:p w:rsidR="00D14B85" w:rsidRPr="004C5349" w:rsidRDefault="00D14B85" w:rsidP="00D14B85">
      <w:pPr>
        <w:suppressAutoHyphens/>
        <w:autoSpaceDE w:val="0"/>
        <w:autoSpaceDN w:val="0"/>
        <w:adjustRightInd w:val="0"/>
        <w:spacing w:after="0" w:line="360" w:lineRule="auto"/>
        <w:ind w:firstLine="709"/>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Конкретизация личных целей и ресурсов в области спорта. Каждый участник формулирует ответы на следующие вопросы:</w:t>
      </w:r>
    </w:p>
    <w:p w:rsidR="00D14B85" w:rsidRPr="004C5349" w:rsidRDefault="00D14B85" w:rsidP="00D14B85">
      <w:pPr>
        <w:suppressAutoHyphens/>
        <w:autoSpaceDE w:val="0"/>
        <w:autoSpaceDN w:val="0"/>
        <w:adjustRightInd w:val="0"/>
        <w:spacing w:after="0" w:line="360" w:lineRule="auto"/>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 Какую цель я ставлю для себя в спорте на ближайший год?</w:t>
      </w:r>
    </w:p>
    <w:p w:rsidR="00D14B85" w:rsidRPr="004C5349" w:rsidRDefault="00D14B85" w:rsidP="00D14B85">
      <w:pPr>
        <w:suppressAutoHyphens/>
        <w:autoSpaceDE w:val="0"/>
        <w:autoSpaceDN w:val="0"/>
        <w:adjustRightInd w:val="0"/>
        <w:spacing w:after="0" w:line="360" w:lineRule="auto"/>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 Какие именно шаги мне нужно предпринять для достижения этой цели?</w:t>
      </w:r>
    </w:p>
    <w:p w:rsidR="00D14B85" w:rsidRPr="004C5349" w:rsidRDefault="00D14B85" w:rsidP="00D14B85">
      <w:pPr>
        <w:suppressAutoHyphens/>
        <w:autoSpaceDE w:val="0"/>
        <w:autoSpaceDN w:val="0"/>
        <w:adjustRightInd w:val="0"/>
        <w:spacing w:after="0" w:line="360" w:lineRule="auto"/>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 Какие шаги мной уже сделаны? Что свидетельствует о том, что я уже нахожусь на пути к этой цели?</w:t>
      </w:r>
    </w:p>
    <w:p w:rsidR="00D14B85" w:rsidRPr="004C5349" w:rsidRDefault="00D14B85" w:rsidP="00D14B85">
      <w:pPr>
        <w:suppressAutoHyphens/>
        <w:autoSpaceDE w:val="0"/>
        <w:autoSpaceDN w:val="0"/>
        <w:adjustRightInd w:val="0"/>
        <w:spacing w:after="0" w:line="360" w:lineRule="auto"/>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 На какие ресурсы в достижении цели я могу опереться?</w:t>
      </w:r>
    </w:p>
    <w:p w:rsidR="00D14B85" w:rsidRPr="004C5349" w:rsidRDefault="00D14B85" w:rsidP="00D14B85">
      <w:pPr>
        <w:suppressAutoHyphens/>
        <w:autoSpaceDE w:val="0"/>
        <w:autoSpaceDN w:val="0"/>
        <w:adjustRightInd w:val="0"/>
        <w:spacing w:after="0" w:line="360" w:lineRule="auto"/>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 Что именно я должен сделать, чтобы как можно быстрее продвинуться к этой цели на один шаг? Когда я это сделаю?</w:t>
      </w:r>
    </w:p>
    <w:p w:rsidR="00D14B85" w:rsidRPr="004C5349" w:rsidRDefault="00D14B85" w:rsidP="00D14B85">
      <w:pPr>
        <w:pStyle w:val="ConsPlusNormal"/>
        <w:numPr>
          <w:ilvl w:val="1"/>
          <w:numId w:val="3"/>
        </w:numPr>
        <w:suppressAutoHyphens/>
        <w:spacing w:line="360" w:lineRule="auto"/>
        <w:ind w:hanging="11"/>
        <w:jc w:val="both"/>
        <w:rPr>
          <w:rFonts w:ascii="Times New Roman" w:hAnsi="Times New Roman" w:cs="Times New Roman"/>
          <w:b/>
          <w:i/>
          <w:kern w:val="2"/>
          <w:sz w:val="28"/>
          <w:szCs w:val="28"/>
        </w:rPr>
      </w:pPr>
      <w:r w:rsidRPr="004C5349">
        <w:rPr>
          <w:rFonts w:ascii="Times New Roman" w:hAnsi="Times New Roman" w:cs="Times New Roman"/>
          <w:b/>
          <w:i/>
          <w:kern w:val="2"/>
          <w:sz w:val="28"/>
          <w:szCs w:val="28"/>
        </w:rPr>
        <w:t>Планы инструкторской и судейской практики.</w:t>
      </w:r>
    </w:p>
    <w:p w:rsidR="00D14B85" w:rsidRPr="004C5349" w:rsidRDefault="00D14B85" w:rsidP="00D14B85">
      <w:pPr>
        <w:shd w:val="clear" w:color="auto" w:fill="FFFFFF"/>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 xml:space="preserve">Работа по привитию инструкторских и судейских навыков проводится в учебно-тренировочных группах на каждом году обучения. Такая работа проводится в форме бесед, семинаров, практических занятий, самостоятельной работы занимающихся. </w:t>
      </w:r>
    </w:p>
    <w:p w:rsidR="00D14B85" w:rsidRPr="004C5349" w:rsidRDefault="00D14B85" w:rsidP="00D14B85">
      <w:pPr>
        <w:shd w:val="clear" w:color="auto" w:fill="FFFFFF"/>
        <w:spacing w:after="0" w:line="360" w:lineRule="auto"/>
        <w:rPr>
          <w:rFonts w:ascii="Times New Roman" w:hAnsi="Times New Roman" w:cs="Times New Roman"/>
          <w:kern w:val="2"/>
          <w:sz w:val="28"/>
          <w:szCs w:val="28"/>
        </w:rPr>
      </w:pPr>
      <w:r w:rsidRPr="004C5349">
        <w:rPr>
          <w:rFonts w:ascii="Times New Roman" w:hAnsi="Times New Roman" w:cs="Times New Roman"/>
          <w:color w:val="000000"/>
          <w:kern w:val="2"/>
          <w:sz w:val="28"/>
          <w:szCs w:val="28"/>
          <w:u w:val="single"/>
        </w:rPr>
        <w:t>Первый год обучения</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color w:val="000000"/>
          <w:kern w:val="2"/>
          <w:sz w:val="28"/>
          <w:szCs w:val="28"/>
        </w:rPr>
        <w:t>1.   Освоение терминологии, принятой в волейболе.</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color w:val="000000"/>
          <w:kern w:val="2"/>
          <w:sz w:val="28"/>
          <w:szCs w:val="28"/>
        </w:rPr>
        <w:t>2.   Овладение командным языком.</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color w:val="000000"/>
          <w:kern w:val="2"/>
          <w:sz w:val="28"/>
          <w:szCs w:val="28"/>
        </w:rPr>
        <w:t>3.   Проведение упражнений по построению и перестроению группы.</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color w:val="000000"/>
          <w:kern w:val="2"/>
          <w:sz w:val="28"/>
          <w:szCs w:val="28"/>
        </w:rPr>
        <w:t>4.   В качестве дежурного подготовка мест для занятий, инвентаря и оборудования.</w:t>
      </w:r>
    </w:p>
    <w:p w:rsidR="00D14B85" w:rsidRPr="004C5349" w:rsidRDefault="00D14B85" w:rsidP="00D14B85">
      <w:pPr>
        <w:shd w:val="clear" w:color="auto" w:fill="FFFFFF"/>
        <w:spacing w:after="0" w:line="360" w:lineRule="auto"/>
        <w:rPr>
          <w:rFonts w:ascii="Times New Roman" w:hAnsi="Times New Roman" w:cs="Times New Roman"/>
          <w:kern w:val="2"/>
          <w:sz w:val="28"/>
          <w:szCs w:val="28"/>
        </w:rPr>
      </w:pPr>
      <w:r w:rsidRPr="004C5349">
        <w:rPr>
          <w:rFonts w:ascii="Times New Roman" w:hAnsi="Times New Roman" w:cs="Times New Roman"/>
          <w:color w:val="000000"/>
          <w:kern w:val="2"/>
          <w:sz w:val="28"/>
          <w:szCs w:val="28"/>
          <w:u w:val="single"/>
        </w:rPr>
        <w:t>Второй год обучения</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color w:val="000000"/>
          <w:kern w:val="2"/>
          <w:sz w:val="28"/>
          <w:szCs w:val="28"/>
        </w:rPr>
        <w:t>1 .Умение вести наблюдение за учащимися, выполняющими приём игры и находить ошибки.</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color w:val="000000"/>
          <w:kern w:val="2"/>
          <w:sz w:val="28"/>
          <w:szCs w:val="28"/>
        </w:rPr>
        <w:t>2.Составление комплексов упражнений по специальной физической подготовке, по обучению перемещениям, приёму и передаче мяча, подача нижней и верхней прямой</w:t>
      </w:r>
    </w:p>
    <w:p w:rsidR="00D14B85" w:rsidRDefault="00D14B85" w:rsidP="00D14B85">
      <w:pPr>
        <w:shd w:val="clear" w:color="auto" w:fill="FFFFFF"/>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 xml:space="preserve">3. Судейство на ученых играх в своей группе ( по упрощённым правилам) </w:t>
      </w:r>
    </w:p>
    <w:p w:rsidR="00D14B85" w:rsidRPr="004C5349" w:rsidRDefault="00D14B85" w:rsidP="00D14B85">
      <w:pPr>
        <w:shd w:val="clear" w:color="auto" w:fill="FFFFFF"/>
        <w:spacing w:after="0" w:line="360" w:lineRule="auto"/>
        <w:jc w:val="both"/>
        <w:rPr>
          <w:rFonts w:ascii="Times New Roman" w:hAnsi="Times New Roman" w:cs="Times New Roman"/>
          <w:kern w:val="2"/>
          <w:sz w:val="28"/>
          <w:szCs w:val="28"/>
        </w:rPr>
      </w:pPr>
      <w:r w:rsidRPr="004C5349">
        <w:rPr>
          <w:rFonts w:ascii="Times New Roman" w:hAnsi="Times New Roman" w:cs="Times New Roman"/>
          <w:color w:val="000000"/>
          <w:kern w:val="2"/>
          <w:sz w:val="28"/>
          <w:szCs w:val="28"/>
          <w:u w:val="single"/>
        </w:rPr>
        <w:t>Третий год обучения</w:t>
      </w:r>
    </w:p>
    <w:p w:rsidR="00D14B85" w:rsidRPr="004C5349" w:rsidRDefault="00D14B85" w:rsidP="00D14B85">
      <w:pPr>
        <w:shd w:val="clear" w:color="auto" w:fill="FFFFFF"/>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1. Вести наблюдение  за учащимися ,выполняющими технические приёмы в двухсторонней игре и на соревнованиях.</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2. Составление комплексов </w:t>
      </w:r>
      <w:r w:rsidRPr="004C5349">
        <w:rPr>
          <w:rFonts w:ascii="Times New Roman" w:hAnsi="Times New Roman" w:cs="Times New Roman"/>
          <w:color w:val="000000"/>
          <w:kern w:val="2"/>
          <w:sz w:val="28"/>
          <w:szCs w:val="28"/>
        </w:rPr>
        <w:t xml:space="preserve"> упражнений по физической и тактической подготовке.Обучение т техническим  приёмам и тактическим действиям (на изученном программном материале </w:t>
      </w:r>
      <w:r w:rsidRPr="004C5349">
        <w:rPr>
          <w:rFonts w:ascii="Times New Roman" w:hAnsi="Times New Roman" w:cs="Times New Roman"/>
          <w:strike/>
          <w:color w:val="000000"/>
          <w:kern w:val="2"/>
          <w:sz w:val="28"/>
          <w:szCs w:val="28"/>
        </w:rPr>
        <w:t>данного года обучения)</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color w:val="000000"/>
          <w:kern w:val="2"/>
          <w:sz w:val="28"/>
          <w:szCs w:val="28"/>
        </w:rPr>
        <w:t>3.Судейство на  учебных играх. Выполнение обязанностей первого, второго судей и ведение технического отсчёта.</w:t>
      </w:r>
    </w:p>
    <w:p w:rsidR="00D14B85" w:rsidRPr="004C5349" w:rsidRDefault="00D14B85" w:rsidP="00D14B85">
      <w:pPr>
        <w:shd w:val="clear" w:color="auto" w:fill="FFFFFF"/>
        <w:spacing w:after="0" w:line="360" w:lineRule="auto"/>
        <w:jc w:val="both"/>
        <w:rPr>
          <w:rFonts w:ascii="Times New Roman" w:hAnsi="Times New Roman" w:cs="Times New Roman"/>
          <w:kern w:val="2"/>
          <w:sz w:val="28"/>
          <w:szCs w:val="28"/>
        </w:rPr>
      </w:pPr>
      <w:r w:rsidRPr="004C5349">
        <w:rPr>
          <w:rFonts w:ascii="Times New Roman" w:hAnsi="Times New Roman" w:cs="Times New Roman"/>
          <w:color w:val="000000"/>
          <w:kern w:val="2"/>
          <w:sz w:val="28"/>
          <w:szCs w:val="28"/>
          <w:u w:val="single"/>
        </w:rPr>
        <w:t>Четвертый год обучения</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color w:val="000000"/>
          <w:kern w:val="2"/>
          <w:sz w:val="28"/>
          <w:szCs w:val="28"/>
        </w:rPr>
        <w:t>1 .Составление комплексов упражнений по физической и тактической подготовке на изученном программном материале данного учебного года.</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color w:val="000000"/>
          <w:kern w:val="2"/>
          <w:sz w:val="28"/>
          <w:szCs w:val="28"/>
        </w:rPr>
        <w:t>2. Проведение комплекса упражнений по физической и технической подготовке.</w:t>
      </w:r>
    </w:p>
    <w:p w:rsidR="00D14B85" w:rsidRPr="004C5349" w:rsidRDefault="00D14B85" w:rsidP="00D14B85">
      <w:pPr>
        <w:shd w:val="clear" w:color="auto" w:fill="FFFFFF"/>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3. Судейство на учебных играх,  на соревнованиях в общеобразовательных школах, в своей спортивной школе по мини-футболу. Выполнение обязанностей первого, второго судей, секретаря и судей на линиях.</w:t>
      </w:r>
    </w:p>
    <w:p w:rsidR="00D14B85" w:rsidRPr="004C5349" w:rsidRDefault="00D14B85" w:rsidP="00D14B85">
      <w:pPr>
        <w:shd w:val="clear" w:color="auto" w:fill="FFFFFF"/>
        <w:spacing w:after="0" w:line="360" w:lineRule="auto"/>
        <w:jc w:val="both"/>
        <w:rPr>
          <w:rFonts w:ascii="Times New Roman" w:hAnsi="Times New Roman" w:cs="Times New Roman"/>
          <w:kern w:val="2"/>
          <w:sz w:val="28"/>
          <w:szCs w:val="28"/>
        </w:rPr>
      </w:pPr>
      <w:r w:rsidRPr="004C5349">
        <w:rPr>
          <w:rFonts w:ascii="Times New Roman" w:hAnsi="Times New Roman" w:cs="Times New Roman"/>
          <w:color w:val="000000"/>
          <w:kern w:val="2"/>
          <w:sz w:val="28"/>
          <w:szCs w:val="28"/>
          <w:u w:val="single"/>
        </w:rPr>
        <w:t>Пятый  год обучения</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color w:val="000000"/>
          <w:kern w:val="2"/>
          <w:sz w:val="28"/>
          <w:szCs w:val="28"/>
        </w:rPr>
        <w:t>1. Составление комплексов упражнений по физической и тактической подготовке и проведение его с группой</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color w:val="000000"/>
          <w:kern w:val="2"/>
          <w:sz w:val="28"/>
          <w:szCs w:val="28"/>
        </w:rPr>
        <w:t>2.Проведение подготовительной, основной частей занятия по начальному обучению технике игры.</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color w:val="000000"/>
          <w:kern w:val="2"/>
          <w:sz w:val="28"/>
          <w:szCs w:val="28"/>
        </w:rPr>
        <w:t>3. Проведение занятий в общеобразовательных  школах по обучению навыкам игры в мини-волейбол.</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color w:val="000000"/>
          <w:kern w:val="2"/>
          <w:sz w:val="28"/>
          <w:szCs w:val="28"/>
        </w:rPr>
        <w:t>4. Проведение соревновании по мини-волейболу, волейболу в общеобразовательных школах, в своей  спортивной школе. Выполнение обязанностей главного судьи, секретаря. Составление календаря игр.</w:t>
      </w:r>
    </w:p>
    <w:p w:rsidR="00D14B85" w:rsidRPr="004C5349" w:rsidRDefault="00D14B85" w:rsidP="00D14B85">
      <w:pPr>
        <w:pStyle w:val="ConsPlusNormal"/>
        <w:numPr>
          <w:ilvl w:val="1"/>
          <w:numId w:val="3"/>
        </w:numPr>
        <w:suppressAutoHyphens/>
        <w:spacing w:line="360" w:lineRule="auto"/>
        <w:ind w:left="0" w:firstLine="709"/>
        <w:jc w:val="both"/>
        <w:rPr>
          <w:rFonts w:ascii="Times New Roman" w:hAnsi="Times New Roman" w:cs="Times New Roman"/>
          <w:b/>
          <w:i/>
          <w:kern w:val="2"/>
          <w:sz w:val="28"/>
          <w:szCs w:val="28"/>
        </w:rPr>
      </w:pPr>
      <w:r w:rsidRPr="004C5349">
        <w:rPr>
          <w:rFonts w:ascii="Times New Roman" w:hAnsi="Times New Roman" w:cs="Times New Roman"/>
          <w:b/>
          <w:i/>
          <w:kern w:val="2"/>
          <w:sz w:val="28"/>
          <w:szCs w:val="28"/>
        </w:rPr>
        <w:t>Самостоятельная работа обучающихся, работа по индивидуальным планам</w:t>
      </w:r>
    </w:p>
    <w:p w:rsidR="00D14B85" w:rsidRPr="004C5349" w:rsidRDefault="00D14B85" w:rsidP="00D14B85">
      <w:pPr>
        <w:pStyle w:val="ConsPlusNormal"/>
        <w:suppressAutoHyphens/>
        <w:spacing w:line="360" w:lineRule="auto"/>
        <w:ind w:firstLine="709"/>
        <w:jc w:val="both"/>
        <w:rPr>
          <w:rFonts w:ascii="Times New Roman" w:hAnsi="Times New Roman" w:cs="Times New Roman"/>
          <w:i/>
          <w:kern w:val="2"/>
          <w:sz w:val="28"/>
          <w:szCs w:val="28"/>
        </w:rPr>
      </w:pPr>
      <w:r w:rsidRPr="004C5349">
        <w:rPr>
          <w:rFonts w:ascii="Times New Roman" w:hAnsi="Times New Roman" w:cs="Times New Roman"/>
          <w:i/>
          <w:kern w:val="2"/>
          <w:sz w:val="28"/>
          <w:szCs w:val="28"/>
        </w:rPr>
        <w:t>Задачи самостоятельной работы:</w:t>
      </w:r>
    </w:p>
    <w:p w:rsidR="00D14B85" w:rsidRPr="004C5349" w:rsidRDefault="00D14B85" w:rsidP="00D14B85">
      <w:pPr>
        <w:pStyle w:val="ConsPlusNormal"/>
        <w:suppressAutoHyphens/>
        <w:spacing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1) формирование и развитие творческих и спортивных способностей детей;</w:t>
      </w:r>
    </w:p>
    <w:p w:rsidR="00D14B85" w:rsidRPr="004C5349" w:rsidRDefault="00D14B85" w:rsidP="00D14B85">
      <w:pPr>
        <w:pStyle w:val="ConsPlusNormal"/>
        <w:suppressAutoHyphens/>
        <w:spacing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2) формирование навыков адаптации к жизни в обществе, профессиональнойориентации;</w:t>
      </w:r>
    </w:p>
    <w:p w:rsidR="00D14B85" w:rsidRPr="004C5349" w:rsidRDefault="00D14B85" w:rsidP="00D14B85">
      <w:pPr>
        <w:pStyle w:val="ConsPlusNormal"/>
        <w:suppressAutoHyphens/>
        <w:spacing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3) усиление работы по овладению индивидуальной техникой и совершенствованию навыков выполнения технических приемов и их способов.</w:t>
      </w:r>
    </w:p>
    <w:p w:rsidR="00D14B85" w:rsidRPr="004C5349" w:rsidRDefault="00D14B85" w:rsidP="00D14B85">
      <w:pPr>
        <w:pStyle w:val="ConsPlusNormal"/>
        <w:suppressAutoHyphens/>
        <w:spacing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Эта работа спортсменов включает в себя выполнение индивидуальных заданий (табл.10-12), посещение спортивных мероприятий, в том числе межрегиональных, всероссийских и международных соревнований. Данная работа контролируется тренером-преподавателем на основании ведения обучающимися  дневника самоконтроля, аудио- и видеоматериалами, бесед и другими способами.</w:t>
      </w:r>
    </w:p>
    <w:p w:rsidR="00D14B85" w:rsidRPr="004C5349" w:rsidRDefault="00D14B85" w:rsidP="00D14B85">
      <w:pPr>
        <w:pStyle w:val="ConsPlusNormal"/>
        <w:suppressAutoHyphens/>
        <w:spacing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Развитие различных сторон подготовленности юных спортсменов происходит неравномерно. В одном возрасте преобладает рост одних качеств, в другом – иных.</w:t>
      </w:r>
    </w:p>
    <w:p w:rsidR="00D14B85" w:rsidRPr="004C5349" w:rsidRDefault="00D14B85" w:rsidP="00D14B85">
      <w:pPr>
        <w:pStyle w:val="ConsPlusNormal"/>
        <w:suppressAutoHyphens/>
        <w:spacing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Индивидуализация осуществляется по нескольким критериям: по возрасту, полу, игровому амплуа, антропометрическим признакам, биологическому созреванию.</w:t>
      </w:r>
    </w:p>
    <w:p w:rsidR="00D14B85" w:rsidRPr="004C5349" w:rsidRDefault="00D14B85" w:rsidP="00D14B85">
      <w:pPr>
        <w:pStyle w:val="ConsPlusNormal"/>
        <w:suppressAutoHyphens/>
        <w:ind w:firstLine="709"/>
        <w:jc w:val="both"/>
        <w:rPr>
          <w:rFonts w:ascii="Times New Roman" w:hAnsi="Times New Roman" w:cs="Times New Roman"/>
          <w:kern w:val="2"/>
          <w:sz w:val="28"/>
          <w:szCs w:val="28"/>
        </w:rPr>
      </w:pPr>
    </w:p>
    <w:p w:rsidR="00D14B85" w:rsidRPr="004C5349" w:rsidRDefault="00D14B85" w:rsidP="00D14B85">
      <w:pPr>
        <w:suppressAutoHyphens/>
        <w:spacing w:after="0" w:line="240" w:lineRule="auto"/>
        <w:rPr>
          <w:rFonts w:ascii="Times New Roman" w:hAnsi="Times New Roman" w:cs="Times New Roman"/>
          <w:kern w:val="2"/>
          <w:sz w:val="28"/>
          <w:szCs w:val="28"/>
        </w:rPr>
      </w:pPr>
      <w:r w:rsidRPr="004C5349">
        <w:rPr>
          <w:rFonts w:ascii="Times New Roman" w:hAnsi="Times New Roman" w:cs="Times New Roman"/>
          <w:kern w:val="2"/>
          <w:sz w:val="28"/>
          <w:szCs w:val="28"/>
        </w:rPr>
        <w:br w:type="page"/>
      </w:r>
    </w:p>
    <w:p w:rsidR="00D14B85" w:rsidRPr="004C5349" w:rsidRDefault="00D14B85" w:rsidP="00D14B85">
      <w:pPr>
        <w:pStyle w:val="ConsPlusNormal"/>
        <w:numPr>
          <w:ilvl w:val="0"/>
          <w:numId w:val="3"/>
        </w:numPr>
        <w:suppressAutoHyphens/>
        <w:spacing w:line="360" w:lineRule="auto"/>
        <w:ind w:left="0" w:firstLine="0"/>
        <w:jc w:val="center"/>
        <w:rPr>
          <w:rFonts w:ascii="Times New Roman" w:hAnsi="Times New Roman" w:cs="Times New Roman"/>
          <w:b/>
          <w:kern w:val="2"/>
          <w:sz w:val="28"/>
          <w:szCs w:val="28"/>
        </w:rPr>
      </w:pPr>
      <w:r w:rsidRPr="004C5349">
        <w:rPr>
          <w:rFonts w:ascii="Times New Roman" w:hAnsi="Times New Roman" w:cs="Times New Roman"/>
          <w:b/>
          <w:kern w:val="2"/>
          <w:sz w:val="28"/>
          <w:szCs w:val="28"/>
        </w:rPr>
        <w:t>Система контроля и зачетные требования</w:t>
      </w:r>
    </w:p>
    <w:p w:rsidR="00D14B85" w:rsidRPr="004C5349" w:rsidRDefault="00D14B85" w:rsidP="00D14B85">
      <w:pPr>
        <w:pStyle w:val="ConsPlusNormal"/>
        <w:suppressAutoHyphens/>
        <w:spacing w:line="360" w:lineRule="auto"/>
        <w:ind w:firstLine="709"/>
        <w:jc w:val="both"/>
        <w:rPr>
          <w:rFonts w:ascii="Times New Roman" w:hAnsi="Times New Roman" w:cs="Times New Roman"/>
          <w:b/>
          <w:i/>
          <w:kern w:val="2"/>
          <w:sz w:val="28"/>
          <w:szCs w:val="28"/>
        </w:rPr>
      </w:pPr>
      <w:r w:rsidRPr="004C5349">
        <w:rPr>
          <w:rFonts w:ascii="Times New Roman" w:eastAsia="Times New Roman" w:hAnsi="Times New Roman" w:cs="Times New Roman"/>
          <w:b/>
          <w:bCs/>
          <w:i/>
          <w:kern w:val="2"/>
          <w:sz w:val="28"/>
          <w:szCs w:val="28"/>
        </w:rPr>
        <w:t>3.1. Влияние физических качеств и телосложения на результативность по виду спорта волейбол</w:t>
      </w:r>
    </w:p>
    <w:p w:rsidR="00D14B85" w:rsidRPr="004C5349" w:rsidRDefault="00D14B85" w:rsidP="00D14B85">
      <w:pPr>
        <w:pStyle w:val="ConsPlusNormal"/>
        <w:suppressAutoHyphens/>
        <w:ind w:firstLine="540"/>
        <w:jc w:val="both"/>
        <w:rPr>
          <w:rFonts w:ascii="Times New Roman" w:hAnsi="Times New Roman" w:cs="Times New Roman"/>
          <w:kern w:val="2"/>
          <w:sz w:val="28"/>
          <w:szCs w:val="28"/>
        </w:rPr>
      </w:pPr>
    </w:p>
    <w:tbl>
      <w:tblPr>
        <w:tblW w:w="0" w:type="auto"/>
        <w:tblCellMar>
          <w:left w:w="0" w:type="dxa"/>
          <w:right w:w="0" w:type="dxa"/>
        </w:tblCellMar>
        <w:tblLook w:val="04A0"/>
      </w:tblPr>
      <w:tblGrid>
        <w:gridCol w:w="6804"/>
        <w:gridCol w:w="2551"/>
      </w:tblGrid>
      <w:tr w:rsidR="00D14B85" w:rsidRPr="004C5349" w:rsidTr="00BF5F96">
        <w:trPr>
          <w:trHeight w:val="15"/>
        </w:trPr>
        <w:tc>
          <w:tcPr>
            <w:tcW w:w="6804" w:type="dxa"/>
            <w:hideMark/>
          </w:tcPr>
          <w:p w:rsidR="00D14B85" w:rsidRPr="004C5349" w:rsidRDefault="00D14B85" w:rsidP="00BF5F96">
            <w:pPr>
              <w:spacing w:after="0" w:line="240" w:lineRule="auto"/>
              <w:rPr>
                <w:rFonts w:ascii="Times New Roman" w:eastAsia="Times New Roman" w:hAnsi="Times New Roman" w:cs="Times New Roman"/>
                <w:kern w:val="2"/>
                <w:sz w:val="24"/>
                <w:szCs w:val="24"/>
              </w:rPr>
            </w:pPr>
          </w:p>
        </w:tc>
        <w:tc>
          <w:tcPr>
            <w:tcW w:w="2551" w:type="dxa"/>
            <w:hideMark/>
          </w:tcPr>
          <w:p w:rsidR="00D14B85" w:rsidRPr="004C5349" w:rsidRDefault="00D14B85" w:rsidP="00BF5F96">
            <w:pPr>
              <w:spacing w:after="0" w:line="240" w:lineRule="auto"/>
              <w:rPr>
                <w:rFonts w:ascii="Times New Roman" w:eastAsia="Times New Roman" w:hAnsi="Times New Roman" w:cs="Times New Roman"/>
                <w:kern w:val="2"/>
                <w:sz w:val="24"/>
                <w:szCs w:val="24"/>
              </w:rPr>
            </w:pPr>
          </w:p>
        </w:tc>
      </w:tr>
      <w:tr w:rsidR="00D14B85" w:rsidRPr="004C5349" w:rsidTr="00BF5F96">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Физические качества и телосложение</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Уровень влияния</w:t>
            </w:r>
          </w:p>
        </w:tc>
      </w:tr>
      <w:tr w:rsidR="00D14B85" w:rsidRPr="004C5349" w:rsidTr="00BF5F96">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Скоростные способности</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w:t>
            </w:r>
          </w:p>
        </w:tc>
      </w:tr>
      <w:tr w:rsidR="00D14B85" w:rsidRPr="004C5349" w:rsidTr="00BF5F96">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Мышечная сила</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w:t>
            </w:r>
          </w:p>
        </w:tc>
      </w:tr>
      <w:tr w:rsidR="00D14B85" w:rsidRPr="004C5349" w:rsidTr="00BF5F96">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Вестибулярная устойчивость</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w:t>
            </w:r>
          </w:p>
        </w:tc>
      </w:tr>
      <w:tr w:rsidR="00D14B85" w:rsidRPr="004C5349" w:rsidTr="00BF5F96">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Выносливость</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w:t>
            </w:r>
          </w:p>
        </w:tc>
      </w:tr>
      <w:tr w:rsidR="00D14B85" w:rsidRPr="004C5349" w:rsidTr="00BF5F96">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Гибкость</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r>
      <w:tr w:rsidR="00D14B85" w:rsidRPr="004C5349" w:rsidTr="00BF5F96">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Координационные способности</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w:t>
            </w:r>
          </w:p>
        </w:tc>
      </w:tr>
      <w:tr w:rsidR="00D14B85" w:rsidRPr="004C5349" w:rsidTr="00BF5F96">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Телосложение</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w:t>
            </w:r>
          </w:p>
        </w:tc>
      </w:tr>
    </w:tbl>
    <w:p w:rsidR="00D14B85" w:rsidRPr="004C5349" w:rsidRDefault="00D14B85" w:rsidP="00D14B85">
      <w:pPr>
        <w:pStyle w:val="ConsPlusNormal"/>
        <w:suppressAutoHyphens/>
        <w:ind w:firstLine="540"/>
        <w:jc w:val="both"/>
        <w:rPr>
          <w:rFonts w:ascii="Times New Roman" w:hAnsi="Times New Roman" w:cs="Times New Roman"/>
          <w:kern w:val="2"/>
          <w:sz w:val="28"/>
          <w:szCs w:val="28"/>
        </w:rPr>
      </w:pPr>
    </w:p>
    <w:p w:rsidR="00D14B85" w:rsidRPr="004C5349" w:rsidRDefault="00D14B85" w:rsidP="00D14B85">
      <w:pPr>
        <w:pStyle w:val="ConsPlusNormal"/>
        <w:suppressAutoHyphens/>
        <w:ind w:firstLine="540"/>
        <w:jc w:val="both"/>
        <w:rPr>
          <w:rFonts w:ascii="Times New Roman" w:hAnsi="Times New Roman" w:cs="Times New Roman"/>
          <w:kern w:val="2"/>
          <w:sz w:val="28"/>
          <w:szCs w:val="28"/>
        </w:rPr>
      </w:pPr>
    </w:p>
    <w:p w:rsidR="00D14B85" w:rsidRPr="004C5349" w:rsidRDefault="00D14B85" w:rsidP="00D14B85">
      <w:pPr>
        <w:pStyle w:val="ConsPlusNormal"/>
        <w:suppressAutoHyphens/>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Условные обозначения:</w:t>
      </w:r>
    </w:p>
    <w:p w:rsidR="00D14B85" w:rsidRPr="004C5349" w:rsidRDefault="00D14B85" w:rsidP="00D14B85">
      <w:pPr>
        <w:pStyle w:val="ConsPlusNormal"/>
        <w:suppressAutoHyphens/>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3 - значительное влияние;</w:t>
      </w:r>
    </w:p>
    <w:p w:rsidR="00D14B85" w:rsidRPr="004C5349" w:rsidRDefault="00D14B85" w:rsidP="00D14B85">
      <w:pPr>
        <w:pStyle w:val="ConsPlusNormal"/>
        <w:suppressAutoHyphens/>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2 - среднее влияние;</w:t>
      </w:r>
    </w:p>
    <w:p w:rsidR="00D14B85" w:rsidRPr="004C5349" w:rsidRDefault="00D14B85" w:rsidP="00D14B85">
      <w:pPr>
        <w:pStyle w:val="ConsPlusNormal"/>
        <w:suppressAutoHyphens/>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1 - незначительное влияние.</w:t>
      </w:r>
    </w:p>
    <w:p w:rsidR="00D14B85" w:rsidRPr="004C5349" w:rsidRDefault="00D14B85" w:rsidP="00D14B85">
      <w:pPr>
        <w:pStyle w:val="ConsPlusNormal"/>
        <w:suppressAutoHyphens/>
        <w:ind w:firstLine="540"/>
        <w:jc w:val="both"/>
        <w:rPr>
          <w:rFonts w:ascii="Times New Roman" w:hAnsi="Times New Roman" w:cs="Times New Roman"/>
          <w:kern w:val="2"/>
          <w:sz w:val="28"/>
          <w:szCs w:val="28"/>
        </w:rPr>
      </w:pPr>
    </w:p>
    <w:p w:rsidR="00D14B85" w:rsidRPr="004C5349" w:rsidRDefault="00D14B85" w:rsidP="00D14B85">
      <w:pPr>
        <w:pStyle w:val="a3"/>
        <w:tabs>
          <w:tab w:val="left" w:pos="1276"/>
        </w:tabs>
        <w:suppressAutoHyphens/>
        <w:autoSpaceDE w:val="0"/>
        <w:autoSpaceDN w:val="0"/>
        <w:adjustRightInd w:val="0"/>
        <w:spacing w:after="0" w:line="360" w:lineRule="auto"/>
        <w:ind w:left="0" w:firstLine="709"/>
        <w:jc w:val="both"/>
        <w:rPr>
          <w:rFonts w:ascii="Times New Roman" w:hAnsi="Times New Roman" w:cs="Times New Roman"/>
          <w:b/>
          <w:i/>
          <w:kern w:val="2"/>
          <w:sz w:val="28"/>
          <w:szCs w:val="28"/>
        </w:rPr>
      </w:pPr>
      <w:r w:rsidRPr="004C5349">
        <w:rPr>
          <w:rFonts w:ascii="Times New Roman" w:hAnsi="Times New Roman" w:cs="Times New Roman"/>
          <w:b/>
          <w:i/>
          <w:kern w:val="2"/>
          <w:sz w:val="28"/>
          <w:szCs w:val="28"/>
        </w:rPr>
        <w:t>3.2.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Осуществление комплексного контроля тренировочного процесса и уровня спортивной подготовленности обучающихся по предметным областям на всех этапах является обязательным разделом Программы. </w:t>
      </w:r>
    </w:p>
    <w:p w:rsidR="00D14B85" w:rsidRPr="004C5349" w:rsidRDefault="00D14B85" w:rsidP="00D14B85">
      <w:pPr>
        <w:shd w:val="clear" w:color="auto" w:fill="FFFFFF"/>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Основными нормативами в подготовке лиц, занимающихся волейболом на этапах многолетнего тренировочного процесса являются: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общая посещаемость тренировок;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уровень и динамика спортивных результатов;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участие в соревнованиях;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-нормативные требования спортивной квалификации;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теоретические знания адаптивного и паралимпийского спорта, спортивной тренировки, гигиены, здоровья человека, антидопингового образования.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На каждом этапе многолетней спортивной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Нормативные характеристики и основные показатели выполнения программных требований этапов спортивной подготовки: </w:t>
      </w:r>
    </w:p>
    <w:p w:rsidR="00D14B85" w:rsidRPr="004C5349" w:rsidRDefault="00D14B85" w:rsidP="00D14B85">
      <w:pPr>
        <w:shd w:val="clear" w:color="auto" w:fill="FFFFFF"/>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стабильность состава обучающихся, посещаемость ими тренировочных занятий;</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положительная динамика индивидуальных показателей развития физических качеств обучающихся; </w:t>
      </w:r>
    </w:p>
    <w:p w:rsidR="00D14B85" w:rsidRPr="0019598A"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уровень освоения основ гигиены и самоконтроля. </w:t>
      </w:r>
    </w:p>
    <w:p w:rsidR="00D14B85" w:rsidRPr="004C5349" w:rsidRDefault="00D14B85" w:rsidP="00D14B85">
      <w:pPr>
        <w:autoSpaceDE w:val="0"/>
        <w:autoSpaceDN w:val="0"/>
        <w:adjustRightInd w:val="0"/>
        <w:spacing w:after="0" w:line="360" w:lineRule="auto"/>
        <w:ind w:firstLine="567"/>
        <w:jc w:val="center"/>
        <w:rPr>
          <w:rFonts w:ascii="Times New Roman" w:eastAsia="Calibri" w:hAnsi="Times New Roman" w:cs="Times New Roman"/>
          <w:b/>
          <w:color w:val="000000"/>
          <w:kern w:val="2"/>
          <w:sz w:val="28"/>
          <w:szCs w:val="28"/>
        </w:rPr>
      </w:pPr>
      <w:r w:rsidRPr="004C5349">
        <w:rPr>
          <w:rFonts w:ascii="Times New Roman" w:eastAsia="Calibri" w:hAnsi="Times New Roman" w:cs="Times New Roman"/>
          <w:b/>
          <w:color w:val="000000"/>
          <w:kern w:val="2"/>
          <w:sz w:val="28"/>
          <w:szCs w:val="28"/>
        </w:rPr>
        <w:t>Требования к результатам освоения Программы</w:t>
      </w:r>
    </w:p>
    <w:p w:rsidR="00D14B85" w:rsidRPr="004C5349" w:rsidRDefault="00D14B85" w:rsidP="00D14B85">
      <w:pPr>
        <w:autoSpaceDE w:val="0"/>
        <w:autoSpaceDN w:val="0"/>
        <w:adjustRightInd w:val="0"/>
        <w:spacing w:after="0" w:line="360" w:lineRule="auto"/>
        <w:ind w:firstLine="567"/>
        <w:jc w:val="center"/>
        <w:rPr>
          <w:rFonts w:ascii="Times New Roman" w:eastAsia="Calibri" w:hAnsi="Times New Roman" w:cs="Times New Roman"/>
          <w:b/>
          <w:color w:val="000000"/>
          <w:kern w:val="2"/>
          <w:sz w:val="28"/>
          <w:szCs w:val="28"/>
        </w:rPr>
      </w:pPr>
      <w:r w:rsidRPr="004C5349">
        <w:rPr>
          <w:rFonts w:ascii="Times New Roman" w:eastAsia="Calibri" w:hAnsi="Times New Roman" w:cs="Times New Roman"/>
          <w:b/>
          <w:color w:val="000000"/>
          <w:kern w:val="2"/>
          <w:sz w:val="28"/>
          <w:szCs w:val="28"/>
        </w:rPr>
        <w:t>по предметным областям</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Результатами освоения Программы является приобретение обучающимися следующих знаний, умений и навыков в предметных областях:</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b/>
          <w:bCs/>
          <w:i/>
          <w:iCs/>
          <w:color w:val="000000"/>
          <w:kern w:val="2"/>
          <w:sz w:val="28"/>
          <w:szCs w:val="28"/>
        </w:rPr>
        <w:t xml:space="preserve">в области теории и методики физической культуры и спорта: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история развития избранного вида спорта;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место и роль физической культуры и спорта в современном обществе;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основы спортивной подготовки и тренировочного процесса;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основы законодательства в сфере физической культуры и спорта (правила волейбола, требования, нормы и условия их выполнения для присвоения спортивных разрядов и званий по волейболу; федеральный стандарт спортивной подготовки по волейболу;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необходимые сведения о строении и функциях организма человека;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гигиенические знания, умения и навыки;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режим дня, закаливание организма, здоровый образ жизни; </w:t>
      </w:r>
    </w:p>
    <w:p w:rsidR="00D14B85" w:rsidRPr="004C5349" w:rsidRDefault="00D14B85" w:rsidP="00D14B85">
      <w:pPr>
        <w:shd w:val="clear" w:color="auto" w:fill="FFFFFF"/>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основы спортивного питания;</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требования к оборудованию, инвентарю и спортивной экипировке;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требования техники безопасности при занятиях волейболом.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b/>
          <w:bCs/>
          <w:i/>
          <w:iCs/>
          <w:color w:val="000000"/>
          <w:kern w:val="2"/>
          <w:sz w:val="28"/>
          <w:szCs w:val="28"/>
        </w:rPr>
        <w:t xml:space="preserve">в области общей и специальной физической подготовки: </w:t>
      </w:r>
    </w:p>
    <w:p w:rsidR="00D14B85" w:rsidRPr="004C5349" w:rsidRDefault="00D14B85" w:rsidP="00D14B85">
      <w:pPr>
        <w:shd w:val="clear" w:color="auto" w:fill="FFFFFF"/>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освоение комплексов физических упражнений;</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развитие основных физических качеств и их гармоничное сочетание применительно к специфике занятий волейболом;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b/>
          <w:bCs/>
          <w:i/>
          <w:iCs/>
          <w:color w:val="000000"/>
          <w:kern w:val="2"/>
          <w:sz w:val="28"/>
          <w:szCs w:val="28"/>
        </w:rPr>
        <w:t xml:space="preserve">в области избранного вида спорта: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овладение основами техники и тактики в волейболе;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приобретение соревновательного опыта путем участия в спортивных соревнованиях;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повышение уровня функциональной подготовленности;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освоение соответствующих возрасту, полу и уровню подготовленности занимающихся тренировочных и соревновательных нагрузок;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выполнение требований, норм и условий их выполнения для присвоения спортивных разрядов и званий по волейболу.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b/>
          <w:bCs/>
          <w:i/>
          <w:iCs/>
          <w:color w:val="000000"/>
          <w:kern w:val="2"/>
          <w:sz w:val="28"/>
          <w:szCs w:val="28"/>
        </w:rPr>
        <w:t xml:space="preserve">в области других видов спорта и подвижных игр: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умение точно и своевременно выполнять задания, связанные с обязательными для всех в подвижных играх правилами;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умение развивать профессионально необходимые физические качества в волейболе средствами других видов спорта и подвижных игр;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умение соблюдать требования техники безопасности при самостоятельном выполнении упражнений; </w:t>
      </w:r>
    </w:p>
    <w:p w:rsidR="00D14B85" w:rsidRPr="0019598A"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навыки сохранения собственной физической формы. </w:t>
      </w:r>
    </w:p>
    <w:p w:rsidR="00D14B85" w:rsidRDefault="00D14B85" w:rsidP="00D14B85">
      <w:pPr>
        <w:autoSpaceDE w:val="0"/>
        <w:autoSpaceDN w:val="0"/>
        <w:adjustRightInd w:val="0"/>
        <w:spacing w:after="0" w:line="360" w:lineRule="auto"/>
        <w:ind w:firstLine="567"/>
        <w:jc w:val="center"/>
        <w:rPr>
          <w:rFonts w:ascii="Times New Roman" w:eastAsia="Calibri" w:hAnsi="Times New Roman" w:cs="Times New Roman"/>
          <w:b/>
          <w:color w:val="000000"/>
          <w:kern w:val="2"/>
          <w:sz w:val="28"/>
          <w:szCs w:val="28"/>
        </w:rPr>
      </w:pPr>
      <w:r w:rsidRPr="004C5349">
        <w:rPr>
          <w:rFonts w:ascii="Times New Roman" w:eastAsia="Calibri" w:hAnsi="Times New Roman" w:cs="Times New Roman"/>
          <w:b/>
          <w:color w:val="000000"/>
          <w:kern w:val="2"/>
          <w:sz w:val="28"/>
          <w:szCs w:val="28"/>
        </w:rPr>
        <w:t>Требования к освоению Программы</w:t>
      </w:r>
    </w:p>
    <w:p w:rsidR="00D14B85" w:rsidRPr="004C5349" w:rsidRDefault="00D14B85" w:rsidP="00D14B85">
      <w:pPr>
        <w:autoSpaceDE w:val="0"/>
        <w:autoSpaceDN w:val="0"/>
        <w:adjustRightInd w:val="0"/>
        <w:spacing w:after="0" w:line="360" w:lineRule="auto"/>
        <w:ind w:firstLine="567"/>
        <w:jc w:val="center"/>
        <w:rPr>
          <w:rFonts w:ascii="Times New Roman" w:eastAsia="Calibri" w:hAnsi="Times New Roman" w:cs="Times New Roman"/>
          <w:b/>
          <w:color w:val="000000"/>
          <w:kern w:val="2"/>
          <w:sz w:val="28"/>
          <w:szCs w:val="28"/>
        </w:rPr>
      </w:pPr>
      <w:r w:rsidRPr="004C5349">
        <w:rPr>
          <w:rFonts w:ascii="Times New Roman" w:eastAsia="Calibri" w:hAnsi="Times New Roman" w:cs="Times New Roman"/>
          <w:b/>
          <w:color w:val="000000"/>
          <w:kern w:val="2"/>
          <w:sz w:val="28"/>
          <w:szCs w:val="28"/>
        </w:rPr>
        <w:t xml:space="preserve"> по этапам подготовки</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Требования к результатам реализации Программы: </w:t>
      </w:r>
    </w:p>
    <w:p w:rsidR="00D14B85" w:rsidRPr="004C5349" w:rsidRDefault="00D14B85" w:rsidP="00D14B85">
      <w:pPr>
        <w:pStyle w:val="Default"/>
        <w:spacing w:line="360" w:lineRule="auto"/>
        <w:ind w:firstLine="567"/>
        <w:jc w:val="both"/>
        <w:rPr>
          <w:rFonts w:ascii="Times New Roman" w:eastAsia="Calibri" w:hAnsi="Times New Roman" w:cs="Times New Roman"/>
          <w:kern w:val="2"/>
          <w:sz w:val="28"/>
          <w:szCs w:val="28"/>
          <w:lang w:eastAsia="en-US"/>
        </w:rPr>
      </w:pPr>
      <w:r w:rsidRPr="004C5349">
        <w:rPr>
          <w:rFonts w:ascii="Times New Roman" w:eastAsia="Calibri" w:hAnsi="Times New Roman" w:cs="Times New Roman"/>
          <w:kern w:val="2"/>
          <w:sz w:val="28"/>
          <w:szCs w:val="28"/>
          <w:lang w:eastAsia="en-US"/>
        </w:rPr>
        <w:t xml:space="preserve">- </w:t>
      </w:r>
      <w:r w:rsidRPr="004C5349">
        <w:rPr>
          <w:rFonts w:ascii="Times New Roman" w:eastAsia="Calibri" w:hAnsi="Times New Roman" w:cs="Times New Roman"/>
          <w:i/>
          <w:iCs/>
          <w:kern w:val="2"/>
          <w:sz w:val="28"/>
          <w:szCs w:val="28"/>
          <w:lang w:eastAsia="en-US"/>
        </w:rPr>
        <w:t>на этапе начальной подготовки</w:t>
      </w:r>
      <w:r w:rsidRPr="004C5349">
        <w:rPr>
          <w:rFonts w:ascii="Times New Roman" w:eastAsia="Calibri" w:hAnsi="Times New Roman" w:cs="Times New Roman"/>
          <w:kern w:val="2"/>
          <w:sz w:val="28"/>
          <w:szCs w:val="28"/>
          <w:lang w:eastAsia="en-US"/>
        </w:rPr>
        <w:t>: освоение приемов</w:t>
      </w:r>
      <w:r w:rsidRPr="004C5349">
        <w:rPr>
          <w:rFonts w:ascii="Times New Roman" w:hAnsi="Times New Roman" w:cs="Times New Roman"/>
          <w:kern w:val="2"/>
          <w:sz w:val="28"/>
          <w:szCs w:val="28"/>
        </w:rPr>
        <w:t xml:space="preserve"> владения мячом, основ правильной техники и правил игры в волейбол</w:t>
      </w:r>
      <w:r w:rsidRPr="004C5349">
        <w:rPr>
          <w:rFonts w:ascii="Times New Roman" w:eastAsia="Calibri" w:hAnsi="Times New Roman" w:cs="Times New Roman"/>
          <w:kern w:val="2"/>
          <w:sz w:val="28"/>
          <w:szCs w:val="28"/>
          <w:lang w:eastAsia="en-US"/>
        </w:rPr>
        <w:t xml:space="preserve">; общая и специальная физическаяподготовка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волейбола в стране и за рубежом, о спортивной гигиене волейболиста, основ биомеханики технических действий волейболиста.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rsidR="00D14B85" w:rsidRPr="004C5349" w:rsidRDefault="00D14B85" w:rsidP="00D14B85">
      <w:pPr>
        <w:pStyle w:val="Default"/>
        <w:spacing w:line="360" w:lineRule="auto"/>
        <w:ind w:firstLine="567"/>
        <w:jc w:val="both"/>
        <w:rPr>
          <w:rFonts w:ascii="Times New Roman" w:eastAsia="Calibri" w:hAnsi="Times New Roman" w:cs="Times New Roman"/>
          <w:kern w:val="2"/>
          <w:sz w:val="28"/>
          <w:szCs w:val="28"/>
          <w:lang w:eastAsia="en-US"/>
        </w:rPr>
      </w:pPr>
      <w:r w:rsidRPr="004C5349">
        <w:rPr>
          <w:rFonts w:ascii="Times New Roman" w:eastAsia="Calibri" w:hAnsi="Times New Roman" w:cs="Times New Roman"/>
          <w:kern w:val="2"/>
          <w:sz w:val="28"/>
          <w:szCs w:val="28"/>
          <w:lang w:eastAsia="en-US"/>
        </w:rPr>
        <w:t xml:space="preserve">- </w:t>
      </w:r>
      <w:r w:rsidRPr="004C5349">
        <w:rPr>
          <w:rFonts w:ascii="Times New Roman" w:eastAsia="Calibri" w:hAnsi="Times New Roman" w:cs="Times New Roman"/>
          <w:i/>
          <w:iCs/>
          <w:kern w:val="2"/>
          <w:sz w:val="28"/>
          <w:szCs w:val="28"/>
          <w:lang w:eastAsia="en-US"/>
        </w:rPr>
        <w:t>на тренировочном этапе</w:t>
      </w:r>
      <w:r w:rsidRPr="004C5349">
        <w:rPr>
          <w:rFonts w:ascii="Times New Roman" w:eastAsia="Calibri" w:hAnsi="Times New Roman" w:cs="Times New Roman"/>
          <w:kern w:val="2"/>
          <w:sz w:val="28"/>
          <w:szCs w:val="28"/>
          <w:lang w:eastAsia="en-US"/>
        </w:rPr>
        <w:t xml:space="preserve">: выше 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езды в группе и в команде, а также инструкторской и судейской практикой. В процессе занятий осваиваются приемы и принципы самоконтроля и саморегуляции; регулярно ведется контроль записей вдневнике спортсмена, поощряется стремление занимающихся к самонаблюдениям и самоанализу. </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Для получения необходимой информации служат контрольные испытания, включенные в программу.</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iCs/>
          <w:kern w:val="2"/>
          <w:sz w:val="28"/>
          <w:szCs w:val="28"/>
        </w:rPr>
        <w:t xml:space="preserve">Физическое развитие. </w:t>
      </w:r>
      <w:r w:rsidRPr="004C5349">
        <w:rPr>
          <w:rFonts w:ascii="Times New Roman" w:hAnsi="Times New Roman" w:cs="Times New Roman"/>
          <w:kern w:val="2"/>
          <w:sz w:val="28"/>
          <w:szCs w:val="28"/>
        </w:rPr>
        <w:t>Обследование физического развития произ</w:t>
      </w:r>
      <w:r w:rsidRPr="004C5349">
        <w:rPr>
          <w:rFonts w:ascii="Times New Roman" w:hAnsi="Times New Roman" w:cs="Times New Roman"/>
          <w:kern w:val="2"/>
          <w:sz w:val="28"/>
          <w:szCs w:val="28"/>
        </w:rPr>
        <w:softHyphen/>
        <w:t>водится по общепринятой методике биометрических измерений.</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iCs/>
          <w:kern w:val="2"/>
          <w:sz w:val="28"/>
          <w:szCs w:val="28"/>
        </w:rPr>
        <w:t xml:space="preserve">Физическая подготовка. </w:t>
      </w:r>
      <w:r w:rsidRPr="004C5349">
        <w:rPr>
          <w:rFonts w:ascii="Times New Roman" w:hAnsi="Times New Roman" w:cs="Times New Roman"/>
          <w:kern w:val="2"/>
          <w:sz w:val="28"/>
          <w:szCs w:val="28"/>
        </w:rPr>
        <w:t xml:space="preserve">1. Бег </w:t>
      </w:r>
      <w:smartTag w:uri="urn:schemas-microsoft-com:office:smarttags" w:element="metricconverter">
        <w:smartTagPr>
          <w:attr w:name="ProductID" w:val="30 м"/>
        </w:smartTagPr>
        <w:r w:rsidRPr="004C5349">
          <w:rPr>
            <w:rFonts w:ascii="Times New Roman" w:hAnsi="Times New Roman" w:cs="Times New Roman"/>
            <w:kern w:val="2"/>
            <w:sz w:val="28"/>
            <w:szCs w:val="28"/>
          </w:rPr>
          <w:t>30 м</w:t>
        </w:r>
      </w:smartTag>
      <w:r w:rsidRPr="004C5349">
        <w:rPr>
          <w:rFonts w:ascii="Times New Roman" w:hAnsi="Times New Roman" w:cs="Times New Roman"/>
          <w:kern w:val="2"/>
          <w:sz w:val="28"/>
          <w:szCs w:val="28"/>
        </w:rPr>
        <w:t>. Испытание проводится по об</w:t>
      </w:r>
      <w:r w:rsidRPr="004C5349">
        <w:rPr>
          <w:rFonts w:ascii="Times New Roman" w:hAnsi="Times New Roman" w:cs="Times New Roman"/>
          <w:kern w:val="2"/>
          <w:sz w:val="28"/>
          <w:szCs w:val="28"/>
        </w:rPr>
        <w:softHyphen/>
        <w:t>щепринятой методике, старт высокий («стойка волейболиста»).</w:t>
      </w:r>
    </w:p>
    <w:p w:rsidR="00D14B85" w:rsidRPr="004C5349" w:rsidRDefault="00D14B85" w:rsidP="00D14B85">
      <w:p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Бег </w:t>
      </w:r>
      <w:smartTag w:uri="urn:schemas-microsoft-com:office:smarttags" w:element="metricconverter">
        <w:smartTagPr>
          <w:attr w:name="ProductID" w:val="92 м"/>
        </w:smartTagPr>
        <w:r w:rsidRPr="004C5349">
          <w:rPr>
            <w:rFonts w:ascii="Times New Roman" w:hAnsi="Times New Roman" w:cs="Times New Roman"/>
            <w:kern w:val="2"/>
            <w:sz w:val="28"/>
            <w:szCs w:val="28"/>
          </w:rPr>
          <w:t>92 м</w:t>
        </w:r>
      </w:smartTag>
      <w:r w:rsidRPr="004C5349">
        <w:rPr>
          <w:rFonts w:ascii="Times New Roman" w:hAnsi="Times New Roman" w:cs="Times New Roman"/>
          <w:kern w:val="2"/>
          <w:sz w:val="28"/>
          <w:szCs w:val="28"/>
        </w:rPr>
        <w:t xml:space="preserve"> в пределах границ волейбольной площадки(«елочка»). На волейбольной площадке расположить 7 набивных (</w:t>
      </w:r>
      <w:smartTag w:uri="urn:schemas-microsoft-com:office:smarttags" w:element="metricconverter">
        <w:smartTagPr>
          <w:attr w:name="ProductID" w:val="1 кг"/>
        </w:smartTagPr>
        <w:r w:rsidRPr="004C5349">
          <w:rPr>
            <w:rFonts w:ascii="Times New Roman" w:hAnsi="Times New Roman" w:cs="Times New Roman"/>
            <w:kern w:val="2"/>
            <w:sz w:val="28"/>
            <w:szCs w:val="28"/>
          </w:rPr>
          <w:t>1 кг</w:t>
        </w:r>
      </w:smartTag>
      <w:r w:rsidRPr="004C5349">
        <w:rPr>
          <w:rFonts w:ascii="Times New Roman" w:hAnsi="Times New Roman" w:cs="Times New Roman"/>
          <w:kern w:val="2"/>
          <w:sz w:val="28"/>
          <w:szCs w:val="28"/>
        </w:rPr>
        <w:t xml:space="preserve">) мячей, мяч № 7 на расстоянии </w:t>
      </w:r>
      <w:smartTag w:uri="urn:schemas-microsoft-com:office:smarttags" w:element="metricconverter">
        <w:smartTagPr>
          <w:attr w:name="ProductID" w:val="1 м"/>
        </w:smartTagPr>
        <w:r w:rsidRPr="004C5349">
          <w:rPr>
            <w:rFonts w:ascii="Times New Roman" w:hAnsi="Times New Roman" w:cs="Times New Roman"/>
            <w:kern w:val="2"/>
            <w:sz w:val="28"/>
            <w:szCs w:val="28"/>
          </w:rPr>
          <w:t>1 м</w:t>
        </w:r>
      </w:smartTag>
      <w:r w:rsidRPr="004C5349">
        <w:rPr>
          <w:rFonts w:ascii="Times New Roman" w:hAnsi="Times New Roman" w:cs="Times New Roman"/>
          <w:kern w:val="2"/>
          <w:sz w:val="28"/>
          <w:szCs w:val="28"/>
        </w:rPr>
        <w:t xml:space="preserve"> от лицевой линии. Спортсмен располагается за лицевой линией. По сигналу он на</w:t>
      </w:r>
      <w:r>
        <w:rPr>
          <w:rFonts w:ascii="Times New Roman" w:hAnsi="Times New Roman" w:cs="Times New Roman"/>
          <w:kern w:val="2"/>
          <w:sz w:val="28"/>
          <w:szCs w:val="28"/>
        </w:rPr>
        <w:t>чинает бег, касаясь мячей пооче</w:t>
      </w:r>
      <w:r w:rsidRPr="004C5349">
        <w:rPr>
          <w:rFonts w:ascii="Times New Roman" w:hAnsi="Times New Roman" w:cs="Times New Roman"/>
          <w:kern w:val="2"/>
          <w:sz w:val="28"/>
          <w:szCs w:val="28"/>
        </w:rPr>
        <w:t>редно (№ 1, 2, 3, 4, 5, 6), каждый раз возвращаясь и касаясь мяча за лицевой линией (№ 7). Время фиксируется секундомером.</w:t>
      </w:r>
    </w:p>
    <w:p w:rsidR="00D14B85" w:rsidRPr="004C5349" w:rsidRDefault="00D14B85" w:rsidP="00D14B85">
      <w:p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Прыжок вверх с места толчко</w:t>
      </w:r>
      <w:r>
        <w:rPr>
          <w:rFonts w:ascii="Times New Roman" w:hAnsi="Times New Roman" w:cs="Times New Roman"/>
          <w:kern w:val="2"/>
          <w:sz w:val="28"/>
          <w:szCs w:val="28"/>
        </w:rPr>
        <w:t>м двух ног. Для этой цели приме</w:t>
      </w:r>
      <w:r w:rsidRPr="004C5349">
        <w:rPr>
          <w:rFonts w:ascii="Times New Roman" w:hAnsi="Times New Roman" w:cs="Times New Roman"/>
          <w:kern w:val="2"/>
          <w:sz w:val="28"/>
          <w:szCs w:val="28"/>
        </w:rPr>
        <w:t>няется приспособление конструкции В.М. Абалакова «Косой экран» или другие, позволяющие измерить высоту подъема общего центра масс при подскоке вверх. Нельзя отталкиваться и приземляться за пределами квадрата 50x50 см. Числ</w:t>
      </w:r>
      <w:r>
        <w:rPr>
          <w:rFonts w:ascii="Times New Roman" w:hAnsi="Times New Roman" w:cs="Times New Roman"/>
          <w:kern w:val="2"/>
          <w:sz w:val="28"/>
          <w:szCs w:val="28"/>
        </w:rPr>
        <w:t>о попыток -три. Учитывается луч</w:t>
      </w:r>
      <w:r w:rsidRPr="004C5349">
        <w:rPr>
          <w:rFonts w:ascii="Times New Roman" w:hAnsi="Times New Roman" w:cs="Times New Roman"/>
          <w:kern w:val="2"/>
          <w:sz w:val="28"/>
          <w:szCs w:val="28"/>
        </w:rPr>
        <w:t xml:space="preserve">ший результат. При проведении испытания должны соблюдаться единые требования (точка отсчета </w:t>
      </w:r>
      <w:r>
        <w:rPr>
          <w:rFonts w:ascii="Times New Roman" w:hAnsi="Times New Roman" w:cs="Times New Roman"/>
          <w:kern w:val="2"/>
          <w:sz w:val="28"/>
          <w:szCs w:val="28"/>
        </w:rPr>
        <w:t>при положении стоя на всей ступ</w:t>
      </w:r>
      <w:r w:rsidRPr="004C5349">
        <w:rPr>
          <w:rFonts w:ascii="Times New Roman" w:hAnsi="Times New Roman" w:cs="Times New Roman"/>
          <w:kern w:val="2"/>
          <w:sz w:val="28"/>
          <w:szCs w:val="28"/>
        </w:rPr>
        <w:t>не, при прыжке с места - со взмахо</w:t>
      </w:r>
      <w:r>
        <w:rPr>
          <w:rFonts w:ascii="Times New Roman" w:hAnsi="Times New Roman" w:cs="Times New Roman"/>
          <w:kern w:val="2"/>
          <w:sz w:val="28"/>
          <w:szCs w:val="28"/>
        </w:rPr>
        <w:t>м рук). Из трех попыток учитыва</w:t>
      </w:r>
      <w:r w:rsidRPr="004C5349">
        <w:rPr>
          <w:rFonts w:ascii="Times New Roman" w:hAnsi="Times New Roman" w:cs="Times New Roman"/>
          <w:kern w:val="2"/>
          <w:sz w:val="28"/>
          <w:szCs w:val="28"/>
        </w:rPr>
        <w:t>ется лучший результат.</w:t>
      </w:r>
    </w:p>
    <w:p w:rsidR="00D14B85" w:rsidRPr="004C5349" w:rsidRDefault="00D14B85" w:rsidP="00D14B85">
      <w:p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Прыжок в длину с места. Замер делается от контрольной линии до ближайшего к ней следа испытуемого при приземлении. Из трех попыток учитывается лучший результат.</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Метание набивного мяча массой </w:t>
      </w:r>
      <w:smartTag w:uri="urn:schemas-microsoft-com:office:smarttags" w:element="metricconverter">
        <w:smartTagPr>
          <w:attr w:name="ProductID" w:val="1 кг"/>
        </w:smartTagPr>
        <w:r w:rsidRPr="004C5349">
          <w:rPr>
            <w:rFonts w:ascii="Times New Roman" w:hAnsi="Times New Roman" w:cs="Times New Roman"/>
            <w:kern w:val="2"/>
            <w:sz w:val="28"/>
            <w:szCs w:val="28"/>
          </w:rPr>
          <w:t>1 кг</w:t>
        </w:r>
      </w:smartTag>
      <w:r>
        <w:rPr>
          <w:rFonts w:ascii="Times New Roman" w:hAnsi="Times New Roman" w:cs="Times New Roman"/>
          <w:kern w:val="2"/>
          <w:sz w:val="28"/>
          <w:szCs w:val="28"/>
        </w:rPr>
        <w:t xml:space="preserve"> из-за головы двумя рука</w:t>
      </w:r>
      <w:r w:rsidRPr="004C5349">
        <w:rPr>
          <w:rFonts w:ascii="Times New Roman" w:hAnsi="Times New Roman" w:cs="Times New Roman"/>
          <w:kern w:val="2"/>
          <w:sz w:val="28"/>
          <w:szCs w:val="28"/>
        </w:rPr>
        <w:t>ми. Метание с места. Испытуемый стоит у линии, одна нога впереди, держа мяч двумя руками внизу перед собой. Поднимая мяч вверх, производится замах назад за голову и тут же сразу бросок вперед. Метание сидя. При этом плечи, а не ступни ног должны быть на уровне линии отсчета. Даются три поп</w:t>
      </w:r>
      <w:r>
        <w:rPr>
          <w:rFonts w:ascii="Times New Roman" w:hAnsi="Times New Roman" w:cs="Times New Roman"/>
          <w:kern w:val="2"/>
          <w:sz w:val="28"/>
          <w:szCs w:val="28"/>
        </w:rPr>
        <w:t>ытки в каждом виде метания. Учи</w:t>
      </w:r>
      <w:r w:rsidRPr="004C5349">
        <w:rPr>
          <w:rFonts w:ascii="Times New Roman" w:hAnsi="Times New Roman" w:cs="Times New Roman"/>
          <w:kern w:val="2"/>
          <w:sz w:val="28"/>
          <w:szCs w:val="28"/>
        </w:rPr>
        <w:t>тывается лучший результат.</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6. Становая сила. Измерение </w:t>
      </w:r>
      <w:r>
        <w:rPr>
          <w:rFonts w:ascii="Times New Roman" w:hAnsi="Times New Roman" w:cs="Times New Roman"/>
          <w:kern w:val="2"/>
          <w:sz w:val="28"/>
          <w:szCs w:val="28"/>
        </w:rPr>
        <w:t>проводится по общепринятой мето</w:t>
      </w:r>
      <w:r w:rsidRPr="004C5349">
        <w:rPr>
          <w:rFonts w:ascii="Times New Roman" w:hAnsi="Times New Roman" w:cs="Times New Roman"/>
          <w:kern w:val="2"/>
          <w:sz w:val="28"/>
          <w:szCs w:val="28"/>
        </w:rPr>
        <w:t>дике становым динамометром.</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iCs/>
          <w:kern w:val="2"/>
          <w:sz w:val="28"/>
          <w:szCs w:val="28"/>
        </w:rPr>
        <w:t xml:space="preserve">Техническая подготовка </w:t>
      </w:r>
      <w:r w:rsidRPr="004C5349">
        <w:rPr>
          <w:rFonts w:ascii="Times New Roman" w:hAnsi="Times New Roman" w:cs="Times New Roman"/>
          <w:kern w:val="2"/>
          <w:sz w:val="28"/>
          <w:szCs w:val="28"/>
        </w:rPr>
        <w:t>1. Испы</w:t>
      </w:r>
      <w:r>
        <w:rPr>
          <w:rFonts w:ascii="Times New Roman" w:hAnsi="Times New Roman" w:cs="Times New Roman"/>
          <w:kern w:val="2"/>
          <w:sz w:val="28"/>
          <w:szCs w:val="28"/>
        </w:rPr>
        <w:t>тания на точность второй переда</w:t>
      </w:r>
      <w:r w:rsidRPr="004C5349">
        <w:rPr>
          <w:rFonts w:ascii="Times New Roman" w:hAnsi="Times New Roman" w:cs="Times New Roman"/>
          <w:kern w:val="2"/>
          <w:sz w:val="28"/>
          <w:szCs w:val="28"/>
        </w:rPr>
        <w:t>чи. В испытаниях создаются условия, при которых можно получить количественный результат: устанавливаются огр</w:t>
      </w:r>
      <w:r>
        <w:rPr>
          <w:rFonts w:ascii="Times New Roman" w:hAnsi="Times New Roman" w:cs="Times New Roman"/>
          <w:kern w:val="2"/>
          <w:sz w:val="28"/>
          <w:szCs w:val="28"/>
        </w:rPr>
        <w:t>аничители расстоя</w:t>
      </w:r>
      <w:r w:rsidRPr="004C5349">
        <w:rPr>
          <w:rFonts w:ascii="Times New Roman" w:hAnsi="Times New Roman" w:cs="Times New Roman"/>
          <w:kern w:val="2"/>
          <w:sz w:val="28"/>
          <w:szCs w:val="28"/>
        </w:rPr>
        <w:t>ния и высоты передачи - рейки, цветные ленты, обручи, наносятся линии. При передачах из зоны 2 в зону 4 расстояние передачи 5-</w:t>
      </w:r>
      <w:smartTag w:uri="urn:schemas-microsoft-com:office:smarttags" w:element="metricconverter">
        <w:smartTagPr>
          <w:attr w:name="ProductID" w:val="6 м"/>
        </w:smartTagPr>
        <w:r w:rsidRPr="004C5349">
          <w:rPr>
            <w:rFonts w:ascii="Times New Roman" w:hAnsi="Times New Roman" w:cs="Times New Roman"/>
            <w:kern w:val="2"/>
            <w:sz w:val="28"/>
            <w:szCs w:val="28"/>
          </w:rPr>
          <w:t>6 м</w:t>
        </w:r>
      </w:smartTag>
      <w:r w:rsidRPr="004C5349">
        <w:rPr>
          <w:rFonts w:ascii="Times New Roman" w:hAnsi="Times New Roman" w:cs="Times New Roman"/>
          <w:kern w:val="2"/>
          <w:sz w:val="28"/>
          <w:szCs w:val="28"/>
        </w:rPr>
        <w:t xml:space="preserve">, высота ограничителей </w:t>
      </w:r>
      <w:smartTag w:uri="urn:schemas-microsoft-com:office:smarttags" w:element="metricconverter">
        <w:smartTagPr>
          <w:attr w:name="ProductID" w:val="3 м"/>
        </w:smartTagPr>
        <w:r w:rsidRPr="004C5349">
          <w:rPr>
            <w:rFonts w:ascii="Times New Roman" w:hAnsi="Times New Roman" w:cs="Times New Roman"/>
            <w:kern w:val="2"/>
            <w:sz w:val="28"/>
            <w:szCs w:val="28"/>
          </w:rPr>
          <w:t>3 м</w:t>
        </w:r>
      </w:smartTag>
      <w:r w:rsidRPr="004C5349">
        <w:rPr>
          <w:rFonts w:ascii="Times New Roman" w:hAnsi="Times New Roman" w:cs="Times New Roman"/>
          <w:kern w:val="2"/>
          <w:sz w:val="28"/>
          <w:szCs w:val="28"/>
        </w:rPr>
        <w:t xml:space="preserve">, расстояние от сетки не более </w:t>
      </w:r>
      <w:smartTag w:uri="urn:schemas-microsoft-com:office:smarttags" w:element="metricconverter">
        <w:smartTagPr>
          <w:attr w:name="ProductID" w:val="1,5 м"/>
        </w:smartTagPr>
        <w:r w:rsidRPr="004C5349">
          <w:rPr>
            <w:rFonts w:ascii="Times New Roman" w:hAnsi="Times New Roman" w:cs="Times New Roman"/>
            <w:kern w:val="2"/>
            <w:sz w:val="28"/>
            <w:szCs w:val="28"/>
          </w:rPr>
          <w:t>1,5 м</w:t>
        </w:r>
      </w:smartTag>
      <w:r w:rsidRPr="004C5349">
        <w:rPr>
          <w:rFonts w:ascii="Times New Roman" w:hAnsi="Times New Roman" w:cs="Times New Roman"/>
          <w:kern w:val="2"/>
          <w:sz w:val="28"/>
          <w:szCs w:val="28"/>
        </w:rPr>
        <w:t>. Если устанавливаются мишени (обруч, «маяк»), их высота над сеткой 30-</w:t>
      </w:r>
      <w:smartTag w:uri="urn:schemas-microsoft-com:office:smarttags" w:element="metricconverter">
        <w:smartTagPr>
          <w:attr w:name="ProductID" w:val="40 см"/>
        </w:smartTagPr>
        <w:r w:rsidRPr="004C5349">
          <w:rPr>
            <w:rFonts w:ascii="Times New Roman" w:hAnsi="Times New Roman" w:cs="Times New Roman"/>
            <w:kern w:val="2"/>
            <w:sz w:val="28"/>
            <w:szCs w:val="28"/>
          </w:rPr>
          <w:t>40 см</w:t>
        </w:r>
      </w:smartTag>
      <w:r w:rsidRPr="004C5349">
        <w:rPr>
          <w:rFonts w:ascii="Times New Roman" w:hAnsi="Times New Roman" w:cs="Times New Roman"/>
          <w:kern w:val="2"/>
          <w:sz w:val="28"/>
          <w:szCs w:val="28"/>
        </w:rPr>
        <w:t xml:space="preserve">, расстояние от боковой линии </w:t>
      </w:r>
      <w:smartTag w:uri="urn:schemas-microsoft-com:office:smarttags" w:element="metricconverter">
        <w:smartTagPr>
          <w:attr w:name="ProductID" w:val="1 м"/>
        </w:smartTagPr>
        <w:r w:rsidRPr="004C5349">
          <w:rPr>
            <w:rFonts w:ascii="Times New Roman" w:hAnsi="Times New Roman" w:cs="Times New Roman"/>
            <w:kern w:val="2"/>
            <w:sz w:val="28"/>
            <w:szCs w:val="28"/>
          </w:rPr>
          <w:t>1 м</w:t>
        </w:r>
      </w:smartTag>
      <w:r w:rsidRPr="004C5349">
        <w:rPr>
          <w:rFonts w:ascii="Times New Roman" w:hAnsi="Times New Roman" w:cs="Times New Roman"/>
          <w:kern w:val="2"/>
          <w:sz w:val="28"/>
          <w:szCs w:val="28"/>
        </w:rPr>
        <w:t xml:space="preserve"> и 20-</w:t>
      </w:r>
      <w:smartTag w:uri="urn:schemas-microsoft-com:office:smarttags" w:element="metricconverter">
        <w:smartTagPr>
          <w:attr w:name="ProductID" w:val="30 см"/>
        </w:smartTagPr>
        <w:r w:rsidRPr="004C5349">
          <w:rPr>
            <w:rFonts w:ascii="Times New Roman" w:hAnsi="Times New Roman" w:cs="Times New Roman"/>
            <w:kern w:val="2"/>
            <w:sz w:val="28"/>
            <w:szCs w:val="28"/>
          </w:rPr>
          <w:t>30 см</w:t>
        </w:r>
      </w:smartTag>
      <w:r w:rsidRPr="004C5349">
        <w:rPr>
          <w:rFonts w:ascii="Times New Roman" w:hAnsi="Times New Roman" w:cs="Times New Roman"/>
          <w:kern w:val="2"/>
          <w:sz w:val="28"/>
          <w:szCs w:val="28"/>
        </w:rPr>
        <w:t xml:space="preserve"> от сетки. Каждый испытуемый выполняет 10 попыток: учитывается количество передач, отвечающих требованиям в испытании, а также качество исполнения передачи (передача с нарушением правил игры не засчитывается).</w:t>
      </w:r>
    </w:p>
    <w:p w:rsidR="00D14B85" w:rsidRPr="004C5349" w:rsidRDefault="00D14B85" w:rsidP="00D14B85">
      <w:pPr>
        <w:shd w:val="clear" w:color="auto" w:fill="FFFFFF"/>
        <w:tabs>
          <w:tab w:val="left" w:pos="54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Передачи сверху у стены сто</w:t>
      </w:r>
      <w:r>
        <w:rPr>
          <w:rFonts w:ascii="Times New Roman" w:hAnsi="Times New Roman" w:cs="Times New Roman"/>
          <w:kern w:val="2"/>
          <w:sz w:val="28"/>
          <w:szCs w:val="28"/>
        </w:rPr>
        <w:t>я и сидя (чередование). Испытуе</w:t>
      </w:r>
      <w:r w:rsidRPr="004C5349">
        <w:rPr>
          <w:rFonts w:ascii="Times New Roman" w:hAnsi="Times New Roman" w:cs="Times New Roman"/>
          <w:kern w:val="2"/>
          <w:sz w:val="28"/>
          <w:szCs w:val="28"/>
        </w:rPr>
        <w:t xml:space="preserve">мый располагается на расстоянии </w:t>
      </w:r>
      <w:smartTag w:uri="urn:schemas-microsoft-com:office:smarttags" w:element="metricconverter">
        <w:smartTagPr>
          <w:attr w:name="ProductID" w:val="2,5 м"/>
        </w:smartTagPr>
        <w:r w:rsidRPr="004C5349">
          <w:rPr>
            <w:rFonts w:ascii="Times New Roman" w:hAnsi="Times New Roman" w:cs="Times New Roman"/>
            <w:kern w:val="2"/>
            <w:sz w:val="28"/>
            <w:szCs w:val="28"/>
          </w:rPr>
          <w:t>2,5 м</w:t>
        </w:r>
      </w:smartTag>
      <w:r w:rsidRPr="004C5349">
        <w:rPr>
          <w:rFonts w:ascii="Times New Roman" w:hAnsi="Times New Roman" w:cs="Times New Roman"/>
          <w:kern w:val="2"/>
          <w:sz w:val="28"/>
          <w:szCs w:val="28"/>
        </w:rPr>
        <w:t xml:space="preserve"> от стены, на высоте </w:t>
      </w:r>
      <w:smartTag w:uri="urn:schemas-microsoft-com:office:smarttags" w:element="metricconverter">
        <w:smartTagPr>
          <w:attr w:name="ProductID" w:val="3 м"/>
        </w:smartTagPr>
        <w:r w:rsidRPr="004C5349">
          <w:rPr>
            <w:rFonts w:ascii="Times New Roman" w:hAnsi="Times New Roman" w:cs="Times New Roman"/>
            <w:kern w:val="2"/>
            <w:sz w:val="28"/>
            <w:szCs w:val="28"/>
          </w:rPr>
          <w:t>3 м</w:t>
        </w:r>
      </w:smartTag>
      <w:r w:rsidRPr="004C5349">
        <w:rPr>
          <w:rFonts w:ascii="Times New Roman" w:hAnsi="Times New Roman" w:cs="Times New Roman"/>
          <w:kern w:val="2"/>
          <w:sz w:val="28"/>
          <w:szCs w:val="28"/>
        </w:rPr>
        <w:t xml:space="preserve"> на стене нанесена контрольная линия. Испытуемый подбрасывает мяч над собой, верхней передачей посылает мяч в стену, после отскока от степы выполняет передачу над собой и садится, выполняет передачу, встает, выполняет передачу в стену стоя и т. д. Испытуемый должен стремиться сохранять расстояние до стены и высоту передачи. Две передачи стоя и одна сидя составляют серию. Учитывается максималь</w:t>
      </w:r>
      <w:r w:rsidRPr="004C5349">
        <w:rPr>
          <w:rFonts w:ascii="Times New Roman" w:hAnsi="Times New Roman" w:cs="Times New Roman"/>
          <w:kern w:val="2"/>
          <w:sz w:val="28"/>
          <w:szCs w:val="28"/>
        </w:rPr>
        <w:softHyphen/>
        <w:t>ное число серий, которое может выполнить учащийся.</w:t>
      </w:r>
    </w:p>
    <w:p w:rsidR="00D14B85" w:rsidRPr="004C5349" w:rsidRDefault="00D14B85" w:rsidP="00D14B85">
      <w:pPr>
        <w:shd w:val="clear" w:color="auto" w:fill="FFFFFF"/>
        <w:tabs>
          <w:tab w:val="left" w:pos="54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Испытания в передачах сверху</w:t>
      </w:r>
      <w:r>
        <w:rPr>
          <w:rFonts w:ascii="Times New Roman" w:hAnsi="Times New Roman" w:cs="Times New Roman"/>
          <w:kern w:val="2"/>
          <w:sz w:val="28"/>
          <w:szCs w:val="28"/>
        </w:rPr>
        <w:t xml:space="preserve"> у стены стоя к ней лицом и спин</w:t>
      </w:r>
      <w:r w:rsidRPr="004C5349">
        <w:rPr>
          <w:rFonts w:ascii="Times New Roman" w:hAnsi="Times New Roman" w:cs="Times New Roman"/>
          <w:kern w:val="2"/>
          <w:sz w:val="28"/>
          <w:szCs w:val="28"/>
        </w:rPr>
        <w:t xml:space="preserve">ой (чередование). Испытуемый располагается на расстоянии </w:t>
      </w:r>
      <w:smartTag w:uri="urn:schemas-microsoft-com:office:smarttags" w:element="metricconverter">
        <w:smartTagPr>
          <w:attr w:name="ProductID" w:val="3 м"/>
        </w:smartTagPr>
        <w:r w:rsidRPr="004C5349">
          <w:rPr>
            <w:rFonts w:ascii="Times New Roman" w:hAnsi="Times New Roman" w:cs="Times New Roman"/>
            <w:kern w:val="2"/>
            <w:sz w:val="28"/>
            <w:szCs w:val="28"/>
          </w:rPr>
          <w:t>3 м</w:t>
        </w:r>
      </w:smartTag>
      <w:r w:rsidRPr="004C5349">
        <w:rPr>
          <w:rFonts w:ascii="Times New Roman" w:hAnsi="Times New Roman" w:cs="Times New Roman"/>
          <w:kern w:val="2"/>
          <w:sz w:val="28"/>
          <w:szCs w:val="28"/>
        </w:rPr>
        <w:t xml:space="preserve"> от стены, на высоте </w:t>
      </w:r>
      <w:smartTag w:uri="urn:schemas-microsoft-com:office:smarttags" w:element="metricconverter">
        <w:smartTagPr>
          <w:attr w:name="ProductID" w:val="4 м"/>
        </w:smartTagPr>
        <w:r w:rsidRPr="004C5349">
          <w:rPr>
            <w:rFonts w:ascii="Times New Roman" w:hAnsi="Times New Roman" w:cs="Times New Roman"/>
            <w:kern w:val="2"/>
            <w:sz w:val="28"/>
            <w:szCs w:val="28"/>
          </w:rPr>
          <w:t>4 м</w:t>
        </w:r>
      </w:smartTag>
      <w:r w:rsidRPr="004C5349">
        <w:rPr>
          <w:rFonts w:ascii="Times New Roman" w:hAnsi="Times New Roman" w:cs="Times New Roman"/>
          <w:kern w:val="2"/>
          <w:sz w:val="28"/>
          <w:szCs w:val="28"/>
        </w:rPr>
        <w:t xml:space="preserve"> на стене делается контрольна</w:t>
      </w:r>
      <w:r>
        <w:rPr>
          <w:rFonts w:ascii="Times New Roman" w:hAnsi="Times New Roman" w:cs="Times New Roman"/>
          <w:kern w:val="2"/>
          <w:sz w:val="28"/>
          <w:szCs w:val="28"/>
        </w:rPr>
        <w:t>я линия - надо стре</w:t>
      </w:r>
      <w:r w:rsidRPr="004C5349">
        <w:rPr>
          <w:rFonts w:ascii="Times New Roman" w:hAnsi="Times New Roman" w:cs="Times New Roman"/>
          <w:kern w:val="2"/>
          <w:sz w:val="28"/>
          <w:szCs w:val="28"/>
        </w:rPr>
        <w:t>миться выдерживать расстояние от</w:t>
      </w:r>
      <w:r>
        <w:rPr>
          <w:rFonts w:ascii="Times New Roman" w:hAnsi="Times New Roman" w:cs="Times New Roman"/>
          <w:kern w:val="2"/>
          <w:sz w:val="28"/>
          <w:szCs w:val="28"/>
        </w:rPr>
        <w:t xml:space="preserve"> стены и высоту передач. Испыту</w:t>
      </w:r>
      <w:r w:rsidRPr="004C5349">
        <w:rPr>
          <w:rFonts w:ascii="Times New Roman" w:hAnsi="Times New Roman" w:cs="Times New Roman"/>
          <w:kern w:val="2"/>
          <w:sz w:val="28"/>
          <w:szCs w:val="28"/>
        </w:rPr>
        <w:t>емый подбрасывает мяч над собой и передачей посылает его в стену, выполняет передачу над собой и поворачивается на 180° (спиной к стене), выполняет передачу, стоя спиной, п</w:t>
      </w:r>
      <w:r>
        <w:rPr>
          <w:rFonts w:ascii="Times New Roman" w:hAnsi="Times New Roman" w:cs="Times New Roman"/>
          <w:kern w:val="2"/>
          <w:sz w:val="28"/>
          <w:szCs w:val="28"/>
        </w:rPr>
        <w:t>оворачивается кругом, вы</w:t>
      </w:r>
      <w:r w:rsidRPr="004C5349">
        <w:rPr>
          <w:rFonts w:ascii="Times New Roman" w:hAnsi="Times New Roman" w:cs="Times New Roman"/>
          <w:kern w:val="2"/>
          <w:sz w:val="28"/>
          <w:szCs w:val="28"/>
        </w:rPr>
        <w:t>полняет передачу, стоя лицом к сте</w:t>
      </w:r>
      <w:r>
        <w:rPr>
          <w:rFonts w:ascii="Times New Roman" w:hAnsi="Times New Roman" w:cs="Times New Roman"/>
          <w:kern w:val="2"/>
          <w:sz w:val="28"/>
          <w:szCs w:val="28"/>
        </w:rPr>
        <w:t>не и т. д. Цикл этих передач со</w:t>
      </w:r>
      <w:r w:rsidRPr="004C5349">
        <w:rPr>
          <w:rFonts w:ascii="Times New Roman" w:hAnsi="Times New Roman" w:cs="Times New Roman"/>
          <w:kern w:val="2"/>
          <w:sz w:val="28"/>
          <w:szCs w:val="28"/>
        </w:rPr>
        <w:t>ставляет одну серию. Учитывается максимальное количество серий. Устанавливается минимальное число серий для каждого года обучения.</w:t>
      </w:r>
    </w:p>
    <w:p w:rsidR="00D14B85" w:rsidRPr="004C5349" w:rsidRDefault="00D14B85" w:rsidP="00D14B85">
      <w:pPr>
        <w:shd w:val="clear" w:color="auto" w:fill="FFFFFF"/>
        <w:tabs>
          <w:tab w:val="left" w:pos="54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Испытания на точность подач. Основ</w:t>
      </w:r>
      <w:r>
        <w:rPr>
          <w:rFonts w:ascii="Times New Roman" w:hAnsi="Times New Roman" w:cs="Times New Roman"/>
          <w:kern w:val="2"/>
          <w:sz w:val="28"/>
          <w:szCs w:val="28"/>
        </w:rPr>
        <w:t>ные требования: при ка</w:t>
      </w:r>
      <w:r w:rsidRPr="004C5349">
        <w:rPr>
          <w:rFonts w:ascii="Times New Roman" w:hAnsi="Times New Roman" w:cs="Times New Roman"/>
          <w:kern w:val="2"/>
          <w:sz w:val="28"/>
          <w:szCs w:val="28"/>
        </w:rPr>
        <w:t>чественном техническом исполнен</w:t>
      </w:r>
      <w:r>
        <w:rPr>
          <w:rFonts w:ascii="Times New Roman" w:hAnsi="Times New Roman" w:cs="Times New Roman"/>
          <w:kern w:val="2"/>
          <w:sz w:val="28"/>
          <w:szCs w:val="28"/>
        </w:rPr>
        <w:t>ии заданного способа подачи пос</w:t>
      </w:r>
      <w:r w:rsidRPr="004C5349">
        <w:rPr>
          <w:rFonts w:ascii="Times New Roman" w:hAnsi="Times New Roman" w:cs="Times New Roman"/>
          <w:kern w:val="2"/>
          <w:sz w:val="28"/>
          <w:szCs w:val="28"/>
        </w:rPr>
        <w:t>лать мяч в определенном направлен</w:t>
      </w:r>
      <w:r>
        <w:rPr>
          <w:rFonts w:ascii="Times New Roman" w:hAnsi="Times New Roman" w:cs="Times New Roman"/>
          <w:kern w:val="2"/>
          <w:sz w:val="28"/>
          <w:szCs w:val="28"/>
        </w:rPr>
        <w:t>ии - в определенный участок пло</w:t>
      </w:r>
      <w:r w:rsidRPr="004C5349">
        <w:rPr>
          <w:rFonts w:ascii="Times New Roman" w:hAnsi="Times New Roman" w:cs="Times New Roman"/>
          <w:kern w:val="2"/>
          <w:sz w:val="28"/>
          <w:szCs w:val="28"/>
        </w:rPr>
        <w:t>щадки. Эти участки следующие: правая (левая) половина площадки, зона 4-5 (1-2), площадь у боковых линий в зонах 5-4 (1-2) размером6x2 м, в зоне 6 у лицевой линии размером 3x3 м. Каждый испытуемый выполняет 10 попыток. На подачу в прыжке даются 5 попыток. 5. Испытания на точность нападающих ударов. Требования в этих испытаниях сводятся к тому, чтобы качественно в техническом ис</w:t>
      </w:r>
      <w:r w:rsidRPr="004C5349">
        <w:rPr>
          <w:rFonts w:ascii="Times New Roman" w:hAnsi="Times New Roman" w:cs="Times New Roman"/>
          <w:kern w:val="2"/>
          <w:sz w:val="28"/>
          <w:szCs w:val="28"/>
        </w:rPr>
        <w:softHyphen/>
        <w:t>полнении произвести тот или иной нападающий удар, чтобы испыту</w:t>
      </w:r>
      <w:r w:rsidRPr="004C5349">
        <w:rPr>
          <w:rFonts w:ascii="Times New Roman" w:hAnsi="Times New Roman" w:cs="Times New Roman"/>
          <w:kern w:val="2"/>
          <w:sz w:val="28"/>
          <w:szCs w:val="28"/>
        </w:rPr>
        <w:softHyphen/>
        <w:t>емые могли достаточно сильно послать мяч с определенной точнос</w:t>
      </w:r>
      <w:r w:rsidRPr="004C5349">
        <w:rPr>
          <w:rFonts w:ascii="Times New Roman" w:hAnsi="Times New Roman" w:cs="Times New Roman"/>
          <w:kern w:val="2"/>
          <w:sz w:val="28"/>
          <w:szCs w:val="28"/>
        </w:rPr>
        <w:softHyphen/>
        <w:t>тью. При ударах из зоны 4 в зоны</w:t>
      </w:r>
      <w:r>
        <w:rPr>
          <w:rFonts w:ascii="Times New Roman" w:hAnsi="Times New Roman" w:cs="Times New Roman"/>
          <w:kern w:val="2"/>
          <w:sz w:val="28"/>
          <w:szCs w:val="28"/>
        </w:rPr>
        <w:t xml:space="preserve"> 4-5 площадь попадания ограничи</w:t>
      </w:r>
      <w:r w:rsidRPr="004C5349">
        <w:rPr>
          <w:rFonts w:ascii="Times New Roman" w:hAnsi="Times New Roman" w:cs="Times New Roman"/>
          <w:kern w:val="2"/>
          <w:sz w:val="28"/>
          <w:szCs w:val="28"/>
        </w:rPr>
        <w:t xml:space="preserve">вается лицевой, боковой линиями и линией нападения, на расстоянии </w:t>
      </w:r>
      <w:smartTag w:uri="urn:schemas-microsoft-com:office:smarttags" w:element="metricconverter">
        <w:smartTagPr>
          <w:attr w:name="ProductID" w:val="3 м"/>
        </w:smartTagPr>
        <w:r w:rsidRPr="004C5349">
          <w:rPr>
            <w:rFonts w:ascii="Times New Roman" w:hAnsi="Times New Roman" w:cs="Times New Roman"/>
            <w:kern w:val="2"/>
            <w:sz w:val="28"/>
            <w:szCs w:val="28"/>
          </w:rPr>
          <w:t>3 м</w:t>
        </w:r>
      </w:smartTag>
      <w:r w:rsidRPr="004C5349">
        <w:rPr>
          <w:rFonts w:ascii="Times New Roman" w:hAnsi="Times New Roman" w:cs="Times New Roman"/>
          <w:kern w:val="2"/>
          <w:sz w:val="28"/>
          <w:szCs w:val="28"/>
        </w:rPr>
        <w:t xml:space="preserve"> от боковой. При ударах с переводом площадь ограничена боко</w:t>
      </w:r>
      <w:r w:rsidRPr="004C5349">
        <w:rPr>
          <w:rFonts w:ascii="Times New Roman" w:hAnsi="Times New Roman" w:cs="Times New Roman"/>
          <w:kern w:val="2"/>
          <w:sz w:val="28"/>
          <w:szCs w:val="28"/>
        </w:rPr>
        <w:softHyphen/>
        <w:t xml:space="preserve">вой линией и линией, параллельной ей, на расстоянии </w:t>
      </w:r>
      <w:smartTag w:uri="urn:schemas-microsoft-com:office:smarttags" w:element="metricconverter">
        <w:smartTagPr>
          <w:attr w:name="ProductID" w:val="2 м"/>
        </w:smartTagPr>
        <w:r w:rsidRPr="004C5349">
          <w:rPr>
            <w:rFonts w:ascii="Times New Roman" w:hAnsi="Times New Roman" w:cs="Times New Roman"/>
            <w:kern w:val="2"/>
            <w:sz w:val="28"/>
            <w:szCs w:val="28"/>
          </w:rPr>
          <w:t>2 м</w:t>
        </w:r>
      </w:smartTag>
      <w:r w:rsidRPr="004C5349">
        <w:rPr>
          <w:rFonts w:ascii="Times New Roman" w:hAnsi="Times New Roman" w:cs="Times New Roman"/>
          <w:kern w:val="2"/>
          <w:sz w:val="28"/>
          <w:szCs w:val="28"/>
        </w:rPr>
        <w:t>. Если удар из зоны 4, то площадь в зонах 1-2, при ударах из зоны 2 - она в зонах 4-5. Каждый испытуемый должен выполнить 5 попыток.</w:t>
      </w:r>
    </w:p>
    <w:p w:rsidR="00D14B85" w:rsidRPr="004C5349" w:rsidRDefault="00D14B85" w:rsidP="00D14B85">
      <w:pPr>
        <w:shd w:val="clear" w:color="auto" w:fill="FFFFFF"/>
        <w:tabs>
          <w:tab w:val="left" w:pos="778"/>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6.</w:t>
      </w:r>
      <w:r w:rsidRPr="004C5349">
        <w:rPr>
          <w:rFonts w:ascii="Times New Roman" w:hAnsi="Times New Roman" w:cs="Times New Roman"/>
          <w:kern w:val="2"/>
          <w:sz w:val="28"/>
          <w:szCs w:val="28"/>
        </w:rPr>
        <w:tab/>
        <w:t>Испытания на точность первой передачи (прием мяча). Испыта</w:t>
      </w:r>
      <w:r w:rsidRPr="004C5349">
        <w:rPr>
          <w:rFonts w:ascii="Times New Roman" w:hAnsi="Times New Roman" w:cs="Times New Roman"/>
          <w:kern w:val="2"/>
          <w:sz w:val="28"/>
          <w:szCs w:val="28"/>
        </w:rPr>
        <w:softHyphen/>
        <w:t>ния преследуют цель определить степень владения навыками приема подачи. Выполняется подача, нацеленная на зону, где расположен испытуемый. Только при этом условии идут в зачет попытки. Приналичии специального снаряда «мяч</w:t>
      </w:r>
      <w:r>
        <w:rPr>
          <w:rFonts w:ascii="Times New Roman" w:hAnsi="Times New Roman" w:cs="Times New Roman"/>
          <w:kern w:val="2"/>
          <w:sz w:val="28"/>
          <w:szCs w:val="28"/>
        </w:rPr>
        <w:t>емета» мяч посылается с его по</w:t>
      </w:r>
      <w:r>
        <w:rPr>
          <w:rFonts w:ascii="Times New Roman" w:hAnsi="Times New Roman" w:cs="Times New Roman"/>
          <w:kern w:val="2"/>
          <w:sz w:val="28"/>
          <w:szCs w:val="28"/>
        </w:rPr>
        <w:softHyphen/>
      </w:r>
      <w:r w:rsidRPr="004C5349">
        <w:rPr>
          <w:rFonts w:ascii="Times New Roman" w:hAnsi="Times New Roman" w:cs="Times New Roman"/>
          <w:kern w:val="2"/>
          <w:sz w:val="28"/>
          <w:szCs w:val="28"/>
        </w:rPr>
        <w:t xml:space="preserve">мощью. Принимая мяч в зоне 6 (5), испытуемый должен направить его через ленту, натянутую на расстоянии </w:t>
      </w:r>
      <w:smartTag w:uri="urn:schemas-microsoft-com:office:smarttags" w:element="metricconverter">
        <w:smartTagPr>
          <w:attr w:name="ProductID" w:val="1,5 м"/>
        </w:smartTagPr>
        <w:r w:rsidRPr="004C5349">
          <w:rPr>
            <w:rFonts w:ascii="Times New Roman" w:hAnsi="Times New Roman" w:cs="Times New Roman"/>
            <w:kern w:val="2"/>
            <w:sz w:val="28"/>
            <w:szCs w:val="28"/>
          </w:rPr>
          <w:t>1,5 м</w:t>
        </w:r>
      </w:smartTag>
      <w:r w:rsidRPr="004C5349">
        <w:rPr>
          <w:rFonts w:ascii="Times New Roman" w:hAnsi="Times New Roman" w:cs="Times New Roman"/>
          <w:kern w:val="2"/>
          <w:sz w:val="28"/>
          <w:szCs w:val="28"/>
        </w:rPr>
        <w:t xml:space="preserve"> от сетки и на высоте </w:t>
      </w:r>
      <w:smartTag w:uri="urn:schemas-microsoft-com:office:smarttags" w:element="metricconverter">
        <w:smartTagPr>
          <w:attr w:name="ProductID" w:val="3 м"/>
        </w:smartTagPr>
        <w:r w:rsidRPr="004C5349">
          <w:rPr>
            <w:rFonts w:ascii="Times New Roman" w:hAnsi="Times New Roman" w:cs="Times New Roman"/>
            <w:kern w:val="2"/>
            <w:sz w:val="28"/>
            <w:szCs w:val="28"/>
          </w:rPr>
          <w:t>3 м</w:t>
        </w:r>
      </w:smartTag>
      <w:r w:rsidRPr="004C5349">
        <w:rPr>
          <w:rFonts w:ascii="Times New Roman" w:hAnsi="Times New Roman" w:cs="Times New Roman"/>
          <w:kern w:val="2"/>
          <w:sz w:val="28"/>
          <w:szCs w:val="28"/>
        </w:rPr>
        <w:t>, в зону 3 или 2. Если мяч выйдет за пределы у</w:t>
      </w:r>
      <w:r>
        <w:rPr>
          <w:rFonts w:ascii="Times New Roman" w:hAnsi="Times New Roman" w:cs="Times New Roman"/>
          <w:kern w:val="2"/>
          <w:sz w:val="28"/>
          <w:szCs w:val="28"/>
        </w:rPr>
        <w:t>казанной зоны или заде</w:t>
      </w:r>
      <w:r w:rsidRPr="004C5349">
        <w:rPr>
          <w:rFonts w:ascii="Times New Roman" w:hAnsi="Times New Roman" w:cs="Times New Roman"/>
          <w:kern w:val="2"/>
          <w:sz w:val="28"/>
          <w:szCs w:val="28"/>
        </w:rPr>
        <w:t xml:space="preserve">нет сетку, то такая попытка не засчитывается. Вместо ленты можно установить рейку. Очень хорошо </w:t>
      </w:r>
      <w:r>
        <w:rPr>
          <w:rFonts w:ascii="Times New Roman" w:hAnsi="Times New Roman" w:cs="Times New Roman"/>
          <w:kern w:val="2"/>
          <w:sz w:val="28"/>
          <w:szCs w:val="28"/>
        </w:rPr>
        <w:t>установить на площадке обод диа</w:t>
      </w:r>
      <w:r w:rsidRPr="004C5349">
        <w:rPr>
          <w:rFonts w:ascii="Times New Roman" w:hAnsi="Times New Roman" w:cs="Times New Roman"/>
          <w:kern w:val="2"/>
          <w:sz w:val="28"/>
          <w:szCs w:val="28"/>
        </w:rPr>
        <w:t xml:space="preserve">метром </w:t>
      </w:r>
      <w:smartTag w:uri="urn:schemas-microsoft-com:office:smarttags" w:element="metricconverter">
        <w:smartTagPr>
          <w:attr w:name="ProductID" w:val="2 м"/>
        </w:smartTagPr>
        <w:r w:rsidRPr="004C5349">
          <w:rPr>
            <w:rFonts w:ascii="Times New Roman" w:hAnsi="Times New Roman" w:cs="Times New Roman"/>
            <w:kern w:val="2"/>
            <w:sz w:val="28"/>
            <w:szCs w:val="28"/>
          </w:rPr>
          <w:t>2 м</w:t>
        </w:r>
      </w:smartTag>
      <w:r w:rsidRPr="004C5349">
        <w:rPr>
          <w:rFonts w:ascii="Times New Roman" w:hAnsi="Times New Roman" w:cs="Times New Roman"/>
          <w:kern w:val="2"/>
          <w:sz w:val="28"/>
          <w:szCs w:val="28"/>
        </w:rPr>
        <w:t xml:space="preserve"> на высоте </w:t>
      </w:r>
      <w:smartTag w:uri="urn:schemas-microsoft-com:office:smarttags" w:element="metricconverter">
        <w:smartTagPr>
          <w:attr w:name="ProductID" w:val="1,5 м"/>
        </w:smartTagPr>
        <w:r w:rsidRPr="004C5349">
          <w:rPr>
            <w:rFonts w:ascii="Times New Roman" w:hAnsi="Times New Roman" w:cs="Times New Roman"/>
            <w:kern w:val="2"/>
            <w:sz w:val="28"/>
            <w:szCs w:val="28"/>
          </w:rPr>
          <w:t>1,5 м</w:t>
        </w:r>
      </w:smartTag>
      <w:r w:rsidRPr="004C5349">
        <w:rPr>
          <w:rFonts w:ascii="Times New Roman" w:hAnsi="Times New Roman" w:cs="Times New Roman"/>
          <w:kern w:val="2"/>
          <w:sz w:val="28"/>
          <w:szCs w:val="28"/>
        </w:rPr>
        <w:t>, который и будет служить мишенью. Каждому испытуемому даются 10 попыток.</w:t>
      </w:r>
    </w:p>
    <w:p w:rsidR="00D14B85" w:rsidRPr="004C5349" w:rsidRDefault="00D14B85" w:rsidP="00D14B85">
      <w:pPr>
        <w:shd w:val="clear" w:color="auto" w:fill="FFFFFF"/>
        <w:tabs>
          <w:tab w:val="left" w:pos="778"/>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7.</w:t>
      </w:r>
      <w:r w:rsidRPr="004C5349">
        <w:rPr>
          <w:rFonts w:ascii="Times New Roman" w:hAnsi="Times New Roman" w:cs="Times New Roman"/>
          <w:kern w:val="2"/>
          <w:sz w:val="28"/>
          <w:szCs w:val="28"/>
        </w:rPr>
        <w:tab/>
        <w:t>Испытания в блокировании. При одиночном блокировании ис</w:t>
      </w:r>
      <w:r w:rsidRPr="004C5349">
        <w:rPr>
          <w:rFonts w:ascii="Times New Roman" w:hAnsi="Times New Roman" w:cs="Times New Roman"/>
          <w:kern w:val="2"/>
          <w:sz w:val="28"/>
          <w:szCs w:val="28"/>
        </w:rPr>
        <w:softHyphen/>
        <w:t>пытуемый располагается в зоне 3 и в момент передачи на удар выходит в соответствующую зону для пос</w:t>
      </w:r>
      <w:r>
        <w:rPr>
          <w:rFonts w:ascii="Times New Roman" w:hAnsi="Times New Roman" w:cs="Times New Roman"/>
          <w:kern w:val="2"/>
          <w:sz w:val="28"/>
          <w:szCs w:val="28"/>
        </w:rPr>
        <w:t>тановки блока. Направление удар</w:t>
      </w:r>
      <w:r w:rsidRPr="004C5349">
        <w:rPr>
          <w:rFonts w:ascii="Times New Roman" w:hAnsi="Times New Roman" w:cs="Times New Roman"/>
          <w:kern w:val="2"/>
          <w:sz w:val="28"/>
          <w:szCs w:val="28"/>
        </w:rPr>
        <w:t>а известно, высота передачи на удар тоже. Испытуемому даются 10 попыток.</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При групповом блокировании испытуемые располагаются каждый в своей зоне: при ударе из зоны 4 - в зонах 3 и 2, при ударе из зоны 2 -в зонах 3 и 4. Даются 10 попыток каждому испытуемому.</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iCs/>
          <w:kern w:val="2"/>
          <w:sz w:val="28"/>
          <w:szCs w:val="28"/>
        </w:rPr>
        <w:t xml:space="preserve">Тактическая подготовка </w:t>
      </w:r>
      <w:r w:rsidRPr="004C5349">
        <w:rPr>
          <w:rFonts w:ascii="Times New Roman" w:hAnsi="Times New Roman" w:cs="Times New Roman"/>
          <w:kern w:val="2"/>
          <w:sz w:val="28"/>
          <w:szCs w:val="28"/>
        </w:rPr>
        <w:t>1. Действия при второй передаче, стоя и в прыжке. Расположение испытуемого в зоне 3 (или на границе с зоной 3. Сигналом служат: зажигание ламп за сеткой (па сетке), положение рук тренера (учащегося) за сеткой,</w:t>
      </w:r>
      <w:r>
        <w:rPr>
          <w:rFonts w:ascii="Times New Roman" w:hAnsi="Times New Roman" w:cs="Times New Roman"/>
          <w:kern w:val="2"/>
          <w:sz w:val="28"/>
          <w:szCs w:val="28"/>
        </w:rPr>
        <w:t xml:space="preserve"> звуковой сигнал (команда, свис</w:t>
      </w:r>
      <w:r w:rsidRPr="004C5349">
        <w:rPr>
          <w:rFonts w:ascii="Times New Roman" w:hAnsi="Times New Roman" w:cs="Times New Roman"/>
          <w:kern w:val="2"/>
          <w:sz w:val="28"/>
          <w:szCs w:val="28"/>
        </w:rPr>
        <w:t>ток). Мяч первой передачей («мячемет» или игрок) посылается из</w:t>
      </w:r>
      <w:r>
        <w:rPr>
          <w:rFonts w:ascii="Times New Roman" w:hAnsi="Times New Roman" w:cs="Times New Roman"/>
          <w:kern w:val="2"/>
          <w:sz w:val="28"/>
          <w:szCs w:val="28"/>
        </w:rPr>
        <w:t xml:space="preserve"> глу</w:t>
      </w:r>
      <w:r w:rsidRPr="004C5349">
        <w:rPr>
          <w:rFonts w:ascii="Times New Roman" w:hAnsi="Times New Roman" w:cs="Times New Roman"/>
          <w:kern w:val="2"/>
          <w:sz w:val="28"/>
          <w:szCs w:val="28"/>
        </w:rPr>
        <w:t>бины площадки. Сигнал подается в тот момент, когда мяч начинает опускаться вниз. Задания следуют в различном порядке. Даются 10 попыток стоя и 6 попыток в прыжке (примерно поровну в каждую зону). Учитываются количество правильно выполненных заданий и точность передачи с соблюдением правил игры.</w:t>
      </w:r>
    </w:p>
    <w:p w:rsidR="00D14B85" w:rsidRPr="004C5349" w:rsidRDefault="00D14B85" w:rsidP="00D14B85">
      <w:pPr>
        <w:shd w:val="clear" w:color="auto" w:fill="FFFFFF"/>
        <w:tabs>
          <w:tab w:val="left" w:pos="468"/>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Действия при нападающих уда</w:t>
      </w:r>
      <w:r>
        <w:rPr>
          <w:rFonts w:ascii="Times New Roman" w:hAnsi="Times New Roman" w:cs="Times New Roman"/>
          <w:kern w:val="2"/>
          <w:sz w:val="28"/>
          <w:szCs w:val="28"/>
        </w:rPr>
        <w:t>рах. Нападающий удар, или «скид</w:t>
      </w:r>
      <w:r w:rsidRPr="004C5349">
        <w:rPr>
          <w:rFonts w:ascii="Times New Roman" w:hAnsi="Times New Roman" w:cs="Times New Roman"/>
          <w:kern w:val="2"/>
          <w:sz w:val="28"/>
          <w:szCs w:val="28"/>
        </w:rPr>
        <w:t xml:space="preserve">ка» (передача через сетку в прыжке) в зависимости от того, поставлен «блок» или нет. Блок имитируется специальными приспособлениями (типа «механический блок» и др.). «Блокировать» может партнер, стоя на подставке. «Блок» появляется </w:t>
      </w:r>
      <w:r>
        <w:rPr>
          <w:rFonts w:ascii="Times New Roman" w:hAnsi="Times New Roman" w:cs="Times New Roman"/>
          <w:kern w:val="2"/>
          <w:sz w:val="28"/>
          <w:szCs w:val="28"/>
        </w:rPr>
        <w:t>во время отталкивания нападающе</w:t>
      </w:r>
      <w:r w:rsidRPr="004C5349">
        <w:rPr>
          <w:rFonts w:ascii="Times New Roman" w:hAnsi="Times New Roman" w:cs="Times New Roman"/>
          <w:kern w:val="2"/>
          <w:sz w:val="28"/>
          <w:szCs w:val="28"/>
        </w:rPr>
        <w:t>го при прыжке. Учитывается коли</w:t>
      </w:r>
      <w:r>
        <w:rPr>
          <w:rFonts w:ascii="Times New Roman" w:hAnsi="Times New Roman" w:cs="Times New Roman"/>
          <w:kern w:val="2"/>
          <w:sz w:val="28"/>
          <w:szCs w:val="28"/>
        </w:rPr>
        <w:t>чество правильно выполненных за</w:t>
      </w:r>
      <w:r w:rsidRPr="004C5349">
        <w:rPr>
          <w:rFonts w:ascii="Times New Roman" w:hAnsi="Times New Roman" w:cs="Times New Roman"/>
          <w:kern w:val="2"/>
          <w:sz w:val="28"/>
          <w:szCs w:val="28"/>
        </w:rPr>
        <w:t>даний.</w:t>
      </w:r>
    </w:p>
    <w:p w:rsidR="00D14B85" w:rsidRPr="004C5349" w:rsidRDefault="00D14B85" w:rsidP="00D14B85">
      <w:pPr>
        <w:shd w:val="clear" w:color="auto" w:fill="FFFFFF"/>
        <w:tabs>
          <w:tab w:val="left" w:pos="468"/>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Командные действия в нападе</w:t>
      </w:r>
      <w:r>
        <w:rPr>
          <w:rFonts w:ascii="Times New Roman" w:hAnsi="Times New Roman" w:cs="Times New Roman"/>
          <w:kern w:val="2"/>
          <w:sz w:val="28"/>
          <w:szCs w:val="28"/>
        </w:rPr>
        <w:t>нии. В этих испытаниях выявляет</w:t>
      </w:r>
      <w:r w:rsidRPr="004C5349">
        <w:rPr>
          <w:rFonts w:ascii="Times New Roman" w:hAnsi="Times New Roman" w:cs="Times New Roman"/>
          <w:kern w:val="2"/>
          <w:sz w:val="28"/>
          <w:szCs w:val="28"/>
        </w:rPr>
        <w:t>ся умение испытуемых взаимодейст</w:t>
      </w:r>
      <w:r>
        <w:rPr>
          <w:rFonts w:ascii="Times New Roman" w:hAnsi="Times New Roman" w:cs="Times New Roman"/>
          <w:kern w:val="2"/>
          <w:sz w:val="28"/>
          <w:szCs w:val="28"/>
        </w:rPr>
        <w:t>вовать в составе команды. Содер</w:t>
      </w:r>
      <w:r w:rsidRPr="004C5349">
        <w:rPr>
          <w:rFonts w:ascii="Times New Roman" w:hAnsi="Times New Roman" w:cs="Times New Roman"/>
          <w:kern w:val="2"/>
          <w:sz w:val="28"/>
          <w:szCs w:val="28"/>
        </w:rPr>
        <w:t>жание испытаний составляют дейс</w:t>
      </w:r>
      <w:r>
        <w:rPr>
          <w:rFonts w:ascii="Times New Roman" w:hAnsi="Times New Roman" w:cs="Times New Roman"/>
          <w:kern w:val="2"/>
          <w:sz w:val="28"/>
          <w:szCs w:val="28"/>
        </w:rPr>
        <w:t>твия: прием подачи, вторая пере</w:t>
      </w:r>
      <w:r w:rsidRPr="004C5349">
        <w:rPr>
          <w:rFonts w:ascii="Times New Roman" w:hAnsi="Times New Roman" w:cs="Times New Roman"/>
          <w:kern w:val="2"/>
          <w:sz w:val="28"/>
          <w:szCs w:val="28"/>
        </w:rPr>
        <w:t>дача игроком линии нападения или выходящим с задней линии к сет</w:t>
      </w:r>
      <w:r w:rsidRPr="004C5349">
        <w:rPr>
          <w:rFonts w:ascii="Times New Roman" w:hAnsi="Times New Roman" w:cs="Times New Roman"/>
          <w:kern w:val="2"/>
          <w:sz w:val="28"/>
          <w:szCs w:val="28"/>
        </w:rPr>
        <w:softHyphen/>
        <w:t>ке и нападающий удар одним из испытуемых, другие выполняют имитацию удара, скрестные перемещения в зонах и др. (по заданию). Даются 6 попыток. Требования такие же, как при групповых действиях.</w:t>
      </w:r>
    </w:p>
    <w:p w:rsidR="00D14B85" w:rsidRPr="004C5349" w:rsidRDefault="00D14B85" w:rsidP="00D14B85">
      <w:pPr>
        <w:shd w:val="clear" w:color="auto" w:fill="FFFFFF"/>
        <w:tabs>
          <w:tab w:val="left" w:pos="468"/>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Действия при одиночном блокировании. Основное требование в испытаниях - выявить умение в б</w:t>
      </w:r>
      <w:r>
        <w:rPr>
          <w:rFonts w:ascii="Times New Roman" w:hAnsi="Times New Roman" w:cs="Times New Roman"/>
          <w:kern w:val="2"/>
          <w:sz w:val="28"/>
          <w:szCs w:val="28"/>
        </w:rPr>
        <w:t>локировании: выбор места, своев</w:t>
      </w:r>
      <w:r w:rsidRPr="004C5349">
        <w:rPr>
          <w:rFonts w:ascii="Times New Roman" w:hAnsi="Times New Roman" w:cs="Times New Roman"/>
          <w:kern w:val="2"/>
          <w:sz w:val="28"/>
          <w:szCs w:val="28"/>
        </w:rPr>
        <w:t>ременная постановка рук на пути м</w:t>
      </w:r>
      <w:r>
        <w:rPr>
          <w:rFonts w:ascii="Times New Roman" w:hAnsi="Times New Roman" w:cs="Times New Roman"/>
          <w:kern w:val="2"/>
          <w:sz w:val="28"/>
          <w:szCs w:val="28"/>
        </w:rPr>
        <w:t>яча. Надо определить зону, отку</w:t>
      </w:r>
      <w:r w:rsidRPr="004C5349">
        <w:rPr>
          <w:rFonts w:ascii="Times New Roman" w:hAnsi="Times New Roman" w:cs="Times New Roman"/>
          <w:kern w:val="2"/>
          <w:sz w:val="28"/>
          <w:szCs w:val="28"/>
        </w:rPr>
        <w:t>да будет произведен удар (четвертая, третья или вторая), направле</w:t>
      </w:r>
      <w:r w:rsidRPr="004C5349">
        <w:rPr>
          <w:rFonts w:ascii="Times New Roman" w:hAnsi="Times New Roman" w:cs="Times New Roman"/>
          <w:kern w:val="2"/>
          <w:sz w:val="28"/>
          <w:szCs w:val="28"/>
        </w:rPr>
        <w:softHyphen/>
        <w:t>ние удара - по диагонали. Дается по 10 попыток в каждом испытании (примерно поровну по видам задания). Учитываются количество пра</w:t>
      </w:r>
      <w:r w:rsidRPr="004C5349">
        <w:rPr>
          <w:rFonts w:ascii="Times New Roman" w:hAnsi="Times New Roman" w:cs="Times New Roman"/>
          <w:kern w:val="2"/>
          <w:sz w:val="28"/>
          <w:szCs w:val="28"/>
        </w:rPr>
        <w:softHyphen/>
        <w:t>вильно выполненных заданий и качество блокирования (техническое исполнение).</w:t>
      </w:r>
    </w:p>
    <w:p w:rsidR="00D14B85" w:rsidRPr="004C5349" w:rsidRDefault="00D14B85" w:rsidP="00D14B85">
      <w:pPr>
        <w:shd w:val="clear" w:color="auto" w:fill="FFFFFF"/>
        <w:tabs>
          <w:tab w:val="left" w:pos="533"/>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5.</w:t>
      </w:r>
      <w:r w:rsidRPr="004C5349">
        <w:rPr>
          <w:rFonts w:ascii="Times New Roman" w:hAnsi="Times New Roman" w:cs="Times New Roman"/>
          <w:kern w:val="2"/>
          <w:sz w:val="28"/>
          <w:szCs w:val="28"/>
        </w:rPr>
        <w:tab/>
        <w:t>Командные действия в защите. Основные требования – командные действия при построении защитных действий по системе «углом вперед» и «углом назад». Нападающая команда чередует действия в нападении: удары из различных зон и в разных направлениях, обманные удары и «скидки». Даются 10 попыток в двух расстановках, после 5 попыток игроки передней и задней линий меняются местами. Учитываются количество правильно выполненных действий и ошибки.</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iCs/>
          <w:kern w:val="2"/>
          <w:sz w:val="28"/>
          <w:szCs w:val="28"/>
        </w:rPr>
        <w:t xml:space="preserve">Интегральная подготовка </w:t>
      </w:r>
      <w:r w:rsidRPr="004C5349">
        <w:rPr>
          <w:rFonts w:ascii="Times New Roman" w:hAnsi="Times New Roman" w:cs="Times New Roman"/>
          <w:kern w:val="2"/>
          <w:sz w:val="28"/>
          <w:szCs w:val="28"/>
        </w:rPr>
        <w:t>1. Упражнения на переключение в вы</w:t>
      </w:r>
      <w:r w:rsidRPr="004C5349">
        <w:rPr>
          <w:rFonts w:ascii="Times New Roman" w:hAnsi="Times New Roman" w:cs="Times New Roman"/>
          <w:kern w:val="2"/>
          <w:sz w:val="28"/>
          <w:szCs w:val="28"/>
        </w:rPr>
        <w:softHyphen/>
        <w:t>полнении технических приемов. Первое: нападающий удар - блокирование. Испытуемый в зоне 4 (3, 2) выполняет удар определенным способом и в определенном направлении, затем блокирует известные ему способы и направление удара. Один удар и одна постановка блока составляют серию. Учитывается точность нападающего удара и качество блокирования. Второе: блокирование - вторая передача. Испытуемый блокирует в зоне 3 нападающий удар из зоны 4 в диагональном направлении, после чего выполняет вторую передачу в зону 4 или 2 (стоя спиной ) - по заданию, снова блокирует. Учитывается качество блокирования и второй передачи. Третье: прием мяча снизу двумя руками - верхняя передача. Испытуемый в зоне 2 принимает мяч от «скидки» из зоны 4 и после этого выполняет верхнюю передачу в зону 4. Учитываются качество приема и точность передачи. В каждом задании необходимо выполнить заданное количество серий.</w:t>
      </w:r>
    </w:p>
    <w:p w:rsidR="00D14B85" w:rsidRPr="004C5349" w:rsidRDefault="00D14B85" w:rsidP="00D14B85">
      <w:pPr>
        <w:shd w:val="clear" w:color="auto" w:fill="FFFFFF"/>
        <w:tabs>
          <w:tab w:val="left" w:pos="698"/>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Упражнения на переключение в тактических действиях. Испытания направлены на то, чтобы выявить умение волейболистов пере</w:t>
      </w:r>
      <w:r w:rsidRPr="004C5349">
        <w:rPr>
          <w:rFonts w:ascii="Times New Roman" w:hAnsi="Times New Roman" w:cs="Times New Roman"/>
          <w:kern w:val="2"/>
          <w:sz w:val="28"/>
          <w:szCs w:val="28"/>
        </w:rPr>
        <w:softHyphen/>
        <w:t>страивать свои действия в соответствии с требованиями. Даютсядва упражнения. Первое: испытываемые располагаются в защитной позиции: трое у сетки - для блокирования, трое - на задней линии. Из зоны 1 игрок выполняет подачу, после чего с противоположной стороны игроки выполняют удары из зон 4 и 2 в диагональном направлении (с передачи из зоны 3), затем по команде «доигровка» бросают мяч через сетку со стороны «нападающих». Защищающиеся прини</w:t>
      </w:r>
      <w:r w:rsidRPr="004C5349">
        <w:rPr>
          <w:rFonts w:ascii="Times New Roman" w:hAnsi="Times New Roman" w:cs="Times New Roman"/>
          <w:kern w:val="2"/>
          <w:sz w:val="28"/>
          <w:szCs w:val="28"/>
        </w:rPr>
        <w:softHyphen/>
        <w:t>мают мяч и первой передачей направляют его игроку задней линии, который выходит к сетке (из зоны 1 или 5) и выполняет вторую пере</w:t>
      </w:r>
      <w:r w:rsidRPr="004C5349">
        <w:rPr>
          <w:rFonts w:ascii="Times New Roman" w:hAnsi="Times New Roman" w:cs="Times New Roman"/>
          <w:kern w:val="2"/>
          <w:sz w:val="28"/>
          <w:szCs w:val="28"/>
        </w:rPr>
        <w:softHyphen/>
        <w:t>дачу кому-либо из трех игроков передней линии. После трех ударов подряд снова блокирование. Выполняются 3 серии, затем линии ме</w:t>
      </w:r>
      <w:r w:rsidRPr="004C5349">
        <w:rPr>
          <w:rFonts w:ascii="Times New Roman" w:hAnsi="Times New Roman" w:cs="Times New Roman"/>
          <w:kern w:val="2"/>
          <w:sz w:val="28"/>
          <w:szCs w:val="28"/>
        </w:rPr>
        <w:softHyphen/>
        <w:t>няются местами, и еще 3 серии: одна подача, два блокирования и три удара в одной серии. Учитываются правильность выполнения действий и техническое качество исполнения. Второе - после приема подачи «команда» разыгрывает мяч в нападении, после чего выполняет защитные действия (блокирует или страхует). По сигналу «доигровка» выполняет нападающие удары. Дается по три серии в двух расстановках. В одной серии: прием подачи, нападающий удар, два защитных действия, два нападающих удара. Учитываются количество правильно выполненных заданий и ошибки.</w:t>
      </w:r>
    </w:p>
    <w:p w:rsidR="00D14B85" w:rsidRPr="004C5349" w:rsidRDefault="00D14B85" w:rsidP="00D14B85">
      <w:pPr>
        <w:shd w:val="clear" w:color="auto" w:fill="FFFFFF"/>
        <w:tabs>
          <w:tab w:val="left" w:pos="655"/>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Определение эффективности игровых действий. Эффективность   игровых действий волейболистов определяется на основании резуль</w:t>
      </w:r>
      <w:r w:rsidRPr="004C5349">
        <w:rPr>
          <w:rFonts w:ascii="Times New Roman" w:hAnsi="Times New Roman" w:cs="Times New Roman"/>
          <w:kern w:val="2"/>
          <w:sz w:val="28"/>
          <w:szCs w:val="28"/>
        </w:rPr>
        <w:softHyphen/>
        <w:t>татов наблюдений в календарных и контрольных играх. Для этого применяют различные системы записи игр (графические, на магнитофонную ленту, фотосъемка, видеосъемка и др.).</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На каждого занимающегося должны быть данные наблюдений в нескольких играх - календарных и контрольных, главным образом в соревновательном периоде.</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Успешное решение задач подготовки резервов волейболистов высших разрядов невозможно без соревновательной практики, без участия в соревнованиях. Каждый занимающийся должен участвовать в определенном количестве соревнований - каждый год в системе многолетней подготовки. Этот минимум должен быть обеспечен для каждого занимающегося.</w:t>
      </w:r>
    </w:p>
    <w:p w:rsidR="00D14B85" w:rsidRPr="004C5349" w:rsidRDefault="00D14B85" w:rsidP="00D14B85">
      <w:p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iCs/>
          <w:kern w:val="2"/>
          <w:sz w:val="28"/>
          <w:szCs w:val="28"/>
        </w:rPr>
        <w:t xml:space="preserve">Теоретическая подготовка. </w:t>
      </w:r>
      <w:r w:rsidRPr="004C5349">
        <w:rPr>
          <w:rFonts w:ascii="Times New Roman" w:hAnsi="Times New Roman" w:cs="Times New Roman"/>
          <w:kern w:val="2"/>
          <w:sz w:val="28"/>
          <w:szCs w:val="28"/>
        </w:rPr>
        <w:t>Специальные знания проверяются си</w:t>
      </w:r>
      <w:r w:rsidRPr="004C5349">
        <w:rPr>
          <w:rFonts w:ascii="Times New Roman" w:hAnsi="Times New Roman" w:cs="Times New Roman"/>
          <w:kern w:val="2"/>
          <w:sz w:val="28"/>
          <w:szCs w:val="28"/>
        </w:rPr>
        <w:softHyphen/>
        <w:t>стематически при помощи контрольных бесед во время практических тренировочных занятий, для чего выд</w:t>
      </w:r>
      <w:r>
        <w:rPr>
          <w:rFonts w:ascii="Times New Roman" w:hAnsi="Times New Roman" w:cs="Times New Roman"/>
          <w:kern w:val="2"/>
          <w:sz w:val="28"/>
          <w:szCs w:val="28"/>
        </w:rPr>
        <w:t>еляется время (5-10 мин), а так</w:t>
      </w:r>
      <w:r w:rsidRPr="004C5349">
        <w:rPr>
          <w:rFonts w:ascii="Times New Roman" w:hAnsi="Times New Roman" w:cs="Times New Roman"/>
          <w:kern w:val="2"/>
          <w:sz w:val="28"/>
          <w:szCs w:val="28"/>
        </w:rPr>
        <w:t>же в форме зачета или экзамена.</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iCs/>
          <w:kern w:val="2"/>
          <w:sz w:val="28"/>
          <w:szCs w:val="28"/>
        </w:rPr>
        <w:t xml:space="preserve">Инструкторская и судейская подготовка. </w:t>
      </w:r>
      <w:r w:rsidRPr="004C5349">
        <w:rPr>
          <w:rFonts w:ascii="Times New Roman" w:hAnsi="Times New Roman" w:cs="Times New Roman"/>
          <w:kern w:val="2"/>
          <w:sz w:val="28"/>
          <w:szCs w:val="28"/>
        </w:rPr>
        <w:t>Определяется уровень специальных знаний по методике начального обучения навыкам игры в волейбол, методике тренировки, правилам соревнований и их организации. Определяется уровень практических умений и навыков по составлению комплексов упражнений по видам подготовки, проведению отдельных частей и всего тренировочного занятия, судейства учебных и календарных игр, проведения соревнований.</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Эта работа осуществляется на практических текущих занятиях, игровых тренировках, контрольных играх и соревнованиях (других команд). Кроме того, проводятся зачетные занятия.</w:t>
      </w:r>
    </w:p>
    <w:p w:rsidR="00D14B85" w:rsidRPr="004C5349" w:rsidRDefault="00D14B85" w:rsidP="00D14B85">
      <w:pPr>
        <w:tabs>
          <w:tab w:val="left" w:pos="708"/>
        </w:tabs>
        <w:suppressAutoHyphens/>
        <w:spacing w:after="0" w:line="240" w:lineRule="auto"/>
        <w:ind w:firstLine="709"/>
        <w:jc w:val="both"/>
        <w:rPr>
          <w:rFonts w:ascii="Times New Roman" w:hAnsi="Times New Roman" w:cs="Times New Roman"/>
          <w:kern w:val="2"/>
          <w:sz w:val="28"/>
          <w:szCs w:val="28"/>
        </w:rPr>
      </w:pPr>
    </w:p>
    <w:p w:rsidR="00D14B85" w:rsidRPr="004C5349" w:rsidRDefault="00D14B85" w:rsidP="00D14B85">
      <w:pPr>
        <w:pStyle w:val="a3"/>
        <w:numPr>
          <w:ilvl w:val="1"/>
          <w:numId w:val="3"/>
        </w:numPr>
        <w:tabs>
          <w:tab w:val="left" w:pos="1134"/>
        </w:tabs>
        <w:suppressAutoHyphens/>
        <w:spacing w:after="0" w:line="360" w:lineRule="auto"/>
        <w:ind w:left="0" w:firstLine="709"/>
        <w:jc w:val="both"/>
        <w:rPr>
          <w:rFonts w:ascii="Times New Roman" w:hAnsi="Times New Roman" w:cs="Times New Roman"/>
          <w:b/>
          <w:i/>
          <w:kern w:val="2"/>
          <w:sz w:val="28"/>
          <w:szCs w:val="28"/>
        </w:rPr>
      </w:pPr>
      <w:r w:rsidRPr="004C5349">
        <w:rPr>
          <w:rFonts w:ascii="Times New Roman" w:hAnsi="Times New Roman" w:cs="Times New Roman"/>
          <w:b/>
          <w:i/>
          <w:kern w:val="2"/>
          <w:sz w:val="28"/>
          <w:szCs w:val="28"/>
        </w:rPr>
        <w:t>Перечень информационного обеспечения (список литературных источников: каталог библиотеки ДЮСШ и литература тренеров; перечень аудиовизуальных средств, перечень Интернет-ресурсов</w:t>
      </w:r>
    </w:p>
    <w:p w:rsidR="00D14B85" w:rsidRPr="004C5349" w:rsidRDefault="00D14B85" w:rsidP="00D14B85">
      <w:pPr>
        <w:tabs>
          <w:tab w:val="left" w:pos="708"/>
        </w:tabs>
        <w:suppressAutoHyphens/>
        <w:spacing w:after="0" w:line="360" w:lineRule="auto"/>
        <w:ind w:firstLine="709"/>
        <w:jc w:val="both"/>
        <w:rPr>
          <w:rFonts w:ascii="Times New Roman" w:hAnsi="Times New Roman" w:cs="Times New Roman"/>
          <w:b/>
          <w:bCs/>
          <w:i/>
          <w:kern w:val="2"/>
          <w:sz w:val="28"/>
          <w:szCs w:val="28"/>
        </w:rPr>
      </w:pPr>
      <w:r w:rsidRPr="004C5349">
        <w:rPr>
          <w:rFonts w:ascii="Times New Roman" w:hAnsi="Times New Roman" w:cs="Times New Roman"/>
          <w:b/>
          <w:bCs/>
          <w:i/>
          <w:kern w:val="2"/>
          <w:sz w:val="28"/>
          <w:szCs w:val="28"/>
        </w:rPr>
        <w:t>3.4.1. Список литературы</w:t>
      </w:r>
    </w:p>
    <w:p w:rsidR="00D14B85" w:rsidRPr="004C5349" w:rsidRDefault="00D14B85" w:rsidP="00D14B85">
      <w:pPr>
        <w:pStyle w:val="a3"/>
        <w:numPr>
          <w:ilvl w:val="0"/>
          <w:numId w:val="8"/>
        </w:numPr>
        <w:tabs>
          <w:tab w:val="left" w:pos="426"/>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Беляев А.В. и др. Волейбол. /Беляев А.В., Железняк Ю.Д., Клещев Ю.Н., Костюков В.В., Кувшинников В.Г., Родионов А.В., Савин М.В., Топышев О.П. [Электронный ресурс] -М.:Физкультура и спорт, 2000.-368 с.</w:t>
      </w:r>
    </w:p>
    <w:p w:rsidR="00D14B85" w:rsidRPr="004C5349" w:rsidRDefault="00D14B85" w:rsidP="00D14B85">
      <w:pPr>
        <w:pStyle w:val="a3"/>
        <w:numPr>
          <w:ilvl w:val="0"/>
          <w:numId w:val="8"/>
        </w:numPr>
        <w:tabs>
          <w:tab w:val="left" w:pos="426"/>
          <w:tab w:val="left" w:pos="567"/>
          <w:tab w:val="left" w:pos="851"/>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Волейбол Учебная программа для ДЮСШ и СДОШОР, Москва, 1994.</w:t>
      </w:r>
    </w:p>
    <w:p w:rsidR="00D14B85" w:rsidRPr="004C5349" w:rsidRDefault="00D14B85" w:rsidP="00D14B85">
      <w:pPr>
        <w:pStyle w:val="a3"/>
        <w:numPr>
          <w:ilvl w:val="0"/>
          <w:numId w:val="8"/>
        </w:numPr>
        <w:tabs>
          <w:tab w:val="left" w:pos="426"/>
          <w:tab w:val="left" w:pos="851"/>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Волейбол. Примерные программы для систем дополнительного образования детей ДЮСШ и СДОШОР, Москва, 2003</w:t>
      </w:r>
    </w:p>
    <w:p w:rsidR="00D14B85" w:rsidRPr="004C5349" w:rsidRDefault="00D14B85" w:rsidP="00D14B85">
      <w:pPr>
        <w:pStyle w:val="a3"/>
        <w:numPr>
          <w:ilvl w:val="0"/>
          <w:numId w:val="8"/>
        </w:numPr>
        <w:tabs>
          <w:tab w:val="left" w:pos="426"/>
          <w:tab w:val="left" w:pos="567"/>
          <w:tab w:val="left" w:pos="851"/>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Волейбол. Программа для спортивных школ, Москва, 1977.</w:t>
      </w:r>
    </w:p>
    <w:p w:rsidR="00D14B85" w:rsidRPr="004C5349" w:rsidRDefault="00D14B85" w:rsidP="00D14B85">
      <w:pPr>
        <w:pStyle w:val="a3"/>
        <w:numPr>
          <w:ilvl w:val="0"/>
          <w:numId w:val="8"/>
        </w:numPr>
        <w:tabs>
          <w:tab w:val="left" w:pos="426"/>
          <w:tab w:val="left" w:pos="851"/>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Волейбол: Примерная программа спортивной подготовки для детско-юношеских спортивных школ, специализированных детско-юношеских школ олимпийского резерва [Электронный ресурс] – М.:Советский спорт, 2005. –112 с.</w:t>
      </w:r>
    </w:p>
    <w:p w:rsidR="00D14B85" w:rsidRPr="004C5349" w:rsidRDefault="00D14B85" w:rsidP="00D14B85">
      <w:pPr>
        <w:pStyle w:val="a3"/>
        <w:numPr>
          <w:ilvl w:val="0"/>
          <w:numId w:val="8"/>
        </w:numPr>
        <w:tabs>
          <w:tab w:val="left" w:pos="426"/>
          <w:tab w:val="left" w:pos="567"/>
          <w:tab w:val="left" w:pos="851"/>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Волков В.М., Филин В.П. Спортивный отбор. – М.:ФиС,1983.</w:t>
      </w:r>
    </w:p>
    <w:p w:rsidR="00D14B85" w:rsidRPr="004C5349" w:rsidRDefault="00D14B85" w:rsidP="00D14B85">
      <w:pPr>
        <w:pStyle w:val="a3"/>
        <w:numPr>
          <w:ilvl w:val="0"/>
          <w:numId w:val="8"/>
        </w:numPr>
        <w:tabs>
          <w:tab w:val="left" w:pos="426"/>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Потапкина Г.В. (под редакцией Квитова А.Н.). Нормативно-правовое и методическое обеспечение  деятельности спортивных школ: охрана труда и безопасность занятий физической культурой и спортом: методические рекомендации. Тюмень: Областная специализированная детско-юношеская спортивная школа олимпийского резерва, 2010. 70 с.</w:t>
      </w:r>
    </w:p>
    <w:p w:rsidR="00D14B85" w:rsidRPr="004C5349" w:rsidRDefault="00D14B85" w:rsidP="00D14B85">
      <w:pPr>
        <w:pStyle w:val="a3"/>
        <w:numPr>
          <w:ilvl w:val="0"/>
          <w:numId w:val="7"/>
        </w:numPr>
        <w:tabs>
          <w:tab w:val="left" w:pos="567"/>
          <w:tab w:val="left" w:pos="851"/>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Горбунов Г.д. Психопедагогика спорта. –М.: ФиС, 1986.</w:t>
      </w:r>
    </w:p>
    <w:p w:rsidR="00D14B85" w:rsidRPr="004C5349" w:rsidRDefault="00D14B85" w:rsidP="00D14B85">
      <w:pPr>
        <w:pStyle w:val="a3"/>
        <w:numPr>
          <w:ilvl w:val="0"/>
          <w:numId w:val="7"/>
        </w:numPr>
        <w:tabs>
          <w:tab w:val="left" w:pos="567"/>
          <w:tab w:val="left" w:pos="851"/>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Дембо А.Г. Врачебный контроль в спорте. –М.: Медицина. 1988. </w:t>
      </w:r>
    </w:p>
    <w:p w:rsidR="00D14B85" w:rsidRPr="004C5349" w:rsidRDefault="00D14B85" w:rsidP="00D14B85">
      <w:pPr>
        <w:pStyle w:val="a3"/>
        <w:numPr>
          <w:ilvl w:val="0"/>
          <w:numId w:val="7"/>
        </w:numPr>
        <w:tabs>
          <w:tab w:val="left" w:pos="567"/>
          <w:tab w:val="left" w:pos="851"/>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Железняк Ю.Д. К мастерству в волейболе. –М.: ФиС, 1978.</w:t>
      </w:r>
    </w:p>
    <w:p w:rsidR="00D14B85" w:rsidRPr="004C5349" w:rsidRDefault="00D14B85" w:rsidP="00D14B85">
      <w:pPr>
        <w:pStyle w:val="a3"/>
        <w:numPr>
          <w:ilvl w:val="0"/>
          <w:numId w:val="7"/>
        </w:numPr>
        <w:tabs>
          <w:tab w:val="left" w:pos="567"/>
          <w:tab w:val="left" w:pos="851"/>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Железняк Ю.Д., Ивойлов А.В. Волейбол: Учебник. –М.: Фис, 1991.</w:t>
      </w:r>
    </w:p>
    <w:p w:rsidR="00D14B85" w:rsidRPr="004C5349" w:rsidRDefault="00D14B85" w:rsidP="00D14B85">
      <w:pPr>
        <w:pStyle w:val="a3"/>
        <w:numPr>
          <w:ilvl w:val="0"/>
          <w:numId w:val="7"/>
        </w:numPr>
        <w:tabs>
          <w:tab w:val="left" w:pos="567"/>
          <w:tab w:val="left" w:pos="851"/>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Каменцер М.Г. Спортшкола в школе. –М.: ФиС, 1985.</w:t>
      </w:r>
    </w:p>
    <w:p w:rsidR="00D14B85" w:rsidRPr="004C5349" w:rsidRDefault="00D14B85" w:rsidP="00D14B85">
      <w:pPr>
        <w:pStyle w:val="a3"/>
        <w:numPr>
          <w:ilvl w:val="0"/>
          <w:numId w:val="7"/>
        </w:numPr>
        <w:tabs>
          <w:tab w:val="left" w:pos="567"/>
          <w:tab w:val="left" w:pos="851"/>
          <w:tab w:val="left" w:pos="993"/>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Комков Б.С. Комплексы общеразвивающих упражнений для занятий по физическому воспитанию. –Новосибирск: Зап.- Сиб. Кн. Изд., 1985.</w:t>
      </w:r>
    </w:p>
    <w:p w:rsidR="00D14B85" w:rsidRPr="004C5349" w:rsidRDefault="00D14B85" w:rsidP="00D14B85">
      <w:pPr>
        <w:pStyle w:val="a3"/>
        <w:numPr>
          <w:ilvl w:val="0"/>
          <w:numId w:val="7"/>
        </w:numPr>
        <w:tabs>
          <w:tab w:val="left" w:pos="567"/>
          <w:tab w:val="left" w:pos="851"/>
          <w:tab w:val="left" w:pos="993"/>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Кунянский В.А. Волейбол: Методическое пособие по подготовке судей. –М.Издательский Дом «Грааль», 2001.</w:t>
      </w:r>
    </w:p>
    <w:p w:rsidR="00D14B85" w:rsidRPr="004C5349" w:rsidRDefault="00D14B85" w:rsidP="00D14B85">
      <w:pPr>
        <w:pStyle w:val="a3"/>
        <w:numPr>
          <w:ilvl w:val="0"/>
          <w:numId w:val="7"/>
        </w:numPr>
        <w:tabs>
          <w:tab w:val="left" w:pos="567"/>
          <w:tab w:val="left" w:pos="851"/>
          <w:tab w:val="left" w:pos="993"/>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Конева Е.В. Спортивные игры: правила, тактика, техника, 2004.</w:t>
      </w:r>
    </w:p>
    <w:p w:rsidR="00D14B85" w:rsidRPr="004C5349" w:rsidRDefault="00D14B85" w:rsidP="00D14B85">
      <w:pPr>
        <w:pStyle w:val="a3"/>
        <w:numPr>
          <w:ilvl w:val="0"/>
          <w:numId w:val="7"/>
        </w:numPr>
        <w:tabs>
          <w:tab w:val="left" w:pos="567"/>
          <w:tab w:val="left" w:pos="851"/>
          <w:tab w:val="left" w:pos="993"/>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Кузин В.В., Полиевский С.А. Спорт в рисунках, 2002.</w:t>
      </w:r>
    </w:p>
    <w:p w:rsidR="00D14B85" w:rsidRPr="004C5349" w:rsidRDefault="00D14B85" w:rsidP="00D14B85">
      <w:pPr>
        <w:pStyle w:val="a3"/>
        <w:numPr>
          <w:ilvl w:val="0"/>
          <w:numId w:val="7"/>
        </w:numPr>
        <w:tabs>
          <w:tab w:val="left" w:pos="567"/>
          <w:tab w:val="left" w:pos="851"/>
          <w:tab w:val="left" w:pos="993"/>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Куценко Г.И., Кононов И.Ф. Режим для школьника, 1987.</w:t>
      </w:r>
    </w:p>
    <w:p w:rsidR="00D14B85" w:rsidRPr="004C5349" w:rsidRDefault="00D14B85" w:rsidP="00D14B85">
      <w:pPr>
        <w:pStyle w:val="a3"/>
        <w:numPr>
          <w:ilvl w:val="0"/>
          <w:numId w:val="7"/>
        </w:numPr>
        <w:tabs>
          <w:tab w:val="left" w:pos="567"/>
          <w:tab w:val="left" w:pos="851"/>
          <w:tab w:val="left" w:pos="993"/>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Линдеберг Ф. Баскетбол. Игра и обучение.</w:t>
      </w:r>
    </w:p>
    <w:p w:rsidR="00D14B85" w:rsidRPr="004C5349" w:rsidRDefault="00D14B85" w:rsidP="00D14B85">
      <w:pPr>
        <w:pStyle w:val="a3"/>
        <w:numPr>
          <w:ilvl w:val="0"/>
          <w:numId w:val="7"/>
        </w:numPr>
        <w:tabs>
          <w:tab w:val="left" w:pos="567"/>
          <w:tab w:val="left" w:pos="851"/>
          <w:tab w:val="left" w:pos="993"/>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Методические разработки, схемы, таблицы.</w:t>
      </w:r>
    </w:p>
    <w:p w:rsidR="00D14B85" w:rsidRPr="004C5349" w:rsidRDefault="00D14B85" w:rsidP="00D14B85">
      <w:pPr>
        <w:pStyle w:val="a3"/>
        <w:numPr>
          <w:ilvl w:val="0"/>
          <w:numId w:val="7"/>
        </w:numPr>
        <w:tabs>
          <w:tab w:val="left" w:pos="567"/>
          <w:tab w:val="left" w:pos="851"/>
          <w:tab w:val="left" w:pos="993"/>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Ломан В. Бег, прыжки, метания: Пер. с нем. – М.: ФиС, 1985.</w:t>
      </w:r>
    </w:p>
    <w:p w:rsidR="00D14B85" w:rsidRPr="004C5349" w:rsidRDefault="00D14B85" w:rsidP="00D14B85">
      <w:pPr>
        <w:pStyle w:val="a3"/>
        <w:numPr>
          <w:ilvl w:val="0"/>
          <w:numId w:val="7"/>
        </w:numPr>
        <w:tabs>
          <w:tab w:val="left" w:pos="567"/>
          <w:tab w:val="left" w:pos="851"/>
          <w:tab w:val="left" w:pos="993"/>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Основы управления подготовкой юных спортсменов./ Под общ.ред. М.Я. Набатниковой. – М. 2000.</w:t>
      </w:r>
    </w:p>
    <w:p w:rsidR="00D14B85" w:rsidRPr="004C5349" w:rsidRDefault="00D14B85" w:rsidP="00D14B85">
      <w:pPr>
        <w:pStyle w:val="a3"/>
        <w:numPr>
          <w:ilvl w:val="0"/>
          <w:numId w:val="7"/>
        </w:numPr>
        <w:tabs>
          <w:tab w:val="left" w:pos="567"/>
          <w:tab w:val="left" w:pos="851"/>
          <w:tab w:val="left" w:pos="993"/>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Официальные правила волейбола с дополнениями и изменениями. –М.: СпортАкадемПресс, 2003.</w:t>
      </w:r>
    </w:p>
    <w:p w:rsidR="00D14B85" w:rsidRPr="004C5349" w:rsidRDefault="00D14B85" w:rsidP="00D14B85">
      <w:pPr>
        <w:pStyle w:val="a3"/>
        <w:numPr>
          <w:ilvl w:val="0"/>
          <w:numId w:val="7"/>
        </w:numPr>
        <w:tabs>
          <w:tab w:val="left" w:pos="567"/>
          <w:tab w:val="left" w:pos="851"/>
          <w:tab w:val="left" w:pos="993"/>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Платонов В.Н. Теория и методика спортивной тренировки: Учеб. Пособие для ин-тов физ. Культ. –Киев: Выща школа, 1984.</w:t>
      </w:r>
    </w:p>
    <w:p w:rsidR="00D14B85" w:rsidRPr="004C5349" w:rsidRDefault="00D14B85" w:rsidP="00D14B85">
      <w:pPr>
        <w:pStyle w:val="a3"/>
        <w:numPr>
          <w:ilvl w:val="0"/>
          <w:numId w:val="7"/>
        </w:numPr>
        <w:tabs>
          <w:tab w:val="left" w:pos="567"/>
          <w:tab w:val="left" w:pos="851"/>
          <w:tab w:val="left" w:pos="993"/>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Примерные комплексы упражнений для построения учебно-тренировочного процесса в группах начальной подготовки спортивных школ по лёгкой атлетике: Учеб.-метод. Рекомендации/ Под общ. Ред. В.Г. Алабина. </w:t>
      </w:r>
    </w:p>
    <w:p w:rsidR="00D14B85" w:rsidRPr="004C5349" w:rsidRDefault="00D14B85" w:rsidP="00D14B85">
      <w:pPr>
        <w:tabs>
          <w:tab w:val="left" w:pos="567"/>
          <w:tab w:val="left" w:pos="993"/>
        </w:tabs>
        <w:spacing w:after="0"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–М., 1983.</w:t>
      </w:r>
    </w:p>
    <w:p w:rsidR="00D14B85" w:rsidRPr="004C5349" w:rsidRDefault="00D14B85" w:rsidP="00D14B85">
      <w:pPr>
        <w:pStyle w:val="a3"/>
        <w:numPr>
          <w:ilvl w:val="0"/>
          <w:numId w:val="7"/>
        </w:numPr>
        <w:tabs>
          <w:tab w:val="left" w:pos="0"/>
          <w:tab w:val="left" w:pos="567"/>
          <w:tab w:val="left" w:pos="993"/>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Романенко В.А., Максимович В.А. Круговая тренировка при массовых </w:t>
      </w:r>
    </w:p>
    <w:p w:rsidR="00D14B85" w:rsidRPr="004C5349" w:rsidRDefault="00D14B85" w:rsidP="00D14B85">
      <w:pPr>
        <w:tabs>
          <w:tab w:val="left" w:pos="567"/>
        </w:tabs>
        <w:spacing w:after="0"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занятиях физической культурой. –М.: ФиС, 1986.</w:t>
      </w:r>
    </w:p>
    <w:p w:rsidR="00D14B85" w:rsidRPr="004C5349" w:rsidRDefault="00D14B85" w:rsidP="00D14B85">
      <w:pPr>
        <w:tabs>
          <w:tab w:val="left" w:pos="567"/>
        </w:tabs>
        <w:spacing w:after="0"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23.Спортивные игры: правила, техника, тактика/ Серия «Высшее профессиональное образование». –Ростов н/Д: Изд-во «Феникс», 2004.</w:t>
      </w:r>
    </w:p>
    <w:p w:rsidR="00D14B85" w:rsidRPr="004C5349" w:rsidRDefault="00D14B85" w:rsidP="00D14B85">
      <w:pPr>
        <w:tabs>
          <w:tab w:val="left" w:pos="567"/>
        </w:tabs>
        <w:spacing w:after="0"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24.Сысоева М.Е. Организация летнего отдыха детей </w:t>
      </w:r>
    </w:p>
    <w:p w:rsidR="00D14B85" w:rsidRPr="004C5349" w:rsidRDefault="00D14B85" w:rsidP="00D14B85">
      <w:pPr>
        <w:tabs>
          <w:tab w:val="left" w:pos="567"/>
        </w:tabs>
        <w:spacing w:after="0"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25.Теоретическая подготовка юных спортсменов/ Под общ. Ред. Ю.Ф. </w:t>
      </w:r>
    </w:p>
    <w:p w:rsidR="00D14B85" w:rsidRPr="004C5349" w:rsidRDefault="00D14B85" w:rsidP="00D14B85">
      <w:pPr>
        <w:tabs>
          <w:tab w:val="left" w:pos="567"/>
        </w:tabs>
        <w:spacing w:after="0"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Буйлина, Ю.Д. Курамшина. –М.: ФиС, 1981.</w:t>
      </w:r>
    </w:p>
    <w:p w:rsidR="00D14B85" w:rsidRPr="004C5349" w:rsidRDefault="00D14B85" w:rsidP="00D14B85">
      <w:pPr>
        <w:tabs>
          <w:tab w:val="left" w:pos="567"/>
        </w:tabs>
        <w:spacing w:after="0"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26.Уроки волейболу. Пер. с яп./Оинума С. Предисл. Чехова О.С. \–М.: Физкультура и спорт, 1985</w:t>
      </w:r>
    </w:p>
    <w:p w:rsidR="00D14B85" w:rsidRPr="004C5349" w:rsidRDefault="00D14B85" w:rsidP="00D14B85">
      <w:pPr>
        <w:pStyle w:val="ConsPlusNormal"/>
        <w:suppressAutoHyphens/>
        <w:spacing w:line="360" w:lineRule="auto"/>
        <w:jc w:val="both"/>
        <w:rPr>
          <w:rFonts w:ascii="Times New Roman" w:hAnsi="Times New Roman" w:cs="Times New Roman"/>
          <w:b/>
          <w:i/>
          <w:kern w:val="2"/>
          <w:sz w:val="28"/>
          <w:szCs w:val="28"/>
        </w:rPr>
      </w:pPr>
      <w:r w:rsidRPr="004C5349">
        <w:rPr>
          <w:rFonts w:ascii="Times New Roman" w:hAnsi="Times New Roman" w:cs="Times New Roman"/>
          <w:b/>
          <w:i/>
          <w:kern w:val="2"/>
          <w:sz w:val="28"/>
          <w:szCs w:val="28"/>
        </w:rPr>
        <w:t>3.4.2. Перечень Интернет-ресурсов:</w:t>
      </w:r>
    </w:p>
    <w:p w:rsidR="00D14B85" w:rsidRPr="004C5349" w:rsidRDefault="00D14B85" w:rsidP="00D14B85">
      <w:pPr>
        <w:pStyle w:val="a3"/>
        <w:numPr>
          <w:ilvl w:val="0"/>
          <w:numId w:val="6"/>
        </w:numPr>
        <w:shd w:val="clear" w:color="auto" w:fill="FFFFFF"/>
        <w:tabs>
          <w:tab w:val="left" w:pos="851"/>
        </w:tabs>
        <w:spacing w:after="0" w:line="360" w:lineRule="auto"/>
        <w:ind w:hanging="720"/>
        <w:jc w:val="both"/>
        <w:rPr>
          <w:rFonts w:ascii="Times New Roman" w:hAnsi="Times New Roman" w:cs="Times New Roman"/>
          <w:kern w:val="2"/>
          <w:sz w:val="28"/>
          <w:szCs w:val="28"/>
        </w:rPr>
      </w:pPr>
      <w:r w:rsidRPr="004C5349">
        <w:rPr>
          <w:rFonts w:ascii="Times New Roman" w:hAnsi="Times New Roman" w:cs="Times New Roman"/>
          <w:kern w:val="2"/>
          <w:sz w:val="28"/>
          <w:szCs w:val="28"/>
        </w:rPr>
        <w:t>Минспорта РФ Минспорта РФ //http://www.minsport.gov.ru/sport/</w:t>
      </w:r>
    </w:p>
    <w:p w:rsidR="00D14B85" w:rsidRPr="004C5349" w:rsidRDefault="009B280E" w:rsidP="00D14B85">
      <w:pPr>
        <w:pStyle w:val="a3"/>
        <w:numPr>
          <w:ilvl w:val="0"/>
          <w:numId w:val="6"/>
        </w:numPr>
        <w:spacing w:after="0" w:line="360" w:lineRule="auto"/>
        <w:ind w:hanging="720"/>
        <w:rPr>
          <w:rFonts w:ascii="Times New Roman" w:hAnsi="Times New Roman" w:cs="Times New Roman"/>
          <w:kern w:val="2"/>
          <w:sz w:val="28"/>
          <w:szCs w:val="28"/>
        </w:rPr>
      </w:pPr>
      <w:hyperlink r:id="rId10" w:history="1">
        <w:r w:rsidR="00D14B85" w:rsidRPr="004C5349">
          <w:rPr>
            <w:rFonts w:ascii="Times New Roman" w:hAnsi="Times New Roman" w:cs="Times New Roman"/>
            <w:kern w:val="2"/>
            <w:sz w:val="28"/>
            <w:szCs w:val="28"/>
          </w:rPr>
          <w:t>Всероссийский реестр видов спорта</w:t>
        </w:r>
      </w:hyperlink>
      <w:r w:rsidR="00D14B85" w:rsidRPr="004C5349">
        <w:rPr>
          <w:rFonts w:ascii="Times New Roman" w:hAnsi="Times New Roman" w:cs="Times New Roman"/>
          <w:kern w:val="2"/>
          <w:sz w:val="28"/>
          <w:szCs w:val="28"/>
        </w:rPr>
        <w:t>. //http://www.minsport.gov.ru/sport/high-sport/priznanie-vidov-spor/</w:t>
      </w:r>
    </w:p>
    <w:p w:rsidR="00D14B85" w:rsidRPr="004C5349" w:rsidRDefault="009B280E" w:rsidP="00D14B85">
      <w:pPr>
        <w:pStyle w:val="a3"/>
        <w:numPr>
          <w:ilvl w:val="0"/>
          <w:numId w:val="6"/>
        </w:numPr>
        <w:spacing w:after="0" w:line="360" w:lineRule="auto"/>
        <w:ind w:hanging="720"/>
        <w:rPr>
          <w:rFonts w:ascii="Times New Roman" w:hAnsi="Times New Roman" w:cs="Times New Roman"/>
          <w:kern w:val="2"/>
          <w:sz w:val="28"/>
          <w:szCs w:val="28"/>
        </w:rPr>
      </w:pPr>
      <w:hyperlink r:id="rId11" w:history="1">
        <w:r w:rsidR="00D14B85" w:rsidRPr="004C5349">
          <w:rPr>
            <w:rFonts w:ascii="Times New Roman" w:hAnsi="Times New Roman" w:cs="Times New Roman"/>
            <w:kern w:val="2"/>
            <w:sz w:val="28"/>
            <w:szCs w:val="28"/>
          </w:rPr>
          <w:t>Единая всероссийская спортивная классификация</w:t>
        </w:r>
      </w:hyperlink>
      <w:r w:rsidR="00D14B85" w:rsidRPr="004C5349">
        <w:rPr>
          <w:rFonts w:ascii="Times New Roman" w:hAnsi="Times New Roman" w:cs="Times New Roman"/>
          <w:kern w:val="2"/>
          <w:sz w:val="28"/>
          <w:szCs w:val="28"/>
        </w:rPr>
        <w:t xml:space="preserve"> 2014-2017гг //http://www.minsport.gov.ru/sport/high-sport/edinaya-vserossiyska/5507/</w:t>
      </w:r>
    </w:p>
    <w:p w:rsidR="00D14B85" w:rsidRPr="004C5349" w:rsidRDefault="009B280E" w:rsidP="00D14B85">
      <w:pPr>
        <w:pStyle w:val="a3"/>
        <w:numPr>
          <w:ilvl w:val="0"/>
          <w:numId w:val="6"/>
        </w:numPr>
        <w:spacing w:after="0" w:line="360" w:lineRule="auto"/>
        <w:ind w:hanging="720"/>
        <w:rPr>
          <w:rFonts w:ascii="Times New Roman" w:hAnsi="Times New Roman" w:cs="Times New Roman"/>
          <w:color w:val="000000"/>
          <w:kern w:val="2"/>
          <w:sz w:val="28"/>
          <w:szCs w:val="28"/>
        </w:rPr>
      </w:pPr>
      <w:hyperlink r:id="rId12" w:history="1">
        <w:r w:rsidR="00D14B85" w:rsidRPr="004C5349">
          <w:rPr>
            <w:rFonts w:ascii="Times New Roman" w:hAnsi="Times New Roman" w:cs="Times New Roman"/>
            <w:kern w:val="2"/>
            <w:sz w:val="28"/>
            <w:szCs w:val="28"/>
          </w:rPr>
          <w:t>Единый календарный план межрегиональных, всероссийских и международных физкультурных мероприятий и спортивных мероприятий, положения о всероссийских соревнованиях</w:t>
        </w:r>
      </w:hyperlink>
      <w:r w:rsidR="00D14B85" w:rsidRPr="004C5349">
        <w:rPr>
          <w:rFonts w:ascii="Times New Roman" w:hAnsi="Times New Roman" w:cs="Times New Roman"/>
          <w:kern w:val="2"/>
          <w:sz w:val="28"/>
          <w:szCs w:val="28"/>
        </w:rPr>
        <w:t>.</w:t>
      </w:r>
      <w:r w:rsidR="00D14B85" w:rsidRPr="004C5349">
        <w:rPr>
          <w:rFonts w:ascii="Times New Roman" w:hAnsi="Times New Roman" w:cs="Times New Roman"/>
          <w:color w:val="000000"/>
          <w:kern w:val="2"/>
          <w:sz w:val="28"/>
          <w:szCs w:val="28"/>
        </w:rPr>
        <w:t xml:space="preserve"> //http://www.minsport.gov.ru/sport/high-sport/edinyy-kalendarnyy-p/</w:t>
      </w:r>
    </w:p>
    <w:p w:rsidR="00D14B85" w:rsidRPr="004C5349" w:rsidRDefault="00D14B85" w:rsidP="00D14B85">
      <w:pPr>
        <w:pStyle w:val="ConsPlusNormal"/>
        <w:suppressAutoHyphens/>
        <w:spacing w:line="360" w:lineRule="auto"/>
        <w:ind w:firstLine="709"/>
        <w:jc w:val="both"/>
        <w:rPr>
          <w:rFonts w:ascii="Times New Roman" w:hAnsi="Times New Roman" w:cs="Times New Roman"/>
          <w:b/>
          <w:i/>
          <w:kern w:val="2"/>
          <w:sz w:val="28"/>
          <w:szCs w:val="28"/>
        </w:rPr>
      </w:pPr>
    </w:p>
    <w:p w:rsidR="00D14B85" w:rsidRDefault="00D14B85" w:rsidP="000607D1">
      <w:pPr>
        <w:pStyle w:val="ConsPlusNormal"/>
        <w:numPr>
          <w:ilvl w:val="1"/>
          <w:numId w:val="3"/>
        </w:numPr>
        <w:suppressAutoHyphens/>
        <w:spacing w:line="360" w:lineRule="auto"/>
        <w:jc w:val="both"/>
        <w:rPr>
          <w:rFonts w:ascii="Times New Roman" w:hAnsi="Times New Roman" w:cs="Times New Roman"/>
          <w:b/>
          <w:i/>
          <w:kern w:val="2"/>
          <w:sz w:val="28"/>
          <w:szCs w:val="28"/>
        </w:rPr>
      </w:pPr>
      <w:r w:rsidRPr="004C5349">
        <w:rPr>
          <w:rFonts w:ascii="Times New Roman" w:hAnsi="Times New Roman" w:cs="Times New Roman"/>
          <w:b/>
          <w:i/>
          <w:kern w:val="2"/>
          <w:sz w:val="28"/>
          <w:szCs w:val="28"/>
        </w:rPr>
        <w:t>План физкультурных мероприятий и спортивных мероприятий 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 (индивидуально)</w:t>
      </w:r>
    </w:p>
    <w:p w:rsidR="000607D1" w:rsidRDefault="000607D1" w:rsidP="000607D1">
      <w:pPr>
        <w:pStyle w:val="ConsPlusNormal"/>
        <w:suppressAutoHyphens/>
        <w:spacing w:line="360" w:lineRule="auto"/>
        <w:ind w:left="720"/>
        <w:jc w:val="both"/>
        <w:rPr>
          <w:rFonts w:ascii="Times New Roman" w:hAnsi="Times New Roman" w:cs="Times New Roman"/>
          <w:b/>
          <w:i/>
          <w:kern w:val="2"/>
          <w:sz w:val="28"/>
          <w:szCs w:val="28"/>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gridCol w:w="3804"/>
        <w:gridCol w:w="1778"/>
        <w:gridCol w:w="3111"/>
      </w:tblGrid>
      <w:tr w:rsidR="000607D1" w:rsidRPr="00A74F46" w:rsidTr="00FB5056">
        <w:trPr>
          <w:trHeight w:val="445"/>
        </w:trPr>
        <w:tc>
          <w:tcPr>
            <w:tcW w:w="480" w:type="dxa"/>
          </w:tcPr>
          <w:p w:rsidR="000607D1" w:rsidRPr="00A74F46" w:rsidRDefault="000607D1" w:rsidP="00FB5056">
            <w:pPr>
              <w:suppressAutoHyphens/>
              <w:spacing w:after="0" w:line="360" w:lineRule="auto"/>
              <w:rPr>
                <w:rFonts w:ascii="Times New Roman" w:hAnsi="Times New Roman" w:cs="Times New Roman"/>
                <w:b/>
                <w:i/>
                <w:sz w:val="28"/>
                <w:szCs w:val="28"/>
              </w:rPr>
            </w:pPr>
          </w:p>
        </w:tc>
        <w:tc>
          <w:tcPr>
            <w:tcW w:w="3804" w:type="dxa"/>
          </w:tcPr>
          <w:p w:rsidR="000607D1" w:rsidRPr="00A74F46" w:rsidRDefault="000607D1" w:rsidP="00FB5056">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Наименования мероприятия</w:t>
            </w:r>
          </w:p>
        </w:tc>
        <w:tc>
          <w:tcPr>
            <w:tcW w:w="1778" w:type="dxa"/>
          </w:tcPr>
          <w:p w:rsidR="000607D1" w:rsidRPr="00A74F46" w:rsidRDefault="000607D1" w:rsidP="00FB5056">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 xml:space="preserve">Сроки </w:t>
            </w:r>
          </w:p>
        </w:tc>
        <w:tc>
          <w:tcPr>
            <w:tcW w:w="3111" w:type="dxa"/>
          </w:tcPr>
          <w:p w:rsidR="000607D1" w:rsidRPr="00A74F46" w:rsidRDefault="000607D1" w:rsidP="00FB5056">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Этапы подготовки</w:t>
            </w:r>
          </w:p>
        </w:tc>
      </w:tr>
      <w:tr w:rsidR="000607D1" w:rsidRPr="00A74F46" w:rsidTr="00FB5056">
        <w:trPr>
          <w:trHeight w:val="550"/>
        </w:trPr>
        <w:tc>
          <w:tcPr>
            <w:tcW w:w="480" w:type="dxa"/>
          </w:tcPr>
          <w:p w:rsidR="000607D1" w:rsidRPr="00A74F46" w:rsidRDefault="000607D1" w:rsidP="00FB5056">
            <w:pPr>
              <w:suppressAutoHyphens/>
              <w:spacing w:after="0" w:line="360" w:lineRule="auto"/>
              <w:rPr>
                <w:rFonts w:ascii="Times New Roman" w:hAnsi="Times New Roman" w:cs="Times New Roman"/>
                <w:b/>
                <w:i/>
                <w:sz w:val="28"/>
                <w:szCs w:val="28"/>
              </w:rPr>
            </w:pPr>
          </w:p>
        </w:tc>
        <w:tc>
          <w:tcPr>
            <w:tcW w:w="3804" w:type="dxa"/>
          </w:tcPr>
          <w:p w:rsidR="000607D1" w:rsidRPr="00A74F46" w:rsidRDefault="000607D1" w:rsidP="00FB5056">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Первенс</w:t>
            </w:r>
            <w:r>
              <w:rPr>
                <w:rFonts w:ascii="Times New Roman" w:hAnsi="Times New Roman" w:cs="Times New Roman"/>
                <w:b/>
                <w:i/>
                <w:sz w:val="28"/>
                <w:szCs w:val="28"/>
              </w:rPr>
              <w:t>тво Казанского района по волейболу</w:t>
            </w:r>
          </w:p>
        </w:tc>
        <w:tc>
          <w:tcPr>
            <w:tcW w:w="1778" w:type="dxa"/>
          </w:tcPr>
          <w:p w:rsidR="000607D1" w:rsidRPr="00A74F46" w:rsidRDefault="000607D1" w:rsidP="00FB5056">
            <w:pPr>
              <w:suppressAutoHyphens/>
              <w:spacing w:after="0" w:line="360" w:lineRule="auto"/>
              <w:rPr>
                <w:rFonts w:ascii="Times New Roman" w:hAnsi="Times New Roman" w:cs="Times New Roman"/>
                <w:b/>
                <w:i/>
                <w:sz w:val="28"/>
                <w:szCs w:val="28"/>
              </w:rPr>
            </w:pPr>
          </w:p>
        </w:tc>
        <w:tc>
          <w:tcPr>
            <w:tcW w:w="3111" w:type="dxa"/>
          </w:tcPr>
          <w:p w:rsidR="000607D1" w:rsidRPr="00A74F46" w:rsidRDefault="000607D1" w:rsidP="00FB5056">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НП / ТЭ</w:t>
            </w:r>
          </w:p>
        </w:tc>
      </w:tr>
      <w:tr w:rsidR="000607D1" w:rsidRPr="00A74F46" w:rsidTr="00FB5056">
        <w:trPr>
          <w:trHeight w:val="480"/>
        </w:trPr>
        <w:tc>
          <w:tcPr>
            <w:tcW w:w="480" w:type="dxa"/>
          </w:tcPr>
          <w:p w:rsidR="000607D1" w:rsidRPr="00A74F46" w:rsidRDefault="000607D1" w:rsidP="00FB5056">
            <w:pPr>
              <w:suppressAutoHyphens/>
              <w:spacing w:after="0" w:line="360" w:lineRule="auto"/>
              <w:rPr>
                <w:rFonts w:ascii="Times New Roman" w:hAnsi="Times New Roman" w:cs="Times New Roman"/>
                <w:b/>
                <w:i/>
                <w:sz w:val="28"/>
                <w:szCs w:val="28"/>
              </w:rPr>
            </w:pPr>
          </w:p>
        </w:tc>
        <w:tc>
          <w:tcPr>
            <w:tcW w:w="3804" w:type="dxa"/>
          </w:tcPr>
          <w:p w:rsidR="000607D1" w:rsidRPr="00A74F46" w:rsidRDefault="000607D1" w:rsidP="00FB5056">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 xml:space="preserve">Первенство Тюменской области </w:t>
            </w:r>
            <w:r>
              <w:rPr>
                <w:rFonts w:ascii="Times New Roman" w:hAnsi="Times New Roman" w:cs="Times New Roman"/>
                <w:b/>
                <w:i/>
                <w:sz w:val="28"/>
                <w:szCs w:val="28"/>
              </w:rPr>
              <w:t>волейболу</w:t>
            </w:r>
          </w:p>
        </w:tc>
        <w:tc>
          <w:tcPr>
            <w:tcW w:w="1778" w:type="dxa"/>
          </w:tcPr>
          <w:p w:rsidR="000607D1" w:rsidRPr="00A74F46" w:rsidRDefault="000607D1" w:rsidP="00FB5056">
            <w:pPr>
              <w:suppressAutoHyphens/>
              <w:spacing w:after="0" w:line="360" w:lineRule="auto"/>
              <w:rPr>
                <w:rFonts w:ascii="Times New Roman" w:hAnsi="Times New Roman" w:cs="Times New Roman"/>
                <w:b/>
                <w:i/>
                <w:sz w:val="28"/>
                <w:szCs w:val="28"/>
              </w:rPr>
            </w:pPr>
          </w:p>
        </w:tc>
        <w:tc>
          <w:tcPr>
            <w:tcW w:w="3111" w:type="dxa"/>
          </w:tcPr>
          <w:p w:rsidR="000607D1" w:rsidRPr="00A74F46" w:rsidRDefault="000607D1" w:rsidP="00FB5056">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НП / ТЭ</w:t>
            </w:r>
          </w:p>
        </w:tc>
      </w:tr>
      <w:tr w:rsidR="000607D1" w:rsidRPr="00A74F46" w:rsidTr="00FB5056">
        <w:trPr>
          <w:trHeight w:val="960"/>
        </w:trPr>
        <w:tc>
          <w:tcPr>
            <w:tcW w:w="480" w:type="dxa"/>
          </w:tcPr>
          <w:p w:rsidR="000607D1" w:rsidRPr="00A74F46" w:rsidRDefault="000607D1" w:rsidP="00FB5056">
            <w:pPr>
              <w:suppressAutoHyphens/>
              <w:spacing w:after="0" w:line="360" w:lineRule="auto"/>
              <w:rPr>
                <w:rFonts w:ascii="Times New Roman" w:hAnsi="Times New Roman" w:cs="Times New Roman"/>
                <w:b/>
                <w:i/>
                <w:sz w:val="28"/>
                <w:szCs w:val="28"/>
              </w:rPr>
            </w:pPr>
          </w:p>
        </w:tc>
        <w:tc>
          <w:tcPr>
            <w:tcW w:w="3804" w:type="dxa"/>
          </w:tcPr>
          <w:p w:rsidR="000607D1" w:rsidRPr="00A808A7" w:rsidRDefault="000607D1" w:rsidP="00FB5056">
            <w:pPr>
              <w:suppressAutoHyphens/>
              <w:spacing w:after="0" w:line="360" w:lineRule="auto"/>
              <w:rPr>
                <w:rFonts w:ascii="Times New Roman" w:hAnsi="Times New Roman" w:cs="Times New Roman"/>
                <w:b/>
                <w:i/>
                <w:sz w:val="28"/>
                <w:szCs w:val="28"/>
              </w:rPr>
            </w:pPr>
            <w:r>
              <w:rPr>
                <w:rFonts w:ascii="Times New Roman" w:hAnsi="Times New Roman" w:cs="Times New Roman"/>
                <w:b/>
                <w:i/>
                <w:sz w:val="28"/>
                <w:szCs w:val="28"/>
              </w:rPr>
              <w:t xml:space="preserve">Тюменская детская волебольная лига </w:t>
            </w:r>
          </w:p>
        </w:tc>
        <w:tc>
          <w:tcPr>
            <w:tcW w:w="1778" w:type="dxa"/>
          </w:tcPr>
          <w:p w:rsidR="000607D1" w:rsidRPr="00A74F46" w:rsidRDefault="000607D1" w:rsidP="00FB5056">
            <w:pPr>
              <w:suppressAutoHyphens/>
              <w:spacing w:after="0" w:line="360" w:lineRule="auto"/>
              <w:rPr>
                <w:rFonts w:ascii="Times New Roman" w:hAnsi="Times New Roman" w:cs="Times New Roman"/>
                <w:b/>
                <w:i/>
                <w:sz w:val="28"/>
                <w:szCs w:val="28"/>
              </w:rPr>
            </w:pPr>
          </w:p>
        </w:tc>
        <w:tc>
          <w:tcPr>
            <w:tcW w:w="3111" w:type="dxa"/>
          </w:tcPr>
          <w:p w:rsidR="000607D1" w:rsidRPr="00A74F46" w:rsidRDefault="000607D1" w:rsidP="00FB5056">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НП / ТЭ</w:t>
            </w:r>
          </w:p>
        </w:tc>
      </w:tr>
      <w:tr w:rsidR="000607D1" w:rsidRPr="00A74F46" w:rsidTr="00FB5056">
        <w:trPr>
          <w:trHeight w:val="234"/>
        </w:trPr>
        <w:tc>
          <w:tcPr>
            <w:tcW w:w="480" w:type="dxa"/>
          </w:tcPr>
          <w:p w:rsidR="000607D1" w:rsidRPr="00A74F46" w:rsidRDefault="000607D1" w:rsidP="00FB5056">
            <w:pPr>
              <w:suppressAutoHyphens/>
              <w:spacing w:after="0" w:line="360" w:lineRule="auto"/>
              <w:rPr>
                <w:rFonts w:ascii="Times New Roman" w:hAnsi="Times New Roman" w:cs="Times New Roman"/>
                <w:b/>
                <w:i/>
                <w:sz w:val="28"/>
                <w:szCs w:val="28"/>
              </w:rPr>
            </w:pPr>
          </w:p>
        </w:tc>
        <w:tc>
          <w:tcPr>
            <w:tcW w:w="3804" w:type="dxa"/>
          </w:tcPr>
          <w:p w:rsidR="000607D1" w:rsidRPr="00A74F46" w:rsidRDefault="000607D1" w:rsidP="00FB5056">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Спартакиада школьников Казанского района</w:t>
            </w:r>
          </w:p>
        </w:tc>
        <w:tc>
          <w:tcPr>
            <w:tcW w:w="1778" w:type="dxa"/>
          </w:tcPr>
          <w:p w:rsidR="000607D1" w:rsidRPr="00A74F46" w:rsidRDefault="000607D1" w:rsidP="00FB5056">
            <w:pPr>
              <w:suppressAutoHyphens/>
              <w:spacing w:after="0" w:line="360" w:lineRule="auto"/>
              <w:rPr>
                <w:rFonts w:ascii="Times New Roman" w:hAnsi="Times New Roman" w:cs="Times New Roman"/>
                <w:b/>
                <w:i/>
                <w:sz w:val="28"/>
                <w:szCs w:val="28"/>
              </w:rPr>
            </w:pPr>
          </w:p>
        </w:tc>
        <w:tc>
          <w:tcPr>
            <w:tcW w:w="3111" w:type="dxa"/>
          </w:tcPr>
          <w:p w:rsidR="000607D1" w:rsidRPr="00A74F46" w:rsidRDefault="000607D1" w:rsidP="00FB5056">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ТЭ</w:t>
            </w:r>
          </w:p>
        </w:tc>
      </w:tr>
      <w:tr w:rsidR="000607D1" w:rsidRPr="00A74F46" w:rsidTr="00FB5056">
        <w:trPr>
          <w:trHeight w:val="231"/>
        </w:trPr>
        <w:tc>
          <w:tcPr>
            <w:tcW w:w="480" w:type="dxa"/>
          </w:tcPr>
          <w:p w:rsidR="000607D1" w:rsidRPr="00A74F46" w:rsidRDefault="000607D1" w:rsidP="00FB5056">
            <w:pPr>
              <w:suppressAutoHyphens/>
              <w:spacing w:after="0" w:line="360" w:lineRule="auto"/>
              <w:rPr>
                <w:rFonts w:ascii="Times New Roman" w:hAnsi="Times New Roman" w:cs="Times New Roman"/>
                <w:b/>
                <w:i/>
                <w:sz w:val="28"/>
                <w:szCs w:val="28"/>
              </w:rPr>
            </w:pPr>
          </w:p>
        </w:tc>
        <w:tc>
          <w:tcPr>
            <w:tcW w:w="3804" w:type="dxa"/>
          </w:tcPr>
          <w:p w:rsidR="000607D1" w:rsidRPr="00A74F46" w:rsidRDefault="000607D1" w:rsidP="00FB5056">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 xml:space="preserve">Спартакиада школьников Тюменской области  </w:t>
            </w:r>
          </w:p>
        </w:tc>
        <w:tc>
          <w:tcPr>
            <w:tcW w:w="1778" w:type="dxa"/>
          </w:tcPr>
          <w:p w:rsidR="000607D1" w:rsidRPr="00A74F46" w:rsidRDefault="000607D1" w:rsidP="00FB5056">
            <w:pPr>
              <w:suppressAutoHyphens/>
              <w:spacing w:after="0" w:line="360" w:lineRule="auto"/>
              <w:rPr>
                <w:rFonts w:ascii="Times New Roman" w:hAnsi="Times New Roman" w:cs="Times New Roman"/>
                <w:b/>
                <w:i/>
                <w:sz w:val="28"/>
                <w:szCs w:val="28"/>
              </w:rPr>
            </w:pPr>
          </w:p>
        </w:tc>
        <w:tc>
          <w:tcPr>
            <w:tcW w:w="3111" w:type="dxa"/>
          </w:tcPr>
          <w:p w:rsidR="000607D1" w:rsidRPr="00A74F46" w:rsidRDefault="000607D1" w:rsidP="00FB5056">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ТЭ</w:t>
            </w:r>
          </w:p>
        </w:tc>
      </w:tr>
    </w:tbl>
    <w:p w:rsidR="000607D1" w:rsidRPr="004C5349" w:rsidRDefault="000607D1" w:rsidP="000607D1">
      <w:pPr>
        <w:pStyle w:val="ConsPlusNormal"/>
        <w:suppressAutoHyphens/>
        <w:spacing w:line="360" w:lineRule="auto"/>
        <w:ind w:left="720"/>
        <w:jc w:val="both"/>
        <w:rPr>
          <w:rFonts w:ascii="Times New Roman" w:hAnsi="Times New Roman" w:cs="Times New Roman"/>
          <w:b/>
          <w:i/>
          <w:kern w:val="2"/>
          <w:sz w:val="28"/>
          <w:szCs w:val="28"/>
        </w:rPr>
      </w:pPr>
    </w:p>
    <w:p w:rsidR="00D14B85" w:rsidRPr="004C5349" w:rsidRDefault="00D14B85" w:rsidP="00D14B85">
      <w:pPr>
        <w:suppressAutoHyphens/>
        <w:spacing w:after="0" w:line="360" w:lineRule="auto"/>
        <w:rPr>
          <w:rFonts w:ascii="Times New Roman" w:hAnsi="Times New Roman" w:cs="Times New Roman"/>
          <w:b/>
          <w:i/>
          <w:kern w:val="2"/>
          <w:sz w:val="28"/>
          <w:szCs w:val="28"/>
        </w:rPr>
      </w:pPr>
      <w:r w:rsidRPr="004C5349">
        <w:rPr>
          <w:rFonts w:ascii="Times New Roman" w:hAnsi="Times New Roman" w:cs="Times New Roman"/>
          <w:b/>
          <w:i/>
          <w:kern w:val="2"/>
          <w:sz w:val="28"/>
          <w:szCs w:val="28"/>
        </w:rPr>
        <w:br w:type="page"/>
      </w:r>
    </w:p>
    <w:p w:rsidR="00D14B85" w:rsidRPr="004C5349" w:rsidRDefault="00D14B85" w:rsidP="00D14B85">
      <w:pPr>
        <w:pStyle w:val="ConsPlusNormal"/>
        <w:numPr>
          <w:ilvl w:val="0"/>
          <w:numId w:val="3"/>
        </w:numPr>
        <w:suppressAutoHyphens/>
        <w:spacing w:line="360" w:lineRule="auto"/>
        <w:jc w:val="center"/>
        <w:outlineLvl w:val="1"/>
        <w:rPr>
          <w:rFonts w:ascii="Times New Roman" w:hAnsi="Times New Roman" w:cs="Times New Roman"/>
          <w:b/>
          <w:kern w:val="2"/>
          <w:sz w:val="28"/>
          <w:szCs w:val="28"/>
        </w:rPr>
      </w:pPr>
      <w:r w:rsidRPr="004C5349">
        <w:rPr>
          <w:rFonts w:ascii="Times New Roman" w:hAnsi="Times New Roman" w:cs="Times New Roman"/>
          <w:b/>
          <w:kern w:val="2"/>
          <w:sz w:val="28"/>
          <w:szCs w:val="28"/>
        </w:rPr>
        <w:t>Нормативы физической подготовки и иные спортивные нормативы с учетом возраста, пола лиц, проходящих спортивную подготовку, особенностей вида спорта волейбол</w:t>
      </w:r>
    </w:p>
    <w:p w:rsidR="00D14B85" w:rsidRPr="004C5349" w:rsidRDefault="00D14B85" w:rsidP="00D14B85">
      <w:pPr>
        <w:pStyle w:val="ConsPlusNormal"/>
        <w:suppressAutoHyphens/>
        <w:spacing w:line="360" w:lineRule="auto"/>
        <w:ind w:firstLine="709"/>
        <w:jc w:val="both"/>
        <w:rPr>
          <w:rFonts w:ascii="Times New Roman" w:hAnsi="Times New Roman" w:cs="Times New Roman"/>
          <w:b/>
          <w:i/>
          <w:kern w:val="2"/>
          <w:sz w:val="28"/>
          <w:szCs w:val="28"/>
        </w:rPr>
      </w:pPr>
      <w:r w:rsidRPr="004C5349">
        <w:rPr>
          <w:rFonts w:ascii="Times New Roman" w:hAnsi="Times New Roman" w:cs="Times New Roman"/>
          <w:b/>
          <w:i/>
          <w:kern w:val="2"/>
          <w:sz w:val="28"/>
          <w:szCs w:val="28"/>
        </w:rPr>
        <w:t>4.1. Нормативы общей физической и специальной физической подготовки для зачисления в группы на этапе начальной подготовки</w:t>
      </w:r>
    </w:p>
    <w:p w:rsidR="00D14B85" w:rsidRPr="004C5349" w:rsidRDefault="00D14B85" w:rsidP="00D14B85">
      <w:pPr>
        <w:pStyle w:val="ConsPlusNormal"/>
        <w:suppressAutoHyphens/>
        <w:ind w:left="360"/>
        <w:jc w:val="right"/>
        <w:rPr>
          <w:rFonts w:ascii="Times New Roman" w:hAnsi="Times New Roman" w:cs="Times New Roman"/>
          <w:i/>
          <w:kern w:val="2"/>
          <w:sz w:val="28"/>
          <w:szCs w:val="28"/>
        </w:rPr>
      </w:pPr>
    </w:p>
    <w:p w:rsidR="00D14B85" w:rsidRPr="004C5349" w:rsidRDefault="00D14B85" w:rsidP="00D14B85">
      <w:pPr>
        <w:pStyle w:val="ConsPlusNormal"/>
        <w:suppressAutoHyphens/>
        <w:ind w:left="360"/>
        <w:jc w:val="right"/>
        <w:rPr>
          <w:rFonts w:ascii="Times New Roman" w:hAnsi="Times New Roman" w:cs="Times New Roman"/>
          <w:i/>
          <w:kern w:val="2"/>
          <w:sz w:val="28"/>
          <w:szCs w:val="28"/>
        </w:rPr>
      </w:pPr>
    </w:p>
    <w:tbl>
      <w:tblPr>
        <w:tblW w:w="0" w:type="auto"/>
        <w:tblInd w:w="149" w:type="dxa"/>
        <w:tblCellMar>
          <w:left w:w="0" w:type="dxa"/>
          <w:right w:w="0" w:type="dxa"/>
        </w:tblCellMar>
        <w:tblLook w:val="04A0"/>
      </w:tblPr>
      <w:tblGrid>
        <w:gridCol w:w="2850"/>
        <w:gridCol w:w="3318"/>
        <w:gridCol w:w="3187"/>
      </w:tblGrid>
      <w:tr w:rsidR="00D14B85" w:rsidRPr="004C5349" w:rsidTr="00BF5F96">
        <w:tc>
          <w:tcPr>
            <w:tcW w:w="28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Развиваемое физическое</w:t>
            </w:r>
          </w:p>
        </w:tc>
        <w:tc>
          <w:tcPr>
            <w:tcW w:w="65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Контрольные упражнения (тесты)</w:t>
            </w:r>
          </w:p>
        </w:tc>
      </w:tr>
      <w:tr w:rsidR="00D14B85" w:rsidRPr="004C5349" w:rsidTr="00BF5F96">
        <w:tc>
          <w:tcPr>
            <w:tcW w:w="28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качество</w:t>
            </w:r>
          </w:p>
        </w:tc>
        <w:tc>
          <w:tcPr>
            <w:tcW w:w="3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Юноши</w:t>
            </w:r>
          </w:p>
        </w:tc>
        <w:tc>
          <w:tcPr>
            <w:tcW w:w="3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Девушки</w:t>
            </w:r>
          </w:p>
        </w:tc>
      </w:tr>
      <w:tr w:rsidR="00D14B85" w:rsidRPr="004C5349" w:rsidTr="00BF5F96">
        <w:tc>
          <w:tcPr>
            <w:tcW w:w="2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Скоростные качества</w:t>
            </w:r>
          </w:p>
        </w:tc>
        <w:tc>
          <w:tcPr>
            <w:tcW w:w="3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Бег на 30 м (не более 6 с)</w:t>
            </w:r>
          </w:p>
        </w:tc>
        <w:tc>
          <w:tcPr>
            <w:tcW w:w="3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Бег на 30 м (не более 6,6 с)</w:t>
            </w:r>
          </w:p>
        </w:tc>
      </w:tr>
      <w:tr w:rsidR="00D14B85" w:rsidRPr="004C5349" w:rsidTr="00BF5F96">
        <w:tc>
          <w:tcPr>
            <w:tcW w:w="2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Координация</w:t>
            </w:r>
          </w:p>
        </w:tc>
        <w:tc>
          <w:tcPr>
            <w:tcW w:w="3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Челночный бег 5 x 6 м </w:t>
            </w:r>
            <w:r w:rsidRPr="004C5349">
              <w:rPr>
                <w:rFonts w:ascii="Times New Roman" w:eastAsia="Times New Roman" w:hAnsi="Times New Roman" w:cs="Times New Roman"/>
                <w:color w:val="2D2D2D"/>
                <w:kern w:val="2"/>
                <w:sz w:val="24"/>
                <w:szCs w:val="24"/>
              </w:rPr>
              <w:br/>
              <w:t>(не более 12 с)</w:t>
            </w:r>
          </w:p>
        </w:tc>
        <w:tc>
          <w:tcPr>
            <w:tcW w:w="3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Челночный бег 5 x 6 м </w:t>
            </w:r>
            <w:r w:rsidRPr="004C5349">
              <w:rPr>
                <w:rFonts w:ascii="Times New Roman" w:eastAsia="Times New Roman" w:hAnsi="Times New Roman" w:cs="Times New Roman"/>
                <w:color w:val="2D2D2D"/>
                <w:kern w:val="2"/>
                <w:sz w:val="24"/>
                <w:szCs w:val="24"/>
              </w:rPr>
              <w:br/>
              <w:t>(не более 12,5 с)</w:t>
            </w:r>
          </w:p>
        </w:tc>
      </w:tr>
      <w:tr w:rsidR="00D14B85" w:rsidRPr="004C5349" w:rsidTr="00BF5F96">
        <w:tc>
          <w:tcPr>
            <w:tcW w:w="28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Скоростно-силовые качества</w:t>
            </w:r>
          </w:p>
        </w:tc>
        <w:tc>
          <w:tcPr>
            <w:tcW w:w="3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Бросок мяча весом 1 кг из-за головы двумя руками стоя</w:t>
            </w:r>
            <w:r w:rsidRPr="004C5349">
              <w:rPr>
                <w:rFonts w:ascii="Times New Roman" w:eastAsia="Times New Roman" w:hAnsi="Times New Roman" w:cs="Times New Roman"/>
                <w:color w:val="2D2D2D"/>
                <w:kern w:val="2"/>
                <w:sz w:val="24"/>
                <w:szCs w:val="24"/>
              </w:rPr>
              <w:br/>
              <w:t>(не менее 8 м)</w:t>
            </w:r>
          </w:p>
        </w:tc>
        <w:tc>
          <w:tcPr>
            <w:tcW w:w="3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Бросок мяча весом 1 кг из-за головы двумя руками стоя</w:t>
            </w:r>
            <w:r w:rsidRPr="004C5349">
              <w:rPr>
                <w:rFonts w:ascii="Times New Roman" w:eastAsia="Times New Roman" w:hAnsi="Times New Roman" w:cs="Times New Roman"/>
                <w:color w:val="2D2D2D"/>
                <w:kern w:val="2"/>
                <w:sz w:val="24"/>
                <w:szCs w:val="24"/>
              </w:rPr>
              <w:br/>
              <w:t>(не менее 6 м)</w:t>
            </w:r>
          </w:p>
        </w:tc>
      </w:tr>
      <w:tr w:rsidR="00D14B85" w:rsidRPr="004C5349" w:rsidTr="00BF5F96">
        <w:tc>
          <w:tcPr>
            <w:tcW w:w="2850" w:type="dxa"/>
            <w:tcBorders>
              <w:top w:val="nil"/>
              <w:left w:val="single" w:sz="6" w:space="0" w:color="000000"/>
              <w:bottom w:val="nil"/>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rPr>
                <w:rFonts w:ascii="Times New Roman" w:eastAsia="Times New Roman" w:hAnsi="Times New Roman" w:cs="Times New Roman"/>
                <w:kern w:val="2"/>
                <w:sz w:val="24"/>
                <w:szCs w:val="24"/>
              </w:rPr>
            </w:pPr>
          </w:p>
        </w:tc>
        <w:tc>
          <w:tcPr>
            <w:tcW w:w="3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Прыжок в длину с места</w:t>
            </w:r>
            <w:r w:rsidRPr="004C5349">
              <w:rPr>
                <w:rFonts w:ascii="Times New Roman" w:eastAsia="Times New Roman" w:hAnsi="Times New Roman" w:cs="Times New Roman"/>
                <w:color w:val="2D2D2D"/>
                <w:kern w:val="2"/>
                <w:sz w:val="24"/>
                <w:szCs w:val="24"/>
              </w:rPr>
              <w:br/>
              <w:t>(не менее 140 см)</w:t>
            </w:r>
          </w:p>
        </w:tc>
        <w:tc>
          <w:tcPr>
            <w:tcW w:w="3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Прыжок в длину с места</w:t>
            </w:r>
            <w:r w:rsidRPr="004C5349">
              <w:rPr>
                <w:rFonts w:ascii="Times New Roman" w:eastAsia="Times New Roman" w:hAnsi="Times New Roman" w:cs="Times New Roman"/>
                <w:color w:val="2D2D2D"/>
                <w:kern w:val="2"/>
                <w:sz w:val="24"/>
                <w:szCs w:val="24"/>
              </w:rPr>
              <w:br/>
              <w:t>(не менее 130 см)</w:t>
            </w:r>
          </w:p>
        </w:tc>
      </w:tr>
      <w:tr w:rsidR="00D14B85" w:rsidRPr="004C5349" w:rsidTr="00BF5F96">
        <w:tc>
          <w:tcPr>
            <w:tcW w:w="28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rPr>
                <w:rFonts w:ascii="Times New Roman" w:eastAsia="Times New Roman" w:hAnsi="Times New Roman" w:cs="Times New Roman"/>
                <w:kern w:val="2"/>
                <w:sz w:val="24"/>
                <w:szCs w:val="24"/>
              </w:rPr>
            </w:pPr>
          </w:p>
        </w:tc>
        <w:tc>
          <w:tcPr>
            <w:tcW w:w="3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Прыжок в верх с места со взмахом руками (не менее 36 см)</w:t>
            </w:r>
          </w:p>
        </w:tc>
        <w:tc>
          <w:tcPr>
            <w:tcW w:w="3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Прыжок в верх с места со взмахом руками (не менее 30 см)</w:t>
            </w:r>
          </w:p>
        </w:tc>
      </w:tr>
    </w:tbl>
    <w:p w:rsidR="00D14B85" w:rsidRPr="004C5349" w:rsidRDefault="00D14B85" w:rsidP="00D14B85">
      <w:pPr>
        <w:pStyle w:val="ConsPlusNormal"/>
        <w:suppressAutoHyphens/>
        <w:ind w:left="360"/>
        <w:jc w:val="right"/>
        <w:rPr>
          <w:rFonts w:ascii="Times New Roman" w:hAnsi="Times New Roman" w:cs="Times New Roman"/>
          <w:i/>
          <w:kern w:val="2"/>
          <w:sz w:val="28"/>
          <w:szCs w:val="28"/>
        </w:rPr>
      </w:pPr>
    </w:p>
    <w:p w:rsidR="00D14B85" w:rsidRPr="004C5349" w:rsidRDefault="00D14B85" w:rsidP="00D14B85">
      <w:pPr>
        <w:pStyle w:val="ConsPlusNormal"/>
        <w:suppressAutoHyphens/>
        <w:rPr>
          <w:rFonts w:ascii="Times New Roman" w:hAnsi="Times New Roman" w:cs="Times New Roman"/>
          <w:i/>
          <w:kern w:val="2"/>
          <w:sz w:val="28"/>
          <w:szCs w:val="28"/>
        </w:rPr>
      </w:pPr>
    </w:p>
    <w:p w:rsidR="00D14B85" w:rsidRPr="004C5349" w:rsidRDefault="00D14B85" w:rsidP="00D14B85">
      <w:pPr>
        <w:pStyle w:val="ConsPlusNormal"/>
        <w:numPr>
          <w:ilvl w:val="1"/>
          <w:numId w:val="5"/>
        </w:numPr>
        <w:suppressAutoHyphens/>
        <w:spacing w:line="360" w:lineRule="auto"/>
        <w:ind w:left="0" w:firstLine="709"/>
        <w:jc w:val="both"/>
        <w:rPr>
          <w:rFonts w:ascii="Times New Roman" w:hAnsi="Times New Roman" w:cs="Times New Roman"/>
          <w:b/>
          <w:i/>
          <w:kern w:val="2"/>
          <w:sz w:val="28"/>
          <w:szCs w:val="28"/>
        </w:rPr>
      </w:pPr>
      <w:r w:rsidRPr="004C5349">
        <w:rPr>
          <w:rFonts w:ascii="Times New Roman" w:hAnsi="Times New Roman" w:cs="Times New Roman"/>
          <w:b/>
          <w:i/>
          <w:kern w:val="2"/>
          <w:sz w:val="28"/>
          <w:szCs w:val="28"/>
        </w:rPr>
        <w:t xml:space="preserve">Нормативы общей физической и специальной физической подготовки для зачисления в группы на тренировочном этапе (этапе спортивной специализации) </w:t>
      </w:r>
    </w:p>
    <w:p w:rsidR="00D14B85" w:rsidRPr="004C5349" w:rsidRDefault="00D14B85" w:rsidP="00D14B85">
      <w:pPr>
        <w:pStyle w:val="ConsPlusNormal"/>
        <w:suppressAutoHyphens/>
        <w:ind w:left="720"/>
        <w:jc w:val="right"/>
        <w:rPr>
          <w:rFonts w:ascii="Times New Roman" w:hAnsi="Times New Roman" w:cs="Times New Roman"/>
          <w:i/>
          <w:kern w:val="2"/>
          <w:sz w:val="28"/>
          <w:szCs w:val="28"/>
        </w:rPr>
      </w:pPr>
    </w:p>
    <w:tbl>
      <w:tblPr>
        <w:tblW w:w="0" w:type="auto"/>
        <w:tblInd w:w="149" w:type="dxa"/>
        <w:tblCellMar>
          <w:left w:w="0" w:type="dxa"/>
          <w:right w:w="0" w:type="dxa"/>
        </w:tblCellMar>
        <w:tblLook w:val="04A0"/>
      </w:tblPr>
      <w:tblGrid>
        <w:gridCol w:w="3245"/>
        <w:gridCol w:w="3055"/>
        <w:gridCol w:w="3055"/>
      </w:tblGrid>
      <w:tr w:rsidR="00D14B85" w:rsidRPr="004C5349" w:rsidTr="00BF5F96">
        <w:tc>
          <w:tcPr>
            <w:tcW w:w="324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Развиваемое физическое</w:t>
            </w:r>
          </w:p>
        </w:tc>
        <w:tc>
          <w:tcPr>
            <w:tcW w:w="61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Контрольные упражнения (тесты)</w:t>
            </w:r>
          </w:p>
        </w:tc>
      </w:tr>
      <w:tr w:rsidR="00D14B85" w:rsidRPr="004C5349" w:rsidTr="00BF5F96">
        <w:tc>
          <w:tcPr>
            <w:tcW w:w="324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качество</w:t>
            </w:r>
          </w:p>
        </w:tc>
        <w:tc>
          <w:tcPr>
            <w:tcW w:w="3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Юноши</w:t>
            </w:r>
          </w:p>
        </w:tc>
        <w:tc>
          <w:tcPr>
            <w:tcW w:w="3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Девушки</w:t>
            </w:r>
          </w:p>
        </w:tc>
      </w:tr>
      <w:tr w:rsidR="00D14B85" w:rsidRPr="004C5349" w:rsidTr="00BF5F96">
        <w:tc>
          <w:tcPr>
            <w:tcW w:w="3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Скоростные качества</w:t>
            </w:r>
          </w:p>
        </w:tc>
        <w:tc>
          <w:tcPr>
            <w:tcW w:w="3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Бег на 30 м (не более 5,5 с)</w:t>
            </w:r>
          </w:p>
        </w:tc>
        <w:tc>
          <w:tcPr>
            <w:tcW w:w="3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Бег на 30 м (не более 6 с)</w:t>
            </w:r>
          </w:p>
        </w:tc>
      </w:tr>
      <w:tr w:rsidR="00D14B85" w:rsidRPr="004C5349" w:rsidTr="00BF5F96">
        <w:tc>
          <w:tcPr>
            <w:tcW w:w="3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Координация</w:t>
            </w:r>
          </w:p>
        </w:tc>
        <w:tc>
          <w:tcPr>
            <w:tcW w:w="3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Челночный бег 5 x 6 м </w:t>
            </w:r>
            <w:r w:rsidRPr="004C5349">
              <w:rPr>
                <w:rFonts w:ascii="Times New Roman" w:eastAsia="Times New Roman" w:hAnsi="Times New Roman" w:cs="Times New Roman"/>
                <w:color w:val="2D2D2D"/>
                <w:kern w:val="2"/>
                <w:sz w:val="24"/>
                <w:szCs w:val="24"/>
              </w:rPr>
              <w:br/>
              <w:t>(не более 11,5 с)</w:t>
            </w:r>
          </w:p>
        </w:tc>
        <w:tc>
          <w:tcPr>
            <w:tcW w:w="3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Челночный бег 5 x 6 м </w:t>
            </w:r>
            <w:r w:rsidRPr="004C5349">
              <w:rPr>
                <w:rFonts w:ascii="Times New Roman" w:eastAsia="Times New Roman" w:hAnsi="Times New Roman" w:cs="Times New Roman"/>
                <w:color w:val="2D2D2D"/>
                <w:kern w:val="2"/>
                <w:sz w:val="24"/>
                <w:szCs w:val="24"/>
              </w:rPr>
              <w:br/>
              <w:t>(не более 12 с)</w:t>
            </w:r>
          </w:p>
        </w:tc>
      </w:tr>
      <w:tr w:rsidR="00D14B85" w:rsidRPr="004C5349" w:rsidTr="00BF5F96">
        <w:tc>
          <w:tcPr>
            <w:tcW w:w="324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Скоростно-силовые качества</w:t>
            </w:r>
          </w:p>
        </w:tc>
        <w:tc>
          <w:tcPr>
            <w:tcW w:w="3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Бросок мяча весом 1 кг из-за головы двумя руками стоя </w:t>
            </w:r>
            <w:r w:rsidRPr="004C5349">
              <w:rPr>
                <w:rFonts w:ascii="Times New Roman" w:eastAsia="Times New Roman" w:hAnsi="Times New Roman" w:cs="Times New Roman"/>
                <w:color w:val="2D2D2D"/>
                <w:kern w:val="2"/>
                <w:sz w:val="24"/>
                <w:szCs w:val="24"/>
              </w:rPr>
              <w:br/>
              <w:t>(не менее 10 м)</w:t>
            </w:r>
          </w:p>
        </w:tc>
        <w:tc>
          <w:tcPr>
            <w:tcW w:w="3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Бросок мяча весом 1 кг из-за головы двумя руками стоя </w:t>
            </w:r>
            <w:r w:rsidRPr="004C5349">
              <w:rPr>
                <w:rFonts w:ascii="Times New Roman" w:eastAsia="Times New Roman" w:hAnsi="Times New Roman" w:cs="Times New Roman"/>
                <w:color w:val="2D2D2D"/>
                <w:kern w:val="2"/>
                <w:sz w:val="24"/>
                <w:szCs w:val="24"/>
              </w:rPr>
              <w:br/>
              <w:t>(не менее 8 м)</w:t>
            </w:r>
          </w:p>
        </w:tc>
      </w:tr>
      <w:tr w:rsidR="00D14B85" w:rsidRPr="004C5349" w:rsidTr="00BF5F96">
        <w:tc>
          <w:tcPr>
            <w:tcW w:w="3245" w:type="dxa"/>
            <w:tcBorders>
              <w:top w:val="nil"/>
              <w:left w:val="single" w:sz="6" w:space="0" w:color="000000"/>
              <w:bottom w:val="nil"/>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rPr>
                <w:rFonts w:ascii="Times New Roman" w:eastAsia="Times New Roman" w:hAnsi="Times New Roman" w:cs="Times New Roman"/>
                <w:kern w:val="2"/>
                <w:sz w:val="24"/>
                <w:szCs w:val="24"/>
              </w:rPr>
            </w:pPr>
          </w:p>
        </w:tc>
        <w:tc>
          <w:tcPr>
            <w:tcW w:w="3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Прыжок в длину с места </w:t>
            </w:r>
            <w:r w:rsidRPr="004C5349">
              <w:rPr>
                <w:rFonts w:ascii="Times New Roman" w:eastAsia="Times New Roman" w:hAnsi="Times New Roman" w:cs="Times New Roman"/>
                <w:color w:val="2D2D2D"/>
                <w:kern w:val="2"/>
                <w:sz w:val="24"/>
                <w:szCs w:val="24"/>
              </w:rPr>
              <w:br/>
              <w:t>(не менее 180 см)</w:t>
            </w:r>
          </w:p>
        </w:tc>
        <w:tc>
          <w:tcPr>
            <w:tcW w:w="3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Прыжок в длину с места </w:t>
            </w:r>
            <w:r w:rsidRPr="004C5349">
              <w:rPr>
                <w:rFonts w:ascii="Times New Roman" w:eastAsia="Times New Roman" w:hAnsi="Times New Roman" w:cs="Times New Roman"/>
                <w:color w:val="2D2D2D"/>
                <w:kern w:val="2"/>
                <w:sz w:val="24"/>
                <w:szCs w:val="24"/>
              </w:rPr>
              <w:br/>
              <w:t>(не менее 160 см)</w:t>
            </w:r>
          </w:p>
        </w:tc>
      </w:tr>
      <w:tr w:rsidR="00D14B85" w:rsidRPr="004C5349" w:rsidTr="00BF5F96">
        <w:tc>
          <w:tcPr>
            <w:tcW w:w="324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rPr>
                <w:rFonts w:ascii="Times New Roman" w:eastAsia="Times New Roman" w:hAnsi="Times New Roman" w:cs="Times New Roman"/>
                <w:kern w:val="2"/>
                <w:sz w:val="24"/>
                <w:szCs w:val="24"/>
              </w:rPr>
            </w:pPr>
          </w:p>
        </w:tc>
        <w:tc>
          <w:tcPr>
            <w:tcW w:w="3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Прыжок в верх с места со взмахом руками (не менее 40 см)</w:t>
            </w:r>
          </w:p>
        </w:tc>
        <w:tc>
          <w:tcPr>
            <w:tcW w:w="3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Прыжок в верх с места </w:t>
            </w:r>
            <w:r w:rsidRPr="004C5349">
              <w:rPr>
                <w:rFonts w:ascii="Times New Roman" w:eastAsia="Times New Roman" w:hAnsi="Times New Roman" w:cs="Times New Roman"/>
                <w:color w:val="2D2D2D"/>
                <w:kern w:val="2"/>
                <w:sz w:val="24"/>
                <w:szCs w:val="24"/>
              </w:rPr>
              <w:br/>
              <w:t>со взмахом руками </w:t>
            </w:r>
            <w:r w:rsidRPr="004C5349">
              <w:rPr>
                <w:rFonts w:ascii="Times New Roman" w:eastAsia="Times New Roman" w:hAnsi="Times New Roman" w:cs="Times New Roman"/>
                <w:color w:val="2D2D2D"/>
                <w:kern w:val="2"/>
                <w:sz w:val="24"/>
                <w:szCs w:val="24"/>
              </w:rPr>
              <w:br/>
              <w:t>(не менее 35 см)</w:t>
            </w:r>
          </w:p>
        </w:tc>
      </w:tr>
      <w:tr w:rsidR="00D14B85" w:rsidRPr="004C5349" w:rsidTr="00BF5F96">
        <w:tc>
          <w:tcPr>
            <w:tcW w:w="3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Техническое мастерство</w:t>
            </w:r>
          </w:p>
        </w:tc>
        <w:tc>
          <w:tcPr>
            <w:tcW w:w="61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Обязательная техническая программа</w:t>
            </w:r>
          </w:p>
        </w:tc>
      </w:tr>
    </w:tbl>
    <w:p w:rsidR="00D14B85" w:rsidRPr="004C5349" w:rsidRDefault="00D14B85" w:rsidP="00D14B85">
      <w:pPr>
        <w:pStyle w:val="ConsPlusNormal"/>
        <w:suppressAutoHyphens/>
        <w:ind w:left="720"/>
        <w:jc w:val="right"/>
        <w:rPr>
          <w:rFonts w:ascii="Times New Roman" w:hAnsi="Times New Roman" w:cs="Times New Roman"/>
          <w:i/>
          <w:kern w:val="2"/>
          <w:sz w:val="28"/>
          <w:szCs w:val="28"/>
        </w:rPr>
      </w:pPr>
    </w:p>
    <w:p w:rsidR="00D14B85" w:rsidRPr="004C5349" w:rsidRDefault="00D14B85" w:rsidP="00D14B85">
      <w:pPr>
        <w:pStyle w:val="ConsPlusNormal"/>
        <w:suppressAutoHyphens/>
        <w:rPr>
          <w:rFonts w:ascii="Times New Roman" w:hAnsi="Times New Roman" w:cs="Times New Roman"/>
          <w:b/>
          <w:i/>
          <w:kern w:val="2"/>
          <w:sz w:val="28"/>
          <w:szCs w:val="28"/>
        </w:rPr>
      </w:pPr>
      <w:bookmarkStart w:id="2" w:name="Par397"/>
      <w:bookmarkEnd w:id="2"/>
    </w:p>
    <w:p w:rsidR="00D14B85" w:rsidRPr="004C5349" w:rsidRDefault="00D14B85" w:rsidP="00D14B85">
      <w:pPr>
        <w:pStyle w:val="ConsPlusNormal"/>
        <w:suppressAutoHyphens/>
        <w:spacing w:line="360" w:lineRule="auto"/>
        <w:ind w:firstLine="709"/>
        <w:jc w:val="both"/>
        <w:outlineLvl w:val="1"/>
        <w:rPr>
          <w:rFonts w:ascii="Times New Roman" w:hAnsi="Times New Roman" w:cs="Times New Roman"/>
          <w:b/>
          <w:i/>
          <w:kern w:val="2"/>
          <w:sz w:val="28"/>
          <w:szCs w:val="28"/>
        </w:rPr>
      </w:pPr>
      <w:r w:rsidRPr="004C5349">
        <w:rPr>
          <w:rFonts w:ascii="Times New Roman" w:hAnsi="Times New Roman" w:cs="Times New Roman"/>
          <w:b/>
          <w:i/>
          <w:kern w:val="2"/>
          <w:sz w:val="28"/>
          <w:szCs w:val="28"/>
        </w:rPr>
        <w:t xml:space="preserve">4.3. Нормативы максимального объема тренировочной нагрузки </w:t>
      </w:r>
    </w:p>
    <w:p w:rsidR="00D14B85" w:rsidRPr="004C5349" w:rsidRDefault="00D14B85" w:rsidP="00D14B85">
      <w:pPr>
        <w:pStyle w:val="ConsPlusNormal"/>
        <w:suppressAutoHyphens/>
        <w:rPr>
          <w:rFonts w:ascii="Times New Roman" w:hAnsi="Times New Roman" w:cs="Times New Roman"/>
          <w:i/>
          <w:kern w:val="2"/>
          <w:sz w:val="28"/>
          <w:szCs w:val="28"/>
        </w:rPr>
      </w:pPr>
    </w:p>
    <w:tbl>
      <w:tblPr>
        <w:tblW w:w="9304" w:type="dxa"/>
        <w:tblInd w:w="149" w:type="dxa"/>
        <w:tblCellMar>
          <w:left w:w="0" w:type="dxa"/>
          <w:right w:w="0" w:type="dxa"/>
        </w:tblCellMar>
        <w:tblLook w:val="04A0"/>
      </w:tblPr>
      <w:tblGrid>
        <w:gridCol w:w="2779"/>
        <w:gridCol w:w="1362"/>
        <w:gridCol w:w="1737"/>
        <w:gridCol w:w="1549"/>
        <w:gridCol w:w="1877"/>
      </w:tblGrid>
      <w:tr w:rsidR="00D14B85" w:rsidRPr="004C5349" w:rsidTr="00BF5F96">
        <w:trPr>
          <w:trHeight w:val="312"/>
        </w:trPr>
        <w:tc>
          <w:tcPr>
            <w:tcW w:w="27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Этапный норматив</w:t>
            </w:r>
          </w:p>
        </w:tc>
        <w:tc>
          <w:tcPr>
            <w:tcW w:w="6524" w:type="dxa"/>
            <w:gridSpan w:val="4"/>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Этапы и годы спортивной подготовки</w:t>
            </w:r>
          </w:p>
        </w:tc>
      </w:tr>
      <w:tr w:rsidR="00D14B85" w:rsidRPr="004C5349" w:rsidTr="00BF5F96">
        <w:trPr>
          <w:trHeight w:val="615"/>
        </w:trPr>
        <w:tc>
          <w:tcPr>
            <w:tcW w:w="2779" w:type="dxa"/>
            <w:vMerge/>
            <w:tcBorders>
              <w:left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rPr>
                <w:rFonts w:ascii="Times New Roman" w:eastAsia="Times New Roman" w:hAnsi="Times New Roman" w:cs="Times New Roman"/>
                <w:kern w:val="2"/>
                <w:sz w:val="24"/>
                <w:szCs w:val="24"/>
              </w:rPr>
            </w:pPr>
          </w:p>
        </w:tc>
        <w:tc>
          <w:tcPr>
            <w:tcW w:w="30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этап начальной подготовки</w:t>
            </w:r>
          </w:p>
        </w:tc>
        <w:tc>
          <w:tcPr>
            <w:tcW w:w="3426"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тренировочный этап (этап спортивной специализации)</w:t>
            </w:r>
          </w:p>
        </w:tc>
      </w:tr>
      <w:tr w:rsidR="00D14B85" w:rsidRPr="004C5349" w:rsidTr="00BF5F96">
        <w:trPr>
          <w:trHeight w:val="464"/>
        </w:trPr>
        <w:tc>
          <w:tcPr>
            <w:tcW w:w="2779"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rPr>
                <w:rFonts w:ascii="Times New Roman" w:eastAsia="Times New Roman" w:hAnsi="Times New Roman" w:cs="Times New Roman"/>
                <w:kern w:val="2"/>
                <w:sz w:val="24"/>
                <w:szCs w:val="24"/>
              </w:rPr>
            </w:pPr>
          </w:p>
        </w:tc>
        <w:tc>
          <w:tcPr>
            <w:tcW w:w="13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до года</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свыше года</w:t>
            </w:r>
          </w:p>
        </w:tc>
        <w:tc>
          <w:tcPr>
            <w:tcW w:w="1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до двух лет</w:t>
            </w:r>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свыше двух лет</w:t>
            </w:r>
          </w:p>
        </w:tc>
      </w:tr>
      <w:tr w:rsidR="00D14B85" w:rsidRPr="004C5349" w:rsidTr="00BF5F96">
        <w:trPr>
          <w:trHeight w:val="464"/>
        </w:trPr>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Количество часов в неделю</w:t>
            </w:r>
          </w:p>
        </w:tc>
        <w:tc>
          <w:tcPr>
            <w:tcW w:w="13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6</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8</w:t>
            </w:r>
          </w:p>
        </w:tc>
        <w:tc>
          <w:tcPr>
            <w:tcW w:w="1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10-12</w:t>
            </w:r>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12-18</w:t>
            </w:r>
          </w:p>
        </w:tc>
      </w:tr>
      <w:tr w:rsidR="00D14B85" w:rsidRPr="004C5349" w:rsidTr="00BF5F96">
        <w:trPr>
          <w:trHeight w:val="474"/>
        </w:trPr>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Количество тренировок в неделю</w:t>
            </w:r>
          </w:p>
        </w:tc>
        <w:tc>
          <w:tcPr>
            <w:tcW w:w="13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3-4</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3-4</w:t>
            </w:r>
          </w:p>
        </w:tc>
        <w:tc>
          <w:tcPr>
            <w:tcW w:w="1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4-6</w:t>
            </w:r>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6-7</w:t>
            </w:r>
          </w:p>
        </w:tc>
      </w:tr>
      <w:tr w:rsidR="00D14B85" w:rsidRPr="004C5349" w:rsidTr="00BF5F96">
        <w:trPr>
          <w:trHeight w:val="474"/>
        </w:trPr>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Общее количество часов в год</w:t>
            </w:r>
          </w:p>
        </w:tc>
        <w:tc>
          <w:tcPr>
            <w:tcW w:w="13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312</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416</w:t>
            </w:r>
          </w:p>
        </w:tc>
        <w:tc>
          <w:tcPr>
            <w:tcW w:w="1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520-624</w:t>
            </w:r>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624-936</w:t>
            </w:r>
          </w:p>
        </w:tc>
      </w:tr>
      <w:tr w:rsidR="00D14B85" w:rsidRPr="004C5349" w:rsidTr="00BF5F96">
        <w:trPr>
          <w:trHeight w:val="634"/>
        </w:trPr>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Общее количество тренировок в год</w:t>
            </w:r>
          </w:p>
        </w:tc>
        <w:tc>
          <w:tcPr>
            <w:tcW w:w="13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156-208</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156-208</w:t>
            </w:r>
          </w:p>
        </w:tc>
        <w:tc>
          <w:tcPr>
            <w:tcW w:w="1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234-286</w:t>
            </w:r>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310-364</w:t>
            </w:r>
          </w:p>
        </w:tc>
      </w:tr>
    </w:tbl>
    <w:p w:rsidR="00D14B85" w:rsidRPr="004C5349" w:rsidRDefault="00D14B85" w:rsidP="00D14B85">
      <w:pPr>
        <w:pStyle w:val="ConsPlusNormal"/>
        <w:suppressAutoHyphens/>
        <w:jc w:val="right"/>
        <w:rPr>
          <w:rFonts w:ascii="Times New Roman" w:hAnsi="Times New Roman" w:cs="Times New Roman"/>
          <w:i/>
          <w:kern w:val="2"/>
          <w:sz w:val="28"/>
          <w:szCs w:val="28"/>
        </w:rPr>
      </w:pPr>
    </w:p>
    <w:p w:rsidR="00D14B85" w:rsidRPr="004C5349" w:rsidRDefault="00D14B85" w:rsidP="00D14B85">
      <w:pPr>
        <w:pStyle w:val="ConsPlusNormal"/>
        <w:suppressAutoHyphens/>
        <w:jc w:val="both"/>
        <w:rPr>
          <w:rFonts w:ascii="Times New Roman" w:hAnsi="Times New Roman" w:cs="Times New Roman"/>
          <w:kern w:val="2"/>
          <w:sz w:val="28"/>
          <w:szCs w:val="28"/>
        </w:rPr>
      </w:pPr>
    </w:p>
    <w:p w:rsidR="00D14B85" w:rsidRPr="004C5349" w:rsidRDefault="00D14B85" w:rsidP="00D14B85">
      <w:pPr>
        <w:suppressAutoHyphens/>
        <w:spacing w:after="0" w:line="240" w:lineRule="auto"/>
        <w:rPr>
          <w:rFonts w:ascii="Times New Roman" w:hAnsi="Times New Roman" w:cs="Times New Roman"/>
          <w:kern w:val="2"/>
          <w:sz w:val="28"/>
          <w:szCs w:val="28"/>
        </w:rPr>
      </w:pPr>
      <w:r w:rsidRPr="004C5349">
        <w:rPr>
          <w:rFonts w:ascii="Times New Roman" w:hAnsi="Times New Roman" w:cs="Times New Roman"/>
          <w:kern w:val="2"/>
          <w:sz w:val="28"/>
          <w:szCs w:val="28"/>
        </w:rPr>
        <w:br w:type="page"/>
      </w:r>
    </w:p>
    <w:p w:rsidR="00D14B85" w:rsidRPr="004C5349" w:rsidRDefault="00D14B85" w:rsidP="00D14B85">
      <w:pPr>
        <w:pStyle w:val="ConsPlusNormal"/>
        <w:numPr>
          <w:ilvl w:val="0"/>
          <w:numId w:val="5"/>
        </w:numPr>
        <w:suppressAutoHyphens/>
        <w:spacing w:line="360" w:lineRule="auto"/>
        <w:ind w:left="0" w:firstLine="0"/>
        <w:jc w:val="center"/>
        <w:outlineLvl w:val="1"/>
        <w:rPr>
          <w:rFonts w:ascii="Times New Roman" w:hAnsi="Times New Roman" w:cs="Times New Roman"/>
          <w:b/>
          <w:kern w:val="2"/>
          <w:sz w:val="28"/>
          <w:szCs w:val="28"/>
        </w:rPr>
      </w:pPr>
      <w:r w:rsidRPr="004C5349">
        <w:rPr>
          <w:rFonts w:ascii="Times New Roman" w:hAnsi="Times New Roman" w:cs="Times New Roman"/>
          <w:b/>
          <w:kern w:val="2"/>
          <w:sz w:val="28"/>
          <w:szCs w:val="28"/>
        </w:rPr>
        <w:t>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D14B85" w:rsidRPr="004C5349" w:rsidRDefault="00D14B85" w:rsidP="00D14B85">
      <w:pPr>
        <w:pStyle w:val="ConsPlusNormal"/>
        <w:suppressAutoHyphens/>
        <w:spacing w:line="360" w:lineRule="auto"/>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Требования к участию в спортивных соревнованиях лиц, проходящих спортивную подготовку:</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соответствие возраста и пола участника положению (регламенту) об официальных спортивных соревнованиях и правилам вида спорта волейбол;</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волейбол;</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выполнение плана спортивной подготовки;</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прохождение предварительного соревновательного отбора;</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наличие соответствующего медицинского заключения о допуске к участию в спортивных соревнованиях;</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D14B85" w:rsidRPr="004C5349" w:rsidRDefault="00D14B85" w:rsidP="00D14B85">
      <w:pPr>
        <w:pStyle w:val="ConsPlusNormal"/>
        <w:suppressAutoHyphens/>
        <w:spacing w:line="360" w:lineRule="auto"/>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D14B85" w:rsidRPr="004C5349" w:rsidRDefault="00D14B85" w:rsidP="00D14B85">
      <w:pPr>
        <w:suppressAutoHyphens/>
        <w:spacing w:after="0" w:line="360" w:lineRule="auto"/>
        <w:rPr>
          <w:rFonts w:ascii="Times New Roman" w:hAnsi="Times New Roman" w:cs="Times New Roman"/>
          <w:kern w:val="2"/>
          <w:sz w:val="28"/>
          <w:szCs w:val="28"/>
        </w:rPr>
      </w:pPr>
      <w:r w:rsidRPr="004C5349">
        <w:rPr>
          <w:rFonts w:ascii="Times New Roman" w:hAnsi="Times New Roman" w:cs="Times New Roman"/>
          <w:kern w:val="2"/>
          <w:sz w:val="28"/>
          <w:szCs w:val="28"/>
        </w:rPr>
        <w:br w:type="page"/>
      </w:r>
    </w:p>
    <w:p w:rsidR="00D14B85" w:rsidRPr="004C5349" w:rsidRDefault="00D14B85" w:rsidP="00D14B85">
      <w:pPr>
        <w:pStyle w:val="ConsPlusNormal"/>
        <w:numPr>
          <w:ilvl w:val="0"/>
          <w:numId w:val="5"/>
        </w:numPr>
        <w:suppressAutoHyphens/>
        <w:spacing w:line="360" w:lineRule="auto"/>
        <w:ind w:left="0" w:firstLine="0"/>
        <w:jc w:val="center"/>
        <w:outlineLvl w:val="1"/>
        <w:rPr>
          <w:rFonts w:ascii="Times New Roman" w:hAnsi="Times New Roman" w:cs="Times New Roman"/>
          <w:b/>
          <w:kern w:val="2"/>
          <w:sz w:val="28"/>
          <w:szCs w:val="28"/>
        </w:rPr>
      </w:pPr>
      <w:r w:rsidRPr="004C5349">
        <w:rPr>
          <w:rFonts w:ascii="Times New Roman" w:hAnsi="Times New Roman" w:cs="Times New Roman"/>
          <w:b/>
          <w:kern w:val="2"/>
          <w:sz w:val="28"/>
          <w:szCs w:val="28"/>
        </w:rPr>
        <w:t>Требования к результатам реализации программ спортивной подготовки на каждом из этапов спортивной подготовки</w:t>
      </w:r>
    </w:p>
    <w:p w:rsidR="00D14B85" w:rsidRPr="004C5349" w:rsidRDefault="00D14B85" w:rsidP="00D14B85">
      <w:pPr>
        <w:pStyle w:val="ConsPlusNormal"/>
        <w:suppressAutoHyphens/>
        <w:spacing w:line="360" w:lineRule="auto"/>
        <w:rPr>
          <w:rFonts w:ascii="Times New Roman" w:hAnsi="Times New Roman" w:cs="Times New Roman"/>
          <w:kern w:val="2"/>
          <w:sz w:val="28"/>
          <w:szCs w:val="28"/>
        </w:rPr>
      </w:pPr>
      <w:r w:rsidRPr="004C5349">
        <w:rPr>
          <w:rFonts w:ascii="Times New Roman" w:hAnsi="Times New Roman" w:cs="Times New Roman"/>
          <w:kern w:val="2"/>
          <w:sz w:val="28"/>
          <w:szCs w:val="28"/>
        </w:rPr>
        <w:t>Результатом реализации Программы является:</w:t>
      </w:r>
    </w:p>
    <w:p w:rsidR="00D14B85" w:rsidRPr="004C5349" w:rsidRDefault="00D14B85" w:rsidP="00D14B85">
      <w:pPr>
        <w:pStyle w:val="ConsPlusNormal"/>
        <w:suppressAutoHyphens/>
        <w:spacing w:line="360" w:lineRule="auto"/>
        <w:ind w:firstLine="708"/>
        <w:rPr>
          <w:rFonts w:ascii="Times New Roman" w:hAnsi="Times New Roman" w:cs="Times New Roman"/>
          <w:i/>
          <w:kern w:val="2"/>
          <w:sz w:val="28"/>
          <w:szCs w:val="28"/>
        </w:rPr>
      </w:pPr>
      <w:r w:rsidRPr="004C5349">
        <w:rPr>
          <w:rFonts w:ascii="Times New Roman" w:hAnsi="Times New Roman" w:cs="Times New Roman"/>
          <w:i/>
          <w:kern w:val="2"/>
          <w:sz w:val="28"/>
          <w:szCs w:val="28"/>
        </w:rPr>
        <w:t>На этапе начальной подготовки:</w:t>
      </w:r>
    </w:p>
    <w:p w:rsidR="00D14B85" w:rsidRPr="004C5349" w:rsidRDefault="00D14B85" w:rsidP="00D14B85">
      <w:pPr>
        <w:pStyle w:val="a9"/>
        <w:tabs>
          <w:tab w:val="left" w:pos="708"/>
        </w:tabs>
        <w:suppressAutoHyphens/>
        <w:spacing w:line="360" w:lineRule="auto"/>
        <w:jc w:val="both"/>
        <w:rPr>
          <w:kern w:val="2"/>
          <w:sz w:val="28"/>
          <w:szCs w:val="28"/>
        </w:rPr>
      </w:pPr>
      <w:r w:rsidRPr="004C5349">
        <w:rPr>
          <w:kern w:val="2"/>
          <w:sz w:val="28"/>
          <w:szCs w:val="28"/>
        </w:rPr>
        <w:t>- формирование устойчивого интереса к занятиям спортом;</w:t>
      </w:r>
    </w:p>
    <w:p w:rsidR="00D14B85" w:rsidRPr="004C5349" w:rsidRDefault="00D14B85" w:rsidP="00D14B85">
      <w:pPr>
        <w:pStyle w:val="a9"/>
        <w:tabs>
          <w:tab w:val="left" w:pos="708"/>
        </w:tabs>
        <w:suppressAutoHyphens/>
        <w:spacing w:line="360" w:lineRule="auto"/>
        <w:jc w:val="both"/>
        <w:rPr>
          <w:kern w:val="2"/>
          <w:sz w:val="28"/>
          <w:szCs w:val="28"/>
        </w:rPr>
      </w:pPr>
      <w:r w:rsidRPr="004C5349">
        <w:rPr>
          <w:kern w:val="2"/>
          <w:sz w:val="28"/>
          <w:szCs w:val="28"/>
        </w:rPr>
        <w:t>- формирование широкого круга двигательных умений и навыков;</w:t>
      </w:r>
    </w:p>
    <w:p w:rsidR="00D14B85" w:rsidRPr="004C5349" w:rsidRDefault="00D14B85" w:rsidP="00D14B85">
      <w:pPr>
        <w:pStyle w:val="a9"/>
        <w:tabs>
          <w:tab w:val="left" w:pos="708"/>
        </w:tabs>
        <w:suppressAutoHyphens/>
        <w:spacing w:line="360" w:lineRule="auto"/>
        <w:jc w:val="both"/>
        <w:rPr>
          <w:kern w:val="2"/>
          <w:sz w:val="28"/>
          <w:szCs w:val="28"/>
        </w:rPr>
      </w:pPr>
      <w:r w:rsidRPr="004C5349">
        <w:rPr>
          <w:kern w:val="2"/>
          <w:sz w:val="28"/>
          <w:szCs w:val="28"/>
        </w:rPr>
        <w:t>- освоение основ техники по виду спорта волейбол;</w:t>
      </w:r>
    </w:p>
    <w:p w:rsidR="00D14B85" w:rsidRPr="004C5349" w:rsidRDefault="00D14B85" w:rsidP="00D14B85">
      <w:pPr>
        <w:pStyle w:val="a9"/>
        <w:tabs>
          <w:tab w:val="left" w:pos="708"/>
        </w:tabs>
        <w:suppressAutoHyphens/>
        <w:spacing w:line="360" w:lineRule="auto"/>
        <w:jc w:val="both"/>
        <w:rPr>
          <w:kern w:val="2"/>
          <w:sz w:val="28"/>
          <w:szCs w:val="28"/>
        </w:rPr>
      </w:pPr>
      <w:r w:rsidRPr="004C5349">
        <w:rPr>
          <w:kern w:val="2"/>
          <w:sz w:val="28"/>
          <w:szCs w:val="28"/>
        </w:rPr>
        <w:t>- всестороннее гармоничное развитие физических качеств;</w:t>
      </w:r>
    </w:p>
    <w:p w:rsidR="00D14B85" w:rsidRPr="004C5349" w:rsidRDefault="00D14B85" w:rsidP="00D14B85">
      <w:pPr>
        <w:pStyle w:val="a9"/>
        <w:tabs>
          <w:tab w:val="left" w:pos="708"/>
        </w:tabs>
        <w:suppressAutoHyphens/>
        <w:spacing w:line="360" w:lineRule="auto"/>
        <w:jc w:val="both"/>
        <w:rPr>
          <w:kern w:val="2"/>
          <w:sz w:val="28"/>
          <w:szCs w:val="28"/>
        </w:rPr>
      </w:pPr>
      <w:r w:rsidRPr="004C5349">
        <w:rPr>
          <w:kern w:val="2"/>
          <w:sz w:val="28"/>
          <w:szCs w:val="28"/>
        </w:rPr>
        <w:t>- укрепление здоровья спортсменов;</w:t>
      </w:r>
    </w:p>
    <w:p w:rsidR="00D14B85" w:rsidRPr="004C5349" w:rsidRDefault="00D14B85" w:rsidP="00D14B85">
      <w:pPr>
        <w:pStyle w:val="a9"/>
        <w:tabs>
          <w:tab w:val="left" w:pos="708"/>
        </w:tabs>
        <w:suppressAutoHyphens/>
        <w:spacing w:line="360" w:lineRule="auto"/>
        <w:jc w:val="both"/>
        <w:rPr>
          <w:kern w:val="2"/>
          <w:sz w:val="28"/>
          <w:szCs w:val="28"/>
        </w:rPr>
      </w:pPr>
      <w:r w:rsidRPr="004C5349">
        <w:rPr>
          <w:kern w:val="2"/>
          <w:sz w:val="28"/>
          <w:szCs w:val="28"/>
        </w:rPr>
        <w:t>- отбор перспективных юных спортсменов для дальнейших занятий по виду спорта волейбол.</w:t>
      </w:r>
    </w:p>
    <w:p w:rsidR="00D14B85" w:rsidRPr="004C5349" w:rsidRDefault="00D14B85" w:rsidP="00D14B85">
      <w:pPr>
        <w:pStyle w:val="ConsPlusNormal"/>
        <w:suppressAutoHyphens/>
        <w:spacing w:line="360" w:lineRule="auto"/>
        <w:ind w:firstLine="540"/>
        <w:jc w:val="both"/>
        <w:rPr>
          <w:rFonts w:ascii="Times New Roman" w:hAnsi="Times New Roman" w:cs="Times New Roman"/>
          <w:i/>
          <w:kern w:val="2"/>
          <w:sz w:val="28"/>
          <w:szCs w:val="28"/>
        </w:rPr>
      </w:pPr>
      <w:r w:rsidRPr="004C5349">
        <w:rPr>
          <w:rFonts w:ascii="Times New Roman" w:hAnsi="Times New Roman" w:cs="Times New Roman"/>
          <w:i/>
          <w:kern w:val="2"/>
          <w:sz w:val="28"/>
          <w:szCs w:val="28"/>
        </w:rPr>
        <w:t>На тренировочном этапе (этапе спортивной специализации):</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повышение уровня общей и специальной физической, технической, тактической и психологической подготовки;</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приобретение опыта и достижение стабильности выступления на официальных спортивных соревнованиях по виду спорта волейбол;</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формирование спортивной мотивации;</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укрепление здоровья спортсменов.</w:t>
      </w:r>
    </w:p>
    <w:p w:rsidR="00D14B85" w:rsidRPr="004C5349" w:rsidRDefault="00D14B85" w:rsidP="00D14B85">
      <w:pPr>
        <w:pStyle w:val="ConsPlusNormal"/>
        <w:suppressAutoHyphens/>
        <w:spacing w:line="360" w:lineRule="auto"/>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D14B85" w:rsidRPr="004C5349" w:rsidRDefault="00D14B85" w:rsidP="00D14B85">
      <w:pPr>
        <w:pStyle w:val="ConsPlusNormal"/>
        <w:suppressAutoHyphens/>
        <w:spacing w:line="360" w:lineRule="auto"/>
        <w:ind w:firstLine="540"/>
        <w:jc w:val="both"/>
        <w:rPr>
          <w:rFonts w:ascii="Times New Roman" w:hAnsi="Times New Roman" w:cs="Times New Roman"/>
          <w:i/>
          <w:kern w:val="2"/>
          <w:sz w:val="28"/>
          <w:szCs w:val="28"/>
        </w:rPr>
      </w:pPr>
      <w:r w:rsidRPr="004C5349">
        <w:rPr>
          <w:rFonts w:ascii="Times New Roman" w:hAnsi="Times New Roman" w:cs="Times New Roman"/>
          <w:i/>
          <w:kern w:val="2"/>
          <w:sz w:val="28"/>
          <w:szCs w:val="28"/>
        </w:rPr>
        <w:t>Система спортивного отбора включает:</w:t>
      </w:r>
    </w:p>
    <w:p w:rsidR="00D14B85" w:rsidRPr="004C5349" w:rsidRDefault="00D14B85" w:rsidP="00D14B85">
      <w:pPr>
        <w:pStyle w:val="ConsPlusNormal"/>
        <w:suppressAutoHyphens/>
        <w:spacing w:line="360" w:lineRule="auto"/>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а) массовый просмотр и тестирование юношей и девушек с целью ориентирования их на занятия спортом;</w:t>
      </w:r>
    </w:p>
    <w:p w:rsidR="00D14B85" w:rsidRPr="004C5349" w:rsidRDefault="00D14B85" w:rsidP="00D14B85">
      <w:pPr>
        <w:pStyle w:val="ConsPlusNormal"/>
        <w:suppressAutoHyphens/>
        <w:spacing w:line="360" w:lineRule="auto"/>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б) отбор перспективных юных спортсменов для комплектования групп спортивной подготовки по виду спорта волейбол;</w:t>
      </w:r>
    </w:p>
    <w:p w:rsidR="00D14B85" w:rsidRPr="004C5349" w:rsidRDefault="00D14B85" w:rsidP="00D14B85">
      <w:pPr>
        <w:pStyle w:val="ConsPlusNormal"/>
        <w:suppressAutoHyphens/>
        <w:spacing w:line="360" w:lineRule="auto"/>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в) просмотр и отбор перспективных юных спортсменов на тренировочных сборах и соревнованиях.</w:t>
      </w:r>
      <w:r w:rsidRPr="004C5349">
        <w:rPr>
          <w:rFonts w:ascii="Times New Roman" w:hAnsi="Times New Roman" w:cs="Times New Roman"/>
          <w:kern w:val="2"/>
          <w:sz w:val="28"/>
          <w:szCs w:val="28"/>
        </w:rPr>
        <w:br w:type="page"/>
      </w:r>
    </w:p>
    <w:p w:rsidR="00D14B85" w:rsidRPr="004C5349" w:rsidRDefault="00D14B85" w:rsidP="00D14B85">
      <w:pPr>
        <w:pStyle w:val="ConsPlusNormal"/>
        <w:numPr>
          <w:ilvl w:val="0"/>
          <w:numId w:val="5"/>
        </w:numPr>
        <w:suppressAutoHyphens/>
        <w:spacing w:line="360" w:lineRule="auto"/>
        <w:ind w:left="0" w:firstLine="0"/>
        <w:jc w:val="both"/>
        <w:outlineLvl w:val="1"/>
        <w:rPr>
          <w:rFonts w:ascii="Times New Roman" w:hAnsi="Times New Roman" w:cs="Times New Roman"/>
          <w:b/>
          <w:kern w:val="2"/>
          <w:sz w:val="28"/>
          <w:szCs w:val="28"/>
        </w:rPr>
      </w:pPr>
      <w:r w:rsidRPr="004C5349">
        <w:rPr>
          <w:rFonts w:ascii="Times New Roman" w:hAnsi="Times New Roman" w:cs="Times New Roman"/>
          <w:b/>
          <w:kern w:val="2"/>
          <w:sz w:val="28"/>
          <w:szCs w:val="28"/>
        </w:rPr>
        <w:t>Особенности осуществления спортивной подготовки по отдельным спортивным дисциплинам по виду спорта волейбол</w:t>
      </w:r>
    </w:p>
    <w:p w:rsidR="00D14B85" w:rsidRPr="004C5349" w:rsidRDefault="00D14B85" w:rsidP="00D14B85">
      <w:pPr>
        <w:pStyle w:val="ConsPlusNormal"/>
        <w:suppressAutoHyphens/>
        <w:spacing w:line="360" w:lineRule="auto"/>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Особенности осуществления спортивной подготовки в спортивных дисциплинах вида спорта волейбол определяются в Программе и учитываются при:</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составлении индивидуальных планов спортивной подготовки, начиная с этапа совершенствования спортивного мастерства;</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составлении плана физкультурных мероприятий и спортивных мероприятий.</w:t>
      </w:r>
    </w:p>
    <w:p w:rsidR="00D14B85" w:rsidRPr="004C5349" w:rsidRDefault="00D14B85" w:rsidP="00D14B85">
      <w:pPr>
        <w:pStyle w:val="ConsPlusNormal"/>
        <w:suppressAutoHyphens/>
        <w:spacing w:line="360" w:lineRule="auto"/>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p>
    <w:p w:rsidR="00D14B85" w:rsidRPr="004C5349" w:rsidRDefault="00D14B85" w:rsidP="00D14B85">
      <w:pPr>
        <w:pStyle w:val="ConsPlusNormal"/>
        <w:suppressAutoHyphens/>
        <w:spacing w:line="360" w:lineRule="auto"/>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Основными формами осуществления спортивной подготовки являются:</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групповые и индивидуальные тренировочные и теоретические занятия;</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работа по индивидуальным планам;</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тренировочные сборы;</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участие в спортивных соревнованиях и мероприятиях;</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инструкторская и судейская практика;</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медико-восстановительные мероприятия;</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тестирование и контроль.</w:t>
      </w:r>
    </w:p>
    <w:p w:rsidR="00D14B85" w:rsidRPr="0019598A" w:rsidRDefault="00D14B85" w:rsidP="00D14B85">
      <w:pPr>
        <w:pStyle w:val="ConsPlusNormal"/>
        <w:suppressAutoHyphens/>
        <w:spacing w:line="360" w:lineRule="auto"/>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p>
    <w:p w:rsidR="00D14B85" w:rsidRDefault="00D14B85" w:rsidP="00D14B85">
      <w:pPr>
        <w:pStyle w:val="ConsPlusNormal"/>
        <w:suppressAutoHyphens/>
        <w:jc w:val="right"/>
        <w:outlineLvl w:val="1"/>
        <w:rPr>
          <w:rFonts w:ascii="Times New Roman" w:hAnsi="Times New Roman" w:cs="Times New Roman"/>
          <w:i/>
          <w:kern w:val="2"/>
          <w:sz w:val="28"/>
          <w:szCs w:val="28"/>
        </w:rPr>
      </w:pPr>
    </w:p>
    <w:p w:rsidR="00D14B85" w:rsidRDefault="00D14B85" w:rsidP="00D14B85">
      <w:pPr>
        <w:pStyle w:val="ConsPlusNormal"/>
        <w:suppressAutoHyphens/>
        <w:jc w:val="right"/>
        <w:outlineLvl w:val="1"/>
        <w:rPr>
          <w:rFonts w:ascii="Times New Roman" w:hAnsi="Times New Roman" w:cs="Times New Roman"/>
          <w:i/>
          <w:kern w:val="2"/>
          <w:sz w:val="28"/>
          <w:szCs w:val="28"/>
        </w:rPr>
      </w:pPr>
    </w:p>
    <w:p w:rsidR="00D14B85" w:rsidRDefault="00D14B85" w:rsidP="00D14B85">
      <w:pPr>
        <w:pStyle w:val="ConsPlusNormal"/>
        <w:suppressAutoHyphens/>
        <w:jc w:val="right"/>
        <w:outlineLvl w:val="1"/>
        <w:rPr>
          <w:rFonts w:ascii="Times New Roman" w:hAnsi="Times New Roman" w:cs="Times New Roman"/>
          <w:i/>
          <w:kern w:val="2"/>
          <w:sz w:val="28"/>
          <w:szCs w:val="28"/>
        </w:rPr>
      </w:pPr>
    </w:p>
    <w:p w:rsidR="00910ADC" w:rsidRDefault="00910ADC" w:rsidP="00910ADC">
      <w:pPr>
        <w:pStyle w:val="ConsPlusNormal"/>
        <w:suppressAutoHyphens/>
        <w:spacing w:line="360" w:lineRule="auto"/>
        <w:rPr>
          <w:rFonts w:ascii="Times New Roman" w:hAnsi="Times New Roman" w:cs="Times New Roman"/>
          <w:i/>
          <w:kern w:val="2"/>
          <w:sz w:val="28"/>
          <w:szCs w:val="28"/>
        </w:rPr>
      </w:pPr>
    </w:p>
    <w:p w:rsidR="00910ADC" w:rsidRDefault="00910ADC" w:rsidP="00910ADC">
      <w:pPr>
        <w:pStyle w:val="ConsPlusNormal"/>
        <w:suppressAutoHyphens/>
        <w:spacing w:line="360" w:lineRule="auto"/>
        <w:rPr>
          <w:rFonts w:ascii="Times New Roman" w:hAnsi="Times New Roman" w:cs="Times New Roman"/>
          <w:i/>
          <w:kern w:val="2"/>
          <w:sz w:val="28"/>
          <w:szCs w:val="28"/>
        </w:rPr>
      </w:pPr>
    </w:p>
    <w:p w:rsidR="00910ADC" w:rsidRDefault="00910ADC" w:rsidP="00910ADC">
      <w:pPr>
        <w:pStyle w:val="ConsPlusNormal"/>
        <w:suppressAutoHyphens/>
        <w:spacing w:line="360" w:lineRule="auto"/>
        <w:rPr>
          <w:rFonts w:ascii="Times New Roman" w:hAnsi="Times New Roman" w:cs="Times New Roman"/>
          <w:i/>
          <w:kern w:val="2"/>
          <w:sz w:val="28"/>
          <w:szCs w:val="28"/>
        </w:rPr>
      </w:pPr>
    </w:p>
    <w:p w:rsidR="00D14B85" w:rsidRPr="004C5349" w:rsidRDefault="00D14B85" w:rsidP="00910ADC">
      <w:pPr>
        <w:pStyle w:val="ConsPlusNormal"/>
        <w:suppressAutoHyphens/>
        <w:spacing w:line="360" w:lineRule="auto"/>
        <w:jc w:val="center"/>
        <w:rPr>
          <w:rFonts w:ascii="Times New Roman" w:hAnsi="Times New Roman" w:cs="Times New Roman"/>
          <w:i/>
          <w:kern w:val="2"/>
          <w:sz w:val="28"/>
          <w:szCs w:val="28"/>
        </w:rPr>
      </w:pPr>
      <w:r w:rsidRPr="004C5349">
        <w:rPr>
          <w:rFonts w:ascii="Times New Roman" w:hAnsi="Times New Roman" w:cs="Times New Roman"/>
          <w:i/>
          <w:kern w:val="2"/>
          <w:sz w:val="28"/>
          <w:szCs w:val="28"/>
        </w:rPr>
        <w:t>Перечень тренировочных сборов</w:t>
      </w:r>
    </w:p>
    <w:tbl>
      <w:tblPr>
        <w:tblW w:w="9704" w:type="dxa"/>
        <w:jc w:val="center"/>
        <w:tblCellSpacing w:w="5" w:type="nil"/>
        <w:tblLayout w:type="fixed"/>
        <w:tblCellMar>
          <w:left w:w="75" w:type="dxa"/>
          <w:right w:w="75" w:type="dxa"/>
        </w:tblCellMar>
        <w:tblLook w:val="0000"/>
      </w:tblPr>
      <w:tblGrid>
        <w:gridCol w:w="584"/>
        <w:gridCol w:w="2635"/>
        <w:gridCol w:w="2135"/>
        <w:gridCol w:w="1577"/>
        <w:gridCol w:w="2773"/>
      </w:tblGrid>
      <w:tr w:rsidR="00D14B85" w:rsidRPr="004C5349" w:rsidTr="00BF5F96">
        <w:trPr>
          <w:trHeight w:val="457"/>
          <w:tblCellSpacing w:w="5" w:type="nil"/>
          <w:jc w:val="center"/>
        </w:trPr>
        <w:tc>
          <w:tcPr>
            <w:tcW w:w="584" w:type="dxa"/>
            <w:vMerge w:val="restart"/>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Nп/п</w:t>
            </w:r>
          </w:p>
        </w:tc>
        <w:tc>
          <w:tcPr>
            <w:tcW w:w="2635" w:type="dxa"/>
            <w:vMerge w:val="restart"/>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Вид тренировочных сборов</w:t>
            </w:r>
          </w:p>
        </w:tc>
        <w:tc>
          <w:tcPr>
            <w:tcW w:w="3712" w:type="dxa"/>
            <w:gridSpan w:val="2"/>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Предельная продолжительность сборов по этапам спортивной подготовки (количество дней)</w:t>
            </w:r>
          </w:p>
        </w:tc>
        <w:tc>
          <w:tcPr>
            <w:tcW w:w="2773" w:type="dxa"/>
            <w:vMerge w:val="restart"/>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Оптимальное число участников сбора</w:t>
            </w:r>
          </w:p>
        </w:tc>
      </w:tr>
      <w:tr w:rsidR="00D14B85" w:rsidRPr="004C5349" w:rsidTr="00BF5F96">
        <w:trPr>
          <w:trHeight w:val="610"/>
          <w:tblCellSpacing w:w="5" w:type="nil"/>
          <w:jc w:val="center"/>
        </w:trPr>
        <w:tc>
          <w:tcPr>
            <w:tcW w:w="584" w:type="dxa"/>
            <w:vMerge/>
            <w:tcBorders>
              <w:left w:val="single" w:sz="4" w:space="0" w:color="auto"/>
              <w:bottom w:val="single" w:sz="4" w:space="0" w:color="auto"/>
              <w:right w:val="single" w:sz="4" w:space="0" w:color="auto"/>
            </w:tcBorders>
          </w:tcPr>
          <w:p w:rsidR="00D14B85" w:rsidRPr="004C5349" w:rsidRDefault="00D14B85" w:rsidP="00BF5F96">
            <w:pPr>
              <w:pStyle w:val="ConsPlusCell"/>
              <w:suppressAutoHyphens/>
              <w:rPr>
                <w:rFonts w:ascii="Times New Roman" w:hAnsi="Times New Roman" w:cs="Times New Roman"/>
                <w:kern w:val="2"/>
                <w:sz w:val="22"/>
                <w:szCs w:val="22"/>
              </w:rPr>
            </w:pPr>
          </w:p>
        </w:tc>
        <w:tc>
          <w:tcPr>
            <w:tcW w:w="2635" w:type="dxa"/>
            <w:vMerge/>
            <w:tcBorders>
              <w:left w:val="single" w:sz="4" w:space="0" w:color="auto"/>
              <w:bottom w:val="single" w:sz="4" w:space="0" w:color="auto"/>
              <w:right w:val="single" w:sz="4" w:space="0" w:color="auto"/>
            </w:tcBorders>
          </w:tcPr>
          <w:p w:rsidR="00D14B85" w:rsidRPr="004C5349" w:rsidRDefault="00D14B85" w:rsidP="00BF5F96">
            <w:pPr>
              <w:pStyle w:val="ConsPlusCell"/>
              <w:suppressAutoHyphens/>
              <w:rPr>
                <w:rFonts w:ascii="Times New Roman" w:hAnsi="Times New Roman" w:cs="Times New Roman"/>
                <w:kern w:val="2"/>
                <w:sz w:val="22"/>
                <w:szCs w:val="22"/>
              </w:rPr>
            </w:pPr>
          </w:p>
        </w:tc>
        <w:tc>
          <w:tcPr>
            <w:tcW w:w="2135" w:type="dxa"/>
            <w:tcBorders>
              <w:left w:val="single" w:sz="4" w:space="0" w:color="auto"/>
              <w:bottom w:val="single" w:sz="4" w:space="0" w:color="auto"/>
              <w:right w:val="single" w:sz="4" w:space="0" w:color="auto"/>
            </w:tcBorders>
            <w:shd w:val="clear" w:color="auto" w:fill="D9D9D9" w:themeFill="background1" w:themeFillShade="D9"/>
            <w:vAlign w:val="center"/>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Тренировочный этап (этап спортивной</w:t>
            </w:r>
            <w:r w:rsidR="00910ADC">
              <w:rPr>
                <w:rFonts w:ascii="Times New Roman" w:hAnsi="Times New Roman" w:cs="Times New Roman"/>
                <w:kern w:val="2"/>
                <w:sz w:val="22"/>
                <w:szCs w:val="22"/>
              </w:rPr>
              <w:t xml:space="preserve"> </w:t>
            </w:r>
            <w:r w:rsidRPr="004C5349">
              <w:rPr>
                <w:rFonts w:ascii="Times New Roman" w:hAnsi="Times New Roman" w:cs="Times New Roman"/>
                <w:kern w:val="2"/>
                <w:sz w:val="22"/>
                <w:szCs w:val="22"/>
              </w:rPr>
              <w:t>специализации)</w:t>
            </w:r>
          </w:p>
        </w:tc>
        <w:tc>
          <w:tcPr>
            <w:tcW w:w="1577" w:type="dxa"/>
            <w:tcBorders>
              <w:left w:val="single" w:sz="4" w:space="0" w:color="auto"/>
              <w:bottom w:val="single" w:sz="4" w:space="0" w:color="auto"/>
              <w:right w:val="single" w:sz="4" w:space="0" w:color="auto"/>
            </w:tcBorders>
            <w:shd w:val="clear" w:color="auto" w:fill="D9D9D9" w:themeFill="background1" w:themeFillShade="D9"/>
            <w:vAlign w:val="center"/>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Этап начальной</w:t>
            </w:r>
            <w:r w:rsidR="00910ADC">
              <w:rPr>
                <w:rFonts w:ascii="Times New Roman" w:hAnsi="Times New Roman" w:cs="Times New Roman"/>
                <w:kern w:val="2"/>
                <w:sz w:val="22"/>
                <w:szCs w:val="22"/>
              </w:rPr>
              <w:t xml:space="preserve"> </w:t>
            </w:r>
            <w:r w:rsidRPr="004C5349">
              <w:rPr>
                <w:rFonts w:ascii="Times New Roman" w:hAnsi="Times New Roman" w:cs="Times New Roman"/>
                <w:kern w:val="2"/>
                <w:sz w:val="22"/>
                <w:szCs w:val="22"/>
              </w:rPr>
              <w:t>подготовки</w:t>
            </w:r>
          </w:p>
        </w:tc>
        <w:tc>
          <w:tcPr>
            <w:tcW w:w="2773" w:type="dxa"/>
            <w:vMerge/>
            <w:tcBorders>
              <w:left w:val="single" w:sz="4" w:space="0" w:color="auto"/>
              <w:bottom w:val="single" w:sz="4" w:space="0" w:color="auto"/>
              <w:right w:val="single" w:sz="4" w:space="0" w:color="auto"/>
            </w:tcBorders>
          </w:tcPr>
          <w:p w:rsidR="00D14B85" w:rsidRPr="004C5349" w:rsidRDefault="00D14B85" w:rsidP="00BF5F96">
            <w:pPr>
              <w:pStyle w:val="ConsPlusCell"/>
              <w:suppressAutoHyphens/>
              <w:rPr>
                <w:rFonts w:ascii="Times New Roman" w:hAnsi="Times New Roman" w:cs="Times New Roman"/>
                <w:kern w:val="2"/>
                <w:sz w:val="22"/>
                <w:szCs w:val="22"/>
              </w:rPr>
            </w:pPr>
          </w:p>
        </w:tc>
      </w:tr>
      <w:tr w:rsidR="00D14B85" w:rsidRPr="004C5349" w:rsidTr="00BF5F96">
        <w:trPr>
          <w:trHeight w:val="216"/>
          <w:tblCellSpacing w:w="5" w:type="nil"/>
          <w:jc w:val="center"/>
        </w:trPr>
        <w:tc>
          <w:tcPr>
            <w:tcW w:w="9704" w:type="dxa"/>
            <w:gridSpan w:val="5"/>
            <w:tcBorders>
              <w:left w:val="single" w:sz="4" w:space="0" w:color="auto"/>
              <w:bottom w:val="single" w:sz="4" w:space="0" w:color="auto"/>
              <w:right w:val="single" w:sz="4" w:space="0" w:color="auto"/>
            </w:tcBorders>
          </w:tcPr>
          <w:p w:rsidR="00D14B85" w:rsidRPr="004C5349" w:rsidRDefault="00D14B85" w:rsidP="00BF5F96">
            <w:pPr>
              <w:pStyle w:val="ConsPlusCell"/>
              <w:suppressAutoHyphens/>
              <w:rPr>
                <w:rFonts w:ascii="Times New Roman" w:hAnsi="Times New Roman" w:cs="Times New Roman"/>
                <w:kern w:val="2"/>
                <w:sz w:val="22"/>
                <w:szCs w:val="22"/>
              </w:rPr>
            </w:pPr>
            <w:r w:rsidRPr="004C5349">
              <w:rPr>
                <w:rFonts w:ascii="Times New Roman" w:hAnsi="Times New Roman" w:cs="Times New Roman"/>
                <w:kern w:val="2"/>
                <w:sz w:val="22"/>
                <w:szCs w:val="22"/>
              </w:rPr>
              <w:t xml:space="preserve">1. Специальные тренировочные сборы </w:t>
            </w:r>
          </w:p>
        </w:tc>
      </w:tr>
      <w:tr w:rsidR="00D14B85" w:rsidRPr="004C5349" w:rsidTr="00BF5F96">
        <w:trPr>
          <w:trHeight w:val="568"/>
          <w:tblCellSpacing w:w="5" w:type="nil"/>
          <w:jc w:val="center"/>
        </w:trPr>
        <w:tc>
          <w:tcPr>
            <w:tcW w:w="584" w:type="dxa"/>
            <w:tcBorders>
              <w:left w:val="single" w:sz="4" w:space="0" w:color="auto"/>
              <w:bottom w:val="single" w:sz="4" w:space="0" w:color="auto"/>
              <w:right w:val="single" w:sz="4" w:space="0" w:color="auto"/>
            </w:tcBorders>
          </w:tcPr>
          <w:p w:rsidR="00D14B85" w:rsidRPr="004C5349" w:rsidRDefault="00D14B85" w:rsidP="00BF5F96">
            <w:pPr>
              <w:pStyle w:val="ConsPlusCell"/>
              <w:suppressAutoHyphens/>
              <w:rPr>
                <w:rFonts w:ascii="Times New Roman" w:hAnsi="Times New Roman" w:cs="Times New Roman"/>
                <w:kern w:val="2"/>
                <w:sz w:val="22"/>
                <w:szCs w:val="22"/>
              </w:rPr>
            </w:pPr>
            <w:r w:rsidRPr="004C5349">
              <w:rPr>
                <w:rFonts w:ascii="Times New Roman" w:hAnsi="Times New Roman" w:cs="Times New Roman"/>
                <w:kern w:val="2"/>
                <w:sz w:val="22"/>
                <w:szCs w:val="22"/>
              </w:rPr>
              <w:t>1.1.</w:t>
            </w:r>
          </w:p>
        </w:tc>
        <w:tc>
          <w:tcPr>
            <w:tcW w:w="2635" w:type="dxa"/>
            <w:tcBorders>
              <w:left w:val="single" w:sz="4" w:space="0" w:color="auto"/>
              <w:bottom w:val="single" w:sz="4" w:space="0" w:color="auto"/>
              <w:right w:val="single" w:sz="4" w:space="0" w:color="auto"/>
            </w:tcBorders>
          </w:tcPr>
          <w:p w:rsidR="00D14B85" w:rsidRPr="004C5349" w:rsidRDefault="00D14B85" w:rsidP="00BF5F96">
            <w:pPr>
              <w:pStyle w:val="ConsPlusCell"/>
              <w:suppressAutoHyphens/>
              <w:rPr>
                <w:rFonts w:ascii="Times New Roman" w:hAnsi="Times New Roman" w:cs="Times New Roman"/>
                <w:kern w:val="2"/>
                <w:sz w:val="22"/>
                <w:szCs w:val="22"/>
              </w:rPr>
            </w:pPr>
            <w:r w:rsidRPr="004C5349">
              <w:rPr>
                <w:rFonts w:ascii="Times New Roman" w:hAnsi="Times New Roman" w:cs="Times New Roman"/>
                <w:kern w:val="2"/>
                <w:sz w:val="22"/>
                <w:szCs w:val="22"/>
              </w:rPr>
              <w:t xml:space="preserve">Тренировочные  сборы по общей  или специальной физической  подготовке </w:t>
            </w:r>
          </w:p>
        </w:tc>
        <w:tc>
          <w:tcPr>
            <w:tcW w:w="2135" w:type="dxa"/>
            <w:tcBorders>
              <w:left w:val="single" w:sz="4" w:space="0" w:color="auto"/>
              <w:bottom w:val="single" w:sz="4" w:space="0" w:color="auto"/>
              <w:right w:val="single" w:sz="4" w:space="0" w:color="auto"/>
            </w:tcBorders>
            <w:shd w:val="clear" w:color="auto" w:fill="D9D9D9" w:themeFill="background1" w:themeFillShade="D9"/>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14</w:t>
            </w:r>
          </w:p>
        </w:tc>
        <w:tc>
          <w:tcPr>
            <w:tcW w:w="1577" w:type="dxa"/>
            <w:tcBorders>
              <w:left w:val="single" w:sz="4" w:space="0" w:color="auto"/>
              <w:bottom w:val="single" w:sz="4" w:space="0" w:color="auto"/>
              <w:right w:val="single" w:sz="4" w:space="0" w:color="auto"/>
            </w:tcBorders>
            <w:shd w:val="clear" w:color="auto" w:fill="D9D9D9" w:themeFill="background1" w:themeFillShade="D9"/>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w:t>
            </w:r>
          </w:p>
        </w:tc>
        <w:tc>
          <w:tcPr>
            <w:tcW w:w="2773" w:type="dxa"/>
            <w:tcBorders>
              <w:left w:val="single" w:sz="4" w:space="0" w:color="auto"/>
              <w:bottom w:val="single" w:sz="4" w:space="0" w:color="auto"/>
              <w:right w:val="single" w:sz="4" w:space="0" w:color="auto"/>
            </w:tcBorders>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Не менее 70% от состава группы лиц, проходящих спортивную подготовку наопределенном этапе</w:t>
            </w:r>
          </w:p>
        </w:tc>
      </w:tr>
      <w:tr w:rsidR="00D14B85" w:rsidRPr="004C5349" w:rsidTr="00BF5F96">
        <w:trPr>
          <w:trHeight w:val="457"/>
          <w:tblCellSpacing w:w="5" w:type="nil"/>
          <w:jc w:val="center"/>
        </w:trPr>
        <w:tc>
          <w:tcPr>
            <w:tcW w:w="584" w:type="dxa"/>
            <w:tcBorders>
              <w:left w:val="single" w:sz="4" w:space="0" w:color="auto"/>
              <w:bottom w:val="single" w:sz="4" w:space="0" w:color="auto"/>
              <w:right w:val="single" w:sz="4" w:space="0" w:color="auto"/>
            </w:tcBorders>
          </w:tcPr>
          <w:p w:rsidR="00D14B85" w:rsidRPr="004C5349" w:rsidRDefault="00D14B85" w:rsidP="00BF5F96">
            <w:pPr>
              <w:pStyle w:val="ConsPlusCell"/>
              <w:suppressAutoHyphens/>
              <w:rPr>
                <w:rFonts w:ascii="Times New Roman" w:hAnsi="Times New Roman" w:cs="Times New Roman"/>
                <w:kern w:val="2"/>
                <w:sz w:val="22"/>
                <w:szCs w:val="22"/>
              </w:rPr>
            </w:pPr>
            <w:r w:rsidRPr="004C5349">
              <w:rPr>
                <w:rFonts w:ascii="Times New Roman" w:hAnsi="Times New Roman" w:cs="Times New Roman"/>
                <w:kern w:val="2"/>
                <w:sz w:val="22"/>
                <w:szCs w:val="22"/>
              </w:rPr>
              <w:t>1.2.</w:t>
            </w:r>
          </w:p>
        </w:tc>
        <w:tc>
          <w:tcPr>
            <w:tcW w:w="2635" w:type="dxa"/>
            <w:tcBorders>
              <w:left w:val="single" w:sz="4" w:space="0" w:color="auto"/>
              <w:bottom w:val="single" w:sz="4" w:space="0" w:color="auto"/>
              <w:right w:val="single" w:sz="4" w:space="0" w:color="auto"/>
            </w:tcBorders>
          </w:tcPr>
          <w:p w:rsidR="00D14B85" w:rsidRPr="004C5349" w:rsidRDefault="00D14B85" w:rsidP="00BF5F96">
            <w:pPr>
              <w:pStyle w:val="ConsPlusCell"/>
              <w:suppressAutoHyphens/>
              <w:rPr>
                <w:rFonts w:ascii="Times New Roman" w:hAnsi="Times New Roman" w:cs="Times New Roman"/>
                <w:kern w:val="2"/>
                <w:sz w:val="22"/>
                <w:szCs w:val="22"/>
              </w:rPr>
            </w:pPr>
            <w:r w:rsidRPr="004C5349">
              <w:rPr>
                <w:rFonts w:ascii="Times New Roman" w:hAnsi="Times New Roman" w:cs="Times New Roman"/>
                <w:kern w:val="2"/>
                <w:sz w:val="22"/>
                <w:szCs w:val="22"/>
              </w:rPr>
              <w:t xml:space="preserve">Восстановительные тренировочные сборы </w:t>
            </w:r>
          </w:p>
        </w:tc>
        <w:tc>
          <w:tcPr>
            <w:tcW w:w="2135" w:type="dxa"/>
            <w:tcBorders>
              <w:left w:val="single" w:sz="4" w:space="0" w:color="auto"/>
              <w:bottom w:val="single" w:sz="4" w:space="0" w:color="auto"/>
              <w:right w:val="single" w:sz="4" w:space="0" w:color="auto"/>
            </w:tcBorders>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До 14 дней</w:t>
            </w:r>
          </w:p>
        </w:tc>
        <w:tc>
          <w:tcPr>
            <w:tcW w:w="1577" w:type="dxa"/>
            <w:tcBorders>
              <w:left w:val="single" w:sz="4" w:space="0" w:color="auto"/>
              <w:bottom w:val="single" w:sz="4" w:space="0" w:color="auto"/>
              <w:right w:val="single" w:sz="4" w:space="0" w:color="auto"/>
            </w:tcBorders>
            <w:shd w:val="clear" w:color="auto" w:fill="D9D9D9" w:themeFill="background1" w:themeFillShade="D9"/>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w:t>
            </w:r>
          </w:p>
        </w:tc>
        <w:tc>
          <w:tcPr>
            <w:tcW w:w="2773" w:type="dxa"/>
            <w:tcBorders>
              <w:left w:val="single" w:sz="4" w:space="0" w:color="auto"/>
              <w:bottom w:val="single" w:sz="4" w:space="0" w:color="auto"/>
              <w:right w:val="single" w:sz="4" w:space="0" w:color="auto"/>
            </w:tcBorders>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Участники соревнований</w:t>
            </w:r>
          </w:p>
        </w:tc>
      </w:tr>
      <w:tr w:rsidR="00D14B85" w:rsidRPr="004C5349" w:rsidTr="00BF5F96">
        <w:trPr>
          <w:trHeight w:val="591"/>
          <w:tblCellSpacing w:w="5" w:type="nil"/>
          <w:jc w:val="center"/>
        </w:trPr>
        <w:tc>
          <w:tcPr>
            <w:tcW w:w="584" w:type="dxa"/>
            <w:tcBorders>
              <w:left w:val="single" w:sz="4" w:space="0" w:color="auto"/>
              <w:bottom w:val="single" w:sz="4" w:space="0" w:color="auto"/>
              <w:right w:val="single" w:sz="4" w:space="0" w:color="auto"/>
            </w:tcBorders>
          </w:tcPr>
          <w:p w:rsidR="00D14B85" w:rsidRPr="004C5349" w:rsidRDefault="00D14B85" w:rsidP="00BF5F96">
            <w:pPr>
              <w:pStyle w:val="ConsPlusCell"/>
              <w:suppressAutoHyphens/>
              <w:rPr>
                <w:rFonts w:ascii="Times New Roman" w:hAnsi="Times New Roman" w:cs="Times New Roman"/>
                <w:kern w:val="2"/>
                <w:sz w:val="22"/>
                <w:szCs w:val="22"/>
              </w:rPr>
            </w:pPr>
            <w:r w:rsidRPr="004C5349">
              <w:rPr>
                <w:rFonts w:ascii="Times New Roman" w:hAnsi="Times New Roman" w:cs="Times New Roman"/>
                <w:kern w:val="2"/>
                <w:sz w:val="22"/>
                <w:szCs w:val="22"/>
              </w:rPr>
              <w:t>1.3.</w:t>
            </w:r>
          </w:p>
        </w:tc>
        <w:tc>
          <w:tcPr>
            <w:tcW w:w="2635" w:type="dxa"/>
            <w:tcBorders>
              <w:left w:val="single" w:sz="4" w:space="0" w:color="auto"/>
              <w:bottom w:val="single" w:sz="4" w:space="0" w:color="auto"/>
              <w:right w:val="single" w:sz="4" w:space="0" w:color="auto"/>
            </w:tcBorders>
          </w:tcPr>
          <w:p w:rsidR="00D14B85" w:rsidRPr="004C5349" w:rsidRDefault="00D14B85" w:rsidP="00BF5F96">
            <w:pPr>
              <w:pStyle w:val="ConsPlusCell"/>
              <w:suppressAutoHyphens/>
              <w:rPr>
                <w:rFonts w:ascii="Times New Roman" w:hAnsi="Times New Roman" w:cs="Times New Roman"/>
                <w:kern w:val="2"/>
                <w:sz w:val="22"/>
                <w:szCs w:val="22"/>
              </w:rPr>
            </w:pPr>
            <w:r w:rsidRPr="004C5349">
              <w:rPr>
                <w:rFonts w:ascii="Times New Roman" w:hAnsi="Times New Roman" w:cs="Times New Roman"/>
                <w:kern w:val="2"/>
                <w:sz w:val="22"/>
                <w:szCs w:val="22"/>
              </w:rPr>
              <w:t xml:space="preserve">Тренировочные сборы для комплексного медицинского обследования  </w:t>
            </w:r>
          </w:p>
        </w:tc>
        <w:tc>
          <w:tcPr>
            <w:tcW w:w="2135" w:type="dxa"/>
            <w:tcBorders>
              <w:left w:val="single" w:sz="4" w:space="0" w:color="auto"/>
              <w:bottom w:val="single" w:sz="4" w:space="0" w:color="auto"/>
              <w:right w:val="single" w:sz="4" w:space="0" w:color="auto"/>
            </w:tcBorders>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До 5 дней, но не более 2 раз в год</w:t>
            </w:r>
          </w:p>
        </w:tc>
        <w:tc>
          <w:tcPr>
            <w:tcW w:w="1577" w:type="dxa"/>
            <w:tcBorders>
              <w:left w:val="single" w:sz="4" w:space="0" w:color="auto"/>
              <w:bottom w:val="single" w:sz="4" w:space="0" w:color="auto"/>
              <w:right w:val="single" w:sz="4" w:space="0" w:color="auto"/>
            </w:tcBorders>
            <w:shd w:val="clear" w:color="auto" w:fill="D9D9D9" w:themeFill="background1" w:themeFillShade="D9"/>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w:t>
            </w:r>
          </w:p>
        </w:tc>
        <w:tc>
          <w:tcPr>
            <w:tcW w:w="2773" w:type="dxa"/>
            <w:tcBorders>
              <w:left w:val="single" w:sz="4" w:space="0" w:color="auto"/>
              <w:bottom w:val="single" w:sz="4" w:space="0" w:color="auto"/>
              <w:right w:val="single" w:sz="4" w:space="0" w:color="auto"/>
            </w:tcBorders>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В соответствии с планом комплексного  медицинского обследования</w:t>
            </w:r>
          </w:p>
        </w:tc>
      </w:tr>
      <w:tr w:rsidR="00D14B85" w:rsidRPr="004C5349" w:rsidTr="00BF5F96">
        <w:trPr>
          <w:trHeight w:val="819"/>
          <w:tblCellSpacing w:w="5" w:type="nil"/>
          <w:jc w:val="center"/>
        </w:trPr>
        <w:tc>
          <w:tcPr>
            <w:tcW w:w="584" w:type="dxa"/>
            <w:tcBorders>
              <w:left w:val="single" w:sz="4" w:space="0" w:color="auto"/>
              <w:bottom w:val="single" w:sz="4" w:space="0" w:color="auto"/>
              <w:right w:val="single" w:sz="4" w:space="0" w:color="auto"/>
            </w:tcBorders>
          </w:tcPr>
          <w:p w:rsidR="00D14B85" w:rsidRPr="004C5349" w:rsidRDefault="00D14B85" w:rsidP="00BF5F96">
            <w:pPr>
              <w:pStyle w:val="ConsPlusCell"/>
              <w:suppressAutoHyphens/>
              <w:rPr>
                <w:rFonts w:ascii="Times New Roman" w:hAnsi="Times New Roman" w:cs="Times New Roman"/>
                <w:kern w:val="2"/>
                <w:sz w:val="22"/>
                <w:szCs w:val="22"/>
              </w:rPr>
            </w:pPr>
            <w:r w:rsidRPr="004C5349">
              <w:rPr>
                <w:rFonts w:ascii="Times New Roman" w:hAnsi="Times New Roman" w:cs="Times New Roman"/>
                <w:kern w:val="2"/>
                <w:sz w:val="22"/>
                <w:szCs w:val="22"/>
              </w:rPr>
              <w:t>1.4.</w:t>
            </w:r>
          </w:p>
        </w:tc>
        <w:tc>
          <w:tcPr>
            <w:tcW w:w="2635" w:type="dxa"/>
            <w:tcBorders>
              <w:left w:val="single" w:sz="4" w:space="0" w:color="auto"/>
              <w:bottom w:val="single" w:sz="4" w:space="0" w:color="auto"/>
              <w:right w:val="single" w:sz="4" w:space="0" w:color="auto"/>
            </w:tcBorders>
          </w:tcPr>
          <w:p w:rsidR="00D14B85" w:rsidRPr="004C5349" w:rsidRDefault="00D14B85" w:rsidP="00BF5F96">
            <w:pPr>
              <w:pStyle w:val="ConsPlusCell"/>
              <w:suppressAutoHyphens/>
              <w:rPr>
                <w:rFonts w:ascii="Times New Roman" w:hAnsi="Times New Roman" w:cs="Times New Roman"/>
                <w:kern w:val="2"/>
                <w:sz w:val="22"/>
                <w:szCs w:val="22"/>
              </w:rPr>
            </w:pPr>
            <w:r w:rsidRPr="004C5349">
              <w:rPr>
                <w:rFonts w:ascii="Times New Roman" w:hAnsi="Times New Roman" w:cs="Times New Roman"/>
                <w:kern w:val="2"/>
                <w:sz w:val="22"/>
                <w:szCs w:val="22"/>
              </w:rPr>
              <w:t xml:space="preserve">Тренировочные сборы в каникулярный период </w:t>
            </w:r>
          </w:p>
        </w:tc>
        <w:tc>
          <w:tcPr>
            <w:tcW w:w="2135" w:type="dxa"/>
            <w:tcBorders>
              <w:left w:val="single" w:sz="4" w:space="0" w:color="auto"/>
              <w:bottom w:val="single" w:sz="4" w:space="0" w:color="auto"/>
              <w:right w:val="single" w:sz="4" w:space="0" w:color="auto"/>
            </w:tcBorders>
            <w:shd w:val="clear" w:color="auto" w:fill="D9D9D9" w:themeFill="background1" w:themeFillShade="D9"/>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w:t>
            </w:r>
          </w:p>
        </w:tc>
        <w:tc>
          <w:tcPr>
            <w:tcW w:w="1577" w:type="dxa"/>
            <w:tcBorders>
              <w:left w:val="single" w:sz="4" w:space="0" w:color="auto"/>
              <w:bottom w:val="single" w:sz="4" w:space="0" w:color="auto"/>
              <w:right w:val="single" w:sz="4" w:space="0" w:color="auto"/>
            </w:tcBorders>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До 21 дня подряд и не более двух сборов в год</w:t>
            </w:r>
          </w:p>
        </w:tc>
        <w:tc>
          <w:tcPr>
            <w:tcW w:w="2773" w:type="dxa"/>
            <w:tcBorders>
              <w:left w:val="single" w:sz="4" w:space="0" w:color="auto"/>
              <w:bottom w:val="single" w:sz="4" w:space="0" w:color="auto"/>
              <w:right w:val="single" w:sz="4" w:space="0" w:color="auto"/>
            </w:tcBorders>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Не менее 60% от состава группы лиц, проходящих спортивную подготовку на определенном этапе</w:t>
            </w:r>
          </w:p>
        </w:tc>
      </w:tr>
    </w:tbl>
    <w:p w:rsidR="00D14B85" w:rsidRPr="004C5349" w:rsidRDefault="00D14B85" w:rsidP="00D14B85">
      <w:pPr>
        <w:pStyle w:val="ConsPlusNormal"/>
        <w:suppressAutoHyphens/>
        <w:jc w:val="both"/>
        <w:rPr>
          <w:rFonts w:ascii="Times New Roman" w:hAnsi="Times New Roman" w:cs="Times New Roman"/>
          <w:kern w:val="2"/>
          <w:sz w:val="28"/>
          <w:szCs w:val="28"/>
        </w:rPr>
      </w:pPr>
    </w:p>
    <w:p w:rsidR="00D14B85" w:rsidRPr="004C5349" w:rsidRDefault="00D14B85" w:rsidP="00D14B85">
      <w:pPr>
        <w:pStyle w:val="ConsPlusNormal"/>
        <w:suppressAutoHyphens/>
        <w:spacing w:line="360" w:lineRule="auto"/>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Порядок формирования групп спортивной подготовки по виду спорта волейбол определяется организациями, осуществляющими спортивную подготовку, самостоятельно.</w:t>
      </w:r>
    </w:p>
    <w:p w:rsidR="00D14B85" w:rsidRPr="004C5349" w:rsidRDefault="00D14B85" w:rsidP="00D14B85">
      <w:pPr>
        <w:pStyle w:val="ConsPlusNormal"/>
        <w:suppressAutoHyphens/>
        <w:spacing w:line="360" w:lineRule="auto"/>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D14B85" w:rsidRPr="004C5349" w:rsidRDefault="00D14B85" w:rsidP="00D14B85">
      <w:pPr>
        <w:pStyle w:val="ConsPlusNormal"/>
        <w:suppressAutoHyphens/>
        <w:spacing w:line="360" w:lineRule="auto"/>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С учетом специфики вида спорта волейбол определяются следующие особенности спортивной подготовки:</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в зависимости от условий и организации занятий, а также условий проведения спортивных соревнований, подготовка по виду спорта волейбол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D14B85" w:rsidRPr="00910ADC" w:rsidRDefault="00D14B85" w:rsidP="00910ADC">
      <w:pPr>
        <w:pStyle w:val="a3"/>
        <w:numPr>
          <w:ilvl w:val="0"/>
          <w:numId w:val="5"/>
        </w:numPr>
        <w:suppressAutoHyphens/>
        <w:spacing w:after="0" w:line="360" w:lineRule="auto"/>
        <w:rPr>
          <w:rFonts w:ascii="Times New Roman" w:hAnsi="Times New Roman" w:cs="Times New Roman"/>
          <w:kern w:val="2"/>
          <w:sz w:val="28"/>
          <w:szCs w:val="28"/>
        </w:rPr>
      </w:pPr>
      <w:r w:rsidRPr="00910ADC">
        <w:rPr>
          <w:rFonts w:ascii="Times New Roman" w:hAnsi="Times New Roman" w:cs="Times New Roman"/>
          <w:kern w:val="2"/>
          <w:sz w:val="28"/>
          <w:szCs w:val="28"/>
        </w:rPr>
        <w:br w:type="page"/>
      </w:r>
      <w:r w:rsidRPr="00910ADC">
        <w:rPr>
          <w:rFonts w:ascii="Times New Roman" w:hAnsi="Times New Roman" w:cs="Times New Roman"/>
          <w:b/>
          <w:kern w:val="2"/>
          <w:sz w:val="28"/>
          <w:szCs w:val="28"/>
        </w:rPr>
        <w:t>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D14B85" w:rsidRPr="004C5349" w:rsidRDefault="00D14B85" w:rsidP="00D14B85">
      <w:pPr>
        <w:pStyle w:val="ConsPlusNormal"/>
        <w:suppressAutoHyphens/>
        <w:spacing w:line="360" w:lineRule="auto"/>
        <w:ind w:firstLine="709"/>
        <w:jc w:val="both"/>
        <w:rPr>
          <w:rFonts w:ascii="Times New Roman" w:hAnsi="Times New Roman" w:cs="Times New Roman"/>
          <w:b/>
          <w:i/>
          <w:kern w:val="2"/>
          <w:sz w:val="28"/>
          <w:szCs w:val="28"/>
        </w:rPr>
      </w:pPr>
      <w:r w:rsidRPr="004C5349">
        <w:rPr>
          <w:rFonts w:ascii="Times New Roman" w:hAnsi="Times New Roman" w:cs="Times New Roman"/>
          <w:b/>
          <w:i/>
          <w:kern w:val="2"/>
          <w:sz w:val="28"/>
          <w:szCs w:val="28"/>
        </w:rPr>
        <w:t>8.1</w:t>
      </w:r>
      <w:r>
        <w:rPr>
          <w:rFonts w:ascii="Times New Roman" w:hAnsi="Times New Roman" w:cs="Times New Roman"/>
          <w:b/>
          <w:i/>
          <w:kern w:val="2"/>
          <w:sz w:val="28"/>
          <w:szCs w:val="28"/>
        </w:rPr>
        <w:t>.</w:t>
      </w:r>
      <w:r w:rsidRPr="004C5349">
        <w:rPr>
          <w:rFonts w:ascii="Times New Roman" w:hAnsi="Times New Roman" w:cs="Times New Roman"/>
          <w:b/>
          <w:i/>
          <w:kern w:val="2"/>
          <w:sz w:val="28"/>
          <w:szCs w:val="28"/>
        </w:rPr>
        <w:t xml:space="preserve"> Требования к кадрам, осуществляющим спортивную подготовку:</w:t>
      </w:r>
    </w:p>
    <w:p w:rsidR="00D14B85" w:rsidRPr="004C5349" w:rsidRDefault="00D14B85" w:rsidP="00D14B85">
      <w:pPr>
        <w:pStyle w:val="ConsPlusNormal"/>
        <w:suppressAutoHyphens/>
        <w:spacing w:line="360" w:lineRule="auto"/>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Уровень квалификации лиц, осуществляющих спортивную подготовку, должен соответствовать требованиям, определенным Единым квалификационным </w:t>
      </w:r>
      <w:hyperlink r:id="rId13" w:tooltip="Приказ Минздравсоцразвития РФ от 15.08.2011 N 916н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в области физической культуры и спорта&quot; (З" w:history="1">
        <w:r w:rsidRPr="004C5349">
          <w:rPr>
            <w:rFonts w:ascii="Times New Roman" w:hAnsi="Times New Roman" w:cs="Times New Roman"/>
            <w:kern w:val="2"/>
            <w:sz w:val="28"/>
            <w:szCs w:val="28"/>
          </w:rPr>
          <w:t>справочником</w:t>
        </w:r>
      </w:hyperlink>
      <w:r w:rsidRPr="004C5349">
        <w:rPr>
          <w:rFonts w:ascii="Times New Roman" w:hAnsi="Times New Roman" w:cs="Times New Roman"/>
          <w:kern w:val="2"/>
          <w:sz w:val="28"/>
          <w:szCs w:val="28"/>
        </w:rPr>
        <w:t xml:space="preserve">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№916н (зарегистрирован Минюстом России 14.10.2011, регистрационный №22054) (далее - ЕКСД), в том числе следующим требованиям:</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D14B85" w:rsidRPr="004C5349" w:rsidRDefault="00D14B85" w:rsidP="00D14B85">
      <w:pPr>
        <w:pStyle w:val="ConsPlusNormal"/>
        <w:suppressAutoHyphens/>
        <w:spacing w:line="360" w:lineRule="auto"/>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Лица, не имеющие специальной подготовки или стажа работы, установленных в разделе «Требования к квалификации»</w:t>
      </w:r>
      <w:hyperlink r:id="rId14" w:tooltip="Приказ Минздравсоцразвития РФ от 15.08.2011 N 916н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в области физической культуры и спорта&quot; (З" w:history="1">
        <w:r w:rsidRPr="004C5349">
          <w:rPr>
            <w:rFonts w:ascii="Times New Roman" w:hAnsi="Times New Roman" w:cs="Times New Roman"/>
            <w:kern w:val="2"/>
            <w:sz w:val="28"/>
            <w:szCs w:val="28"/>
          </w:rPr>
          <w:t>ЕКСД</w:t>
        </w:r>
      </w:hyperlink>
      <w:r w:rsidRPr="004C5349">
        <w:rPr>
          <w:rFonts w:ascii="Times New Roman" w:hAnsi="Times New Roman" w:cs="Times New Roman"/>
          <w:kern w:val="2"/>
          <w:sz w:val="28"/>
          <w:szCs w:val="28"/>
        </w:rPr>
        <w:t>,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(пункт 6 ЕДСК).</w:t>
      </w:r>
    </w:p>
    <w:p w:rsidR="00D14B85" w:rsidRPr="004C5349" w:rsidRDefault="00D14B85" w:rsidP="00D14B85">
      <w:pPr>
        <w:pStyle w:val="ConsPlusNormal"/>
        <w:suppressAutoHyphens/>
        <w:spacing w:line="360" w:lineRule="auto"/>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D14B85" w:rsidRPr="004C5349" w:rsidRDefault="00D14B85" w:rsidP="00D14B85">
      <w:pPr>
        <w:pStyle w:val="ConsPlusNormal"/>
        <w:suppressAutoHyphens/>
        <w:spacing w:line="360" w:lineRule="auto"/>
        <w:ind w:firstLine="709"/>
        <w:jc w:val="both"/>
        <w:rPr>
          <w:rFonts w:ascii="Times New Roman" w:hAnsi="Times New Roman" w:cs="Times New Roman"/>
          <w:b/>
          <w:i/>
          <w:kern w:val="2"/>
          <w:sz w:val="28"/>
          <w:szCs w:val="28"/>
        </w:rPr>
      </w:pPr>
      <w:r w:rsidRPr="004C5349">
        <w:rPr>
          <w:rFonts w:ascii="Times New Roman" w:hAnsi="Times New Roman" w:cs="Times New Roman"/>
          <w:b/>
          <w:i/>
          <w:kern w:val="2"/>
          <w:sz w:val="28"/>
          <w:szCs w:val="28"/>
        </w:rPr>
        <w:t>8.2. Требования к материально-технической базе и инфраструктуре и иным условиям:</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наличие игрового зала;</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наличие тренажерного зала;</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наличие раздевалок, душевых;</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 наличие медицинского кабинета, оборудованного в соответствии с </w:t>
      </w:r>
      <w:hyperlink r:id="rId15"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4C5349">
          <w:rPr>
            <w:rFonts w:ascii="Times New Roman" w:hAnsi="Times New Roman" w:cs="Times New Roman"/>
            <w:kern w:val="2"/>
            <w:sz w:val="28"/>
            <w:szCs w:val="28"/>
          </w:rPr>
          <w:t>приказом</w:t>
        </w:r>
      </w:hyperlink>
      <w:r w:rsidRPr="004C5349">
        <w:rPr>
          <w:rFonts w:ascii="Times New Roman" w:hAnsi="Times New Roman" w:cs="Times New Roman"/>
          <w:kern w:val="2"/>
          <w:sz w:val="28"/>
          <w:szCs w:val="28"/>
        </w:rPr>
        <w:t>Минздравсоцразвития России от 09.08.2010 №613н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 №18428);</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обеспечение оборудованием и спортивным инвентарем, необходимыми для прохождения спортивной подготовки:</w:t>
      </w:r>
    </w:p>
    <w:p w:rsidR="00D14B85" w:rsidRPr="004C5349" w:rsidRDefault="00D14B85" w:rsidP="00D14B85">
      <w:pPr>
        <w:pStyle w:val="ConsPlusNormal"/>
        <w:suppressAutoHyphens/>
        <w:jc w:val="right"/>
        <w:rPr>
          <w:rFonts w:ascii="Times New Roman" w:hAnsi="Times New Roman" w:cs="Times New Roman"/>
          <w:i/>
          <w:kern w:val="2"/>
          <w:sz w:val="28"/>
          <w:szCs w:val="28"/>
        </w:rPr>
      </w:pPr>
    </w:p>
    <w:tbl>
      <w:tblPr>
        <w:tblW w:w="0" w:type="auto"/>
        <w:tblInd w:w="149" w:type="dxa"/>
        <w:tblCellMar>
          <w:left w:w="0" w:type="dxa"/>
          <w:right w:w="0" w:type="dxa"/>
        </w:tblCellMar>
        <w:tblLook w:val="04A0"/>
      </w:tblPr>
      <w:tblGrid>
        <w:gridCol w:w="714"/>
        <w:gridCol w:w="5240"/>
        <w:gridCol w:w="1701"/>
        <w:gridCol w:w="1700"/>
      </w:tblGrid>
      <w:tr w:rsidR="00D14B85" w:rsidRPr="004C5349" w:rsidTr="00BF5F9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N</w:t>
            </w:r>
            <w:r w:rsidRPr="004C5349">
              <w:rPr>
                <w:rFonts w:ascii="Times New Roman" w:eastAsia="Times New Roman" w:hAnsi="Times New Roman" w:cs="Times New Roman"/>
                <w:color w:val="2D2D2D"/>
                <w:kern w:val="2"/>
                <w:sz w:val="24"/>
                <w:szCs w:val="24"/>
              </w:rPr>
              <w:br/>
              <w:t>п/п</w:t>
            </w:r>
          </w:p>
        </w:tc>
        <w:tc>
          <w:tcPr>
            <w:tcW w:w="5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Наименование</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Единица измерения</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Количество изделий</w:t>
            </w:r>
          </w:p>
        </w:tc>
      </w:tr>
      <w:tr w:rsidR="00D14B85" w:rsidRPr="004C5349" w:rsidTr="00BF5F96">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b/>
                <w:bCs/>
                <w:color w:val="2D2D2D"/>
                <w:kern w:val="2"/>
                <w:sz w:val="24"/>
                <w:szCs w:val="24"/>
              </w:rPr>
              <w:t>Оборудование и спортивный инвентарь </w:t>
            </w:r>
          </w:p>
        </w:tc>
      </w:tr>
      <w:tr w:rsidR="00D14B85" w:rsidRPr="004C5349" w:rsidTr="00BF5F9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c>
          <w:tcPr>
            <w:tcW w:w="5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Сетка волейбольная со стойками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комплект</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w:t>
            </w:r>
          </w:p>
        </w:tc>
      </w:tr>
      <w:tr w:rsidR="00D14B85" w:rsidRPr="004C5349" w:rsidTr="00BF5F9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w:t>
            </w:r>
          </w:p>
        </w:tc>
        <w:tc>
          <w:tcPr>
            <w:tcW w:w="5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Мяч волейбольный</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25</w:t>
            </w:r>
          </w:p>
        </w:tc>
      </w:tr>
      <w:tr w:rsidR="00D14B85" w:rsidRPr="004C5349" w:rsidTr="00BF5F9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w:t>
            </w:r>
          </w:p>
        </w:tc>
        <w:tc>
          <w:tcPr>
            <w:tcW w:w="5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Протектор для волейбольных стоек</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4</w:t>
            </w:r>
          </w:p>
        </w:tc>
      </w:tr>
      <w:tr w:rsidR="00D14B85" w:rsidRPr="004C5349" w:rsidTr="00BF5F96">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b/>
                <w:bCs/>
                <w:color w:val="2D2D2D"/>
                <w:kern w:val="2"/>
                <w:sz w:val="24"/>
                <w:szCs w:val="24"/>
              </w:rPr>
              <w:t>Дополнительное и вспомогательное оборудование и спортивный инвентарь </w:t>
            </w:r>
          </w:p>
        </w:tc>
      </w:tr>
      <w:tr w:rsidR="00D14B85" w:rsidRPr="004C5349" w:rsidTr="00BF5F9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4</w:t>
            </w:r>
          </w:p>
        </w:tc>
        <w:tc>
          <w:tcPr>
            <w:tcW w:w="5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Барьер легкоатлетический</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20</w:t>
            </w:r>
          </w:p>
        </w:tc>
      </w:tr>
      <w:tr w:rsidR="00D14B85" w:rsidRPr="004C5349" w:rsidTr="00BF5F9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5</w:t>
            </w:r>
          </w:p>
        </w:tc>
        <w:tc>
          <w:tcPr>
            <w:tcW w:w="5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Гантели массивные от 1 до 5 кг</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комплект</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w:t>
            </w:r>
          </w:p>
        </w:tc>
      </w:tr>
      <w:tr w:rsidR="00D14B85" w:rsidRPr="004C5349" w:rsidTr="00BF5F9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6</w:t>
            </w:r>
          </w:p>
        </w:tc>
        <w:tc>
          <w:tcPr>
            <w:tcW w:w="5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Мяч набивной (медицинбол) весом от 1 до 5 кг</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16</w:t>
            </w:r>
          </w:p>
        </w:tc>
      </w:tr>
      <w:tr w:rsidR="00D14B85" w:rsidRPr="004C5349" w:rsidTr="00BF5F9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7</w:t>
            </w:r>
          </w:p>
        </w:tc>
        <w:tc>
          <w:tcPr>
            <w:tcW w:w="5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Корзина для мячей</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w:t>
            </w:r>
          </w:p>
        </w:tc>
      </w:tr>
      <w:tr w:rsidR="00D14B85" w:rsidRPr="004C5349" w:rsidTr="00BF5F9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8</w:t>
            </w:r>
          </w:p>
        </w:tc>
        <w:tc>
          <w:tcPr>
            <w:tcW w:w="5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Мяч теннисный</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10</w:t>
            </w:r>
          </w:p>
        </w:tc>
      </w:tr>
      <w:tr w:rsidR="00D14B85" w:rsidRPr="004C5349" w:rsidTr="00BF5F9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9</w:t>
            </w:r>
          </w:p>
        </w:tc>
        <w:tc>
          <w:tcPr>
            <w:tcW w:w="5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Мяч футбольный</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w:t>
            </w:r>
          </w:p>
        </w:tc>
      </w:tr>
      <w:tr w:rsidR="00D14B85" w:rsidRPr="004C5349" w:rsidTr="00BF5F9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10</w:t>
            </w:r>
          </w:p>
        </w:tc>
        <w:tc>
          <w:tcPr>
            <w:tcW w:w="5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Насос для накачивания мячей в комплекте с иглами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w:t>
            </w:r>
          </w:p>
        </w:tc>
      </w:tr>
      <w:tr w:rsidR="00D14B85" w:rsidRPr="004C5349" w:rsidTr="00BF5F9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11</w:t>
            </w:r>
          </w:p>
        </w:tc>
        <w:tc>
          <w:tcPr>
            <w:tcW w:w="5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Скакалка гимнастическая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25</w:t>
            </w:r>
          </w:p>
        </w:tc>
      </w:tr>
      <w:tr w:rsidR="00D14B85" w:rsidRPr="004C5349" w:rsidTr="00BF5F9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12</w:t>
            </w:r>
          </w:p>
        </w:tc>
        <w:tc>
          <w:tcPr>
            <w:tcW w:w="5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Скамейка гимнастическая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4</w:t>
            </w:r>
          </w:p>
        </w:tc>
      </w:tr>
      <w:tr w:rsidR="00D14B85" w:rsidRPr="004C5349" w:rsidTr="00BF5F9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13</w:t>
            </w:r>
          </w:p>
        </w:tc>
        <w:tc>
          <w:tcPr>
            <w:tcW w:w="5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Утяжелитель для ног</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комплект</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25</w:t>
            </w:r>
          </w:p>
        </w:tc>
      </w:tr>
      <w:tr w:rsidR="00D14B85" w:rsidRPr="004C5349" w:rsidTr="00BF5F9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14</w:t>
            </w:r>
          </w:p>
        </w:tc>
        <w:tc>
          <w:tcPr>
            <w:tcW w:w="5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Утяжелитель для рук</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комплект</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25</w:t>
            </w:r>
          </w:p>
        </w:tc>
      </w:tr>
      <w:tr w:rsidR="00D14B85" w:rsidRPr="004C5349" w:rsidTr="00BF5F9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15</w:t>
            </w:r>
          </w:p>
        </w:tc>
        <w:tc>
          <w:tcPr>
            <w:tcW w:w="5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Эспандер резиновый ленточный</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25</w:t>
            </w:r>
          </w:p>
        </w:tc>
      </w:tr>
    </w:tbl>
    <w:p w:rsidR="00D14B85" w:rsidRDefault="00D14B85" w:rsidP="00D14B85">
      <w:pPr>
        <w:pStyle w:val="ConsPlusNormal"/>
        <w:suppressAutoHyphens/>
        <w:ind w:firstLine="540"/>
        <w:jc w:val="both"/>
        <w:rPr>
          <w:rFonts w:ascii="Times New Roman" w:hAnsi="Times New Roman" w:cs="Times New Roman"/>
          <w:kern w:val="2"/>
          <w:sz w:val="28"/>
          <w:szCs w:val="28"/>
        </w:rPr>
      </w:pPr>
    </w:p>
    <w:p w:rsidR="00910ADC" w:rsidRDefault="00910ADC" w:rsidP="00D14B85">
      <w:pPr>
        <w:pStyle w:val="ConsPlusNormal"/>
        <w:suppressAutoHyphens/>
        <w:ind w:firstLine="540"/>
        <w:jc w:val="both"/>
        <w:rPr>
          <w:rFonts w:ascii="Times New Roman" w:hAnsi="Times New Roman" w:cs="Times New Roman"/>
          <w:kern w:val="2"/>
          <w:sz w:val="28"/>
          <w:szCs w:val="28"/>
        </w:rPr>
      </w:pPr>
    </w:p>
    <w:p w:rsidR="00910ADC" w:rsidRDefault="00910ADC" w:rsidP="00D14B85">
      <w:pPr>
        <w:pStyle w:val="ConsPlusNormal"/>
        <w:suppressAutoHyphens/>
        <w:ind w:firstLine="540"/>
        <w:jc w:val="both"/>
        <w:rPr>
          <w:rFonts w:ascii="Times New Roman" w:hAnsi="Times New Roman" w:cs="Times New Roman"/>
          <w:kern w:val="2"/>
          <w:sz w:val="28"/>
          <w:szCs w:val="28"/>
        </w:rPr>
      </w:pPr>
    </w:p>
    <w:p w:rsidR="00910ADC" w:rsidRDefault="00910ADC" w:rsidP="00D14B85">
      <w:pPr>
        <w:pStyle w:val="ConsPlusNormal"/>
        <w:suppressAutoHyphens/>
        <w:ind w:firstLine="540"/>
        <w:jc w:val="both"/>
        <w:rPr>
          <w:rFonts w:ascii="Times New Roman" w:hAnsi="Times New Roman" w:cs="Times New Roman"/>
          <w:kern w:val="2"/>
          <w:sz w:val="28"/>
          <w:szCs w:val="28"/>
        </w:rPr>
      </w:pPr>
    </w:p>
    <w:p w:rsidR="00910ADC" w:rsidRPr="004C5349" w:rsidRDefault="00910ADC" w:rsidP="00D14B85">
      <w:pPr>
        <w:pStyle w:val="ConsPlusNormal"/>
        <w:suppressAutoHyphens/>
        <w:ind w:firstLine="540"/>
        <w:jc w:val="both"/>
        <w:rPr>
          <w:rFonts w:ascii="Times New Roman" w:hAnsi="Times New Roman" w:cs="Times New Roman"/>
          <w:kern w:val="2"/>
          <w:sz w:val="28"/>
          <w:szCs w:val="28"/>
        </w:rPr>
      </w:pP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обеспечение спортивной экипировкой:</w:t>
      </w:r>
    </w:p>
    <w:p w:rsidR="00D14B85" w:rsidRPr="004C5349" w:rsidRDefault="00D14B85" w:rsidP="00D14B85">
      <w:pPr>
        <w:pStyle w:val="ConsPlusNormal"/>
        <w:suppressAutoHyphens/>
        <w:spacing w:line="360" w:lineRule="auto"/>
        <w:ind w:firstLine="539"/>
        <w:jc w:val="both"/>
        <w:rPr>
          <w:rFonts w:ascii="Times New Roman" w:hAnsi="Times New Roman" w:cs="Times New Roman"/>
          <w:i/>
          <w:kern w:val="2"/>
          <w:sz w:val="28"/>
          <w:szCs w:val="28"/>
        </w:rPr>
      </w:pPr>
      <w:bookmarkStart w:id="3" w:name="Par759"/>
      <w:bookmarkEnd w:id="3"/>
    </w:p>
    <w:tbl>
      <w:tblPr>
        <w:tblW w:w="9446" w:type="dxa"/>
        <w:tblInd w:w="149" w:type="dxa"/>
        <w:tblLayout w:type="fixed"/>
        <w:tblCellMar>
          <w:left w:w="0" w:type="dxa"/>
          <w:right w:w="0" w:type="dxa"/>
        </w:tblCellMar>
        <w:tblLook w:val="04A0"/>
      </w:tblPr>
      <w:tblGrid>
        <w:gridCol w:w="713"/>
        <w:gridCol w:w="3122"/>
        <w:gridCol w:w="1410"/>
        <w:gridCol w:w="10"/>
        <w:gridCol w:w="1704"/>
        <w:gridCol w:w="994"/>
        <w:gridCol w:w="1485"/>
        <w:gridCol w:w="8"/>
      </w:tblGrid>
      <w:tr w:rsidR="00D14B85" w:rsidRPr="004C5349" w:rsidTr="00BF5F96">
        <w:trPr>
          <w:trHeight w:val="439"/>
        </w:trPr>
        <w:tc>
          <w:tcPr>
            <w:tcW w:w="71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N</w:t>
            </w:r>
          </w:p>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п/п</w:t>
            </w:r>
          </w:p>
        </w:tc>
        <w:tc>
          <w:tcPr>
            <w:tcW w:w="31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Наименование</w:t>
            </w:r>
          </w:p>
        </w:tc>
        <w:tc>
          <w:tcPr>
            <w:tcW w:w="1410"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Единица измерения</w:t>
            </w:r>
          </w:p>
        </w:tc>
        <w:tc>
          <w:tcPr>
            <w:tcW w:w="1714"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Расчетная единица</w:t>
            </w:r>
          </w:p>
        </w:tc>
        <w:tc>
          <w:tcPr>
            <w:tcW w:w="2487" w:type="dxa"/>
            <w:gridSpan w:val="3"/>
            <w:tcBorders>
              <w:top w:val="single" w:sz="6" w:space="0" w:color="000000"/>
              <w:left w:val="single" w:sz="4" w:space="0" w:color="auto"/>
              <w:bottom w:val="single" w:sz="6" w:space="0" w:color="000000"/>
              <w:right w:val="single" w:sz="4" w:space="0" w:color="auto"/>
            </w:tcBorders>
            <w:vAlign w:val="center"/>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Этапы спортивной подготовки</w:t>
            </w:r>
          </w:p>
        </w:tc>
      </w:tr>
      <w:tr w:rsidR="00D14B85" w:rsidRPr="004C5349" w:rsidTr="00BF5F96">
        <w:trPr>
          <w:trHeight w:val="439"/>
        </w:trPr>
        <w:tc>
          <w:tcPr>
            <w:tcW w:w="713" w:type="dxa"/>
            <w:vMerge/>
            <w:tcBorders>
              <w:left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p>
        </w:tc>
        <w:tc>
          <w:tcPr>
            <w:tcW w:w="3122" w:type="dxa"/>
            <w:vMerge/>
            <w:tcBorders>
              <w:left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rPr>
                <w:rFonts w:ascii="Times New Roman" w:eastAsia="Times New Roman" w:hAnsi="Times New Roman" w:cs="Times New Roman"/>
                <w:kern w:val="2"/>
                <w:sz w:val="24"/>
                <w:szCs w:val="24"/>
              </w:rPr>
            </w:pPr>
          </w:p>
        </w:tc>
        <w:tc>
          <w:tcPr>
            <w:tcW w:w="1410" w:type="dxa"/>
            <w:vMerge/>
            <w:tcBorders>
              <w:left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p>
        </w:tc>
        <w:tc>
          <w:tcPr>
            <w:tcW w:w="1714" w:type="dxa"/>
            <w:gridSpan w:val="2"/>
            <w:vMerge/>
            <w:tcBorders>
              <w:left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p>
        </w:tc>
        <w:tc>
          <w:tcPr>
            <w:tcW w:w="2487" w:type="dxa"/>
            <w:gridSpan w:val="3"/>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тренировочный этап (этап спортивной специализации)</w:t>
            </w:r>
          </w:p>
        </w:tc>
      </w:tr>
      <w:tr w:rsidR="00D14B85" w:rsidRPr="004C5349" w:rsidTr="00BF5F96">
        <w:trPr>
          <w:trHeight w:val="439"/>
        </w:trPr>
        <w:tc>
          <w:tcPr>
            <w:tcW w:w="713"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rPr>
                <w:rFonts w:ascii="Times New Roman" w:eastAsia="Times New Roman" w:hAnsi="Times New Roman" w:cs="Times New Roman"/>
                <w:kern w:val="2"/>
                <w:sz w:val="24"/>
                <w:szCs w:val="24"/>
              </w:rPr>
            </w:pPr>
          </w:p>
        </w:tc>
        <w:tc>
          <w:tcPr>
            <w:tcW w:w="3122"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rPr>
                <w:rFonts w:ascii="Times New Roman" w:eastAsia="Times New Roman" w:hAnsi="Times New Roman" w:cs="Times New Roman"/>
                <w:kern w:val="2"/>
                <w:sz w:val="24"/>
                <w:szCs w:val="24"/>
              </w:rPr>
            </w:pPr>
          </w:p>
        </w:tc>
        <w:tc>
          <w:tcPr>
            <w:tcW w:w="1410"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rPr>
                <w:rFonts w:ascii="Times New Roman" w:eastAsia="Times New Roman" w:hAnsi="Times New Roman" w:cs="Times New Roman"/>
                <w:kern w:val="2"/>
                <w:sz w:val="24"/>
                <w:szCs w:val="24"/>
              </w:rPr>
            </w:pPr>
          </w:p>
        </w:tc>
        <w:tc>
          <w:tcPr>
            <w:tcW w:w="1714"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rPr>
                <w:rFonts w:ascii="Times New Roman" w:eastAsia="Times New Roman" w:hAnsi="Times New Roman" w:cs="Times New Roman"/>
                <w:kern w:val="2"/>
                <w:sz w:val="24"/>
                <w:szCs w:val="24"/>
              </w:rPr>
            </w:pP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количество</w:t>
            </w:r>
          </w:p>
        </w:tc>
        <w:tc>
          <w:tcPr>
            <w:tcW w:w="14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срок эксплуатации (лет)</w:t>
            </w:r>
          </w:p>
        </w:tc>
      </w:tr>
      <w:tr w:rsidR="00D14B85" w:rsidRPr="004C5349" w:rsidTr="00BF5F96">
        <w:trPr>
          <w:trHeight w:val="76"/>
        </w:trPr>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w:t>
            </w:r>
          </w:p>
        </w:tc>
        <w:tc>
          <w:tcPr>
            <w:tcW w:w="1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w:t>
            </w:r>
          </w:p>
        </w:tc>
        <w:tc>
          <w:tcPr>
            <w:tcW w:w="1714"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4</w:t>
            </w:r>
          </w:p>
        </w:tc>
        <w:tc>
          <w:tcPr>
            <w:tcW w:w="994"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7</w:t>
            </w:r>
          </w:p>
        </w:tc>
        <w:tc>
          <w:tcPr>
            <w:tcW w:w="1493"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8</w:t>
            </w:r>
          </w:p>
        </w:tc>
      </w:tr>
      <w:tr w:rsidR="00D14B85" w:rsidRPr="004C5349" w:rsidTr="00BF5F96">
        <w:trPr>
          <w:gridAfter w:val="1"/>
          <w:wAfter w:w="8" w:type="dxa"/>
          <w:trHeight w:val="76"/>
        </w:trPr>
        <w:tc>
          <w:tcPr>
            <w:tcW w:w="9438" w:type="dxa"/>
            <w:gridSpan w:val="7"/>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b/>
                <w:bCs/>
                <w:color w:val="2D2D2D"/>
                <w:kern w:val="2"/>
                <w:sz w:val="24"/>
                <w:szCs w:val="24"/>
              </w:rPr>
              <w:t>Спортивная экипировка, передаваемая в индивидуальное пользование</w:t>
            </w:r>
          </w:p>
        </w:tc>
      </w:tr>
      <w:tr w:rsidR="00D14B85" w:rsidRPr="004C5349" w:rsidTr="00BF5F96">
        <w:trPr>
          <w:trHeight w:val="430"/>
        </w:trPr>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Костюм ветрозащитный</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 занима-</w:t>
            </w:r>
            <w:r w:rsidRPr="004C5349">
              <w:rPr>
                <w:rFonts w:ascii="Times New Roman" w:eastAsia="Times New Roman" w:hAnsi="Times New Roman" w:cs="Times New Roman"/>
                <w:color w:val="2D2D2D"/>
                <w:kern w:val="2"/>
                <w:sz w:val="24"/>
                <w:szCs w:val="24"/>
              </w:rPr>
              <w:br/>
              <w:t>ющегося</w:t>
            </w:r>
          </w:p>
        </w:tc>
        <w:tc>
          <w:tcPr>
            <w:tcW w:w="994"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c>
          <w:tcPr>
            <w:tcW w:w="1493"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w:t>
            </w:r>
          </w:p>
        </w:tc>
      </w:tr>
      <w:tr w:rsidR="00D14B85" w:rsidRPr="004C5349" w:rsidTr="00BF5F96">
        <w:trPr>
          <w:trHeight w:val="430"/>
        </w:trPr>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Костюм спортивный парадный</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 занима-</w:t>
            </w:r>
            <w:r w:rsidRPr="004C5349">
              <w:rPr>
                <w:rFonts w:ascii="Times New Roman" w:eastAsia="Times New Roman" w:hAnsi="Times New Roman" w:cs="Times New Roman"/>
                <w:color w:val="2D2D2D"/>
                <w:kern w:val="2"/>
                <w:sz w:val="24"/>
                <w:szCs w:val="24"/>
              </w:rPr>
              <w:br/>
              <w:t>ющегося</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w:t>
            </w:r>
          </w:p>
        </w:tc>
        <w:tc>
          <w:tcPr>
            <w:tcW w:w="14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w:t>
            </w:r>
          </w:p>
        </w:tc>
      </w:tr>
      <w:tr w:rsidR="00D14B85" w:rsidRPr="004C5349" w:rsidTr="00BF5F96">
        <w:trPr>
          <w:trHeight w:val="438"/>
        </w:trPr>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Кроссовки для волейбола</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пар</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 занима-</w:t>
            </w:r>
            <w:r w:rsidRPr="004C5349">
              <w:rPr>
                <w:rFonts w:ascii="Times New Roman" w:eastAsia="Times New Roman" w:hAnsi="Times New Roman" w:cs="Times New Roman"/>
                <w:color w:val="2D2D2D"/>
                <w:kern w:val="2"/>
                <w:sz w:val="24"/>
                <w:szCs w:val="24"/>
              </w:rPr>
              <w:br/>
              <w:t>ющегося</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w:t>
            </w:r>
          </w:p>
        </w:tc>
        <w:tc>
          <w:tcPr>
            <w:tcW w:w="14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r>
      <w:tr w:rsidR="00D14B85" w:rsidRPr="004C5349" w:rsidTr="00BF5F96">
        <w:trPr>
          <w:trHeight w:val="430"/>
        </w:trPr>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4</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Кроссовки легкоатлетические</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пар</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 занима-</w:t>
            </w:r>
            <w:r w:rsidRPr="004C5349">
              <w:rPr>
                <w:rFonts w:ascii="Times New Roman" w:eastAsia="Times New Roman" w:hAnsi="Times New Roman" w:cs="Times New Roman"/>
                <w:color w:val="2D2D2D"/>
                <w:kern w:val="2"/>
                <w:sz w:val="24"/>
                <w:szCs w:val="24"/>
              </w:rPr>
              <w:br/>
              <w:t>ющегося</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c>
          <w:tcPr>
            <w:tcW w:w="14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r>
      <w:tr w:rsidR="00D14B85" w:rsidRPr="004C5349" w:rsidTr="00BF5F96">
        <w:trPr>
          <w:trHeight w:val="430"/>
        </w:trPr>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5</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Майка</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 занима-</w:t>
            </w:r>
            <w:r w:rsidRPr="004C5349">
              <w:rPr>
                <w:rFonts w:ascii="Times New Roman" w:eastAsia="Times New Roman" w:hAnsi="Times New Roman" w:cs="Times New Roman"/>
                <w:color w:val="2D2D2D"/>
                <w:kern w:val="2"/>
                <w:sz w:val="24"/>
                <w:szCs w:val="24"/>
              </w:rPr>
              <w:br/>
              <w:t>ющегося</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4</w:t>
            </w:r>
          </w:p>
        </w:tc>
        <w:tc>
          <w:tcPr>
            <w:tcW w:w="14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r>
      <w:tr w:rsidR="00D14B85" w:rsidRPr="004C5349" w:rsidTr="00BF5F96">
        <w:trPr>
          <w:trHeight w:val="438"/>
        </w:trPr>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6</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Носки</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пар</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 занима-</w:t>
            </w:r>
            <w:r w:rsidRPr="004C5349">
              <w:rPr>
                <w:rFonts w:ascii="Times New Roman" w:eastAsia="Times New Roman" w:hAnsi="Times New Roman" w:cs="Times New Roman"/>
                <w:color w:val="2D2D2D"/>
                <w:kern w:val="2"/>
                <w:sz w:val="24"/>
                <w:szCs w:val="24"/>
              </w:rPr>
              <w:br/>
              <w:t>ющегося</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w:t>
            </w:r>
          </w:p>
        </w:tc>
        <w:tc>
          <w:tcPr>
            <w:tcW w:w="14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r>
      <w:tr w:rsidR="00D14B85" w:rsidRPr="004C5349" w:rsidTr="00BF5F96">
        <w:trPr>
          <w:trHeight w:val="438"/>
        </w:trPr>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7</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Полотенце</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 занима-</w:t>
            </w:r>
            <w:r w:rsidRPr="004C5349">
              <w:rPr>
                <w:rFonts w:ascii="Times New Roman" w:eastAsia="Times New Roman" w:hAnsi="Times New Roman" w:cs="Times New Roman"/>
                <w:color w:val="2D2D2D"/>
                <w:kern w:val="2"/>
                <w:sz w:val="24"/>
                <w:szCs w:val="24"/>
              </w:rPr>
              <w:br/>
              <w:t>ющегося</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w:t>
            </w:r>
          </w:p>
        </w:tc>
        <w:tc>
          <w:tcPr>
            <w:tcW w:w="14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w:t>
            </w:r>
          </w:p>
        </w:tc>
      </w:tr>
      <w:tr w:rsidR="00D14B85" w:rsidRPr="004C5349" w:rsidTr="00BF5F96">
        <w:trPr>
          <w:trHeight w:val="430"/>
        </w:trPr>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8</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Сумка спортивная</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 занима-</w:t>
            </w:r>
            <w:r w:rsidRPr="004C5349">
              <w:rPr>
                <w:rFonts w:ascii="Times New Roman" w:eastAsia="Times New Roman" w:hAnsi="Times New Roman" w:cs="Times New Roman"/>
                <w:color w:val="2D2D2D"/>
                <w:kern w:val="2"/>
                <w:sz w:val="24"/>
                <w:szCs w:val="24"/>
              </w:rPr>
              <w:br/>
              <w:t>ющегося</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w:t>
            </w:r>
          </w:p>
        </w:tc>
        <w:tc>
          <w:tcPr>
            <w:tcW w:w="14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r>
      <w:tr w:rsidR="00D14B85" w:rsidRPr="004C5349" w:rsidTr="00BF5F96">
        <w:trPr>
          <w:trHeight w:val="719"/>
        </w:trPr>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9</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Фиксатор голеностопного сустава (голеностопник)</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комп-</w:t>
            </w:r>
            <w:r w:rsidRPr="004C5349">
              <w:rPr>
                <w:rFonts w:ascii="Times New Roman" w:eastAsia="Times New Roman" w:hAnsi="Times New Roman" w:cs="Times New Roman"/>
                <w:color w:val="2D2D2D"/>
                <w:kern w:val="2"/>
                <w:sz w:val="24"/>
                <w:szCs w:val="24"/>
              </w:rPr>
              <w:br/>
              <w:t>лект</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 занима-</w:t>
            </w:r>
            <w:r w:rsidRPr="004C5349">
              <w:rPr>
                <w:rFonts w:ascii="Times New Roman" w:eastAsia="Times New Roman" w:hAnsi="Times New Roman" w:cs="Times New Roman"/>
                <w:color w:val="2D2D2D"/>
                <w:kern w:val="2"/>
                <w:sz w:val="24"/>
                <w:szCs w:val="24"/>
              </w:rPr>
              <w:br/>
              <w:t>ющегося</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c>
          <w:tcPr>
            <w:tcW w:w="14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r>
      <w:tr w:rsidR="00D14B85" w:rsidRPr="004C5349" w:rsidTr="00BF5F96">
        <w:trPr>
          <w:trHeight w:val="579"/>
        </w:trPr>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10</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Фиксатор коленного сустава (наколенник)</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комплект</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 занима-</w:t>
            </w:r>
            <w:r w:rsidRPr="004C5349">
              <w:rPr>
                <w:rFonts w:ascii="Times New Roman" w:eastAsia="Times New Roman" w:hAnsi="Times New Roman" w:cs="Times New Roman"/>
                <w:color w:val="2D2D2D"/>
                <w:kern w:val="2"/>
                <w:sz w:val="24"/>
                <w:szCs w:val="24"/>
              </w:rPr>
              <w:br/>
              <w:t>ющегося</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c>
          <w:tcPr>
            <w:tcW w:w="14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r>
      <w:tr w:rsidR="00D14B85" w:rsidRPr="004C5349" w:rsidTr="00BF5F96">
        <w:trPr>
          <w:trHeight w:val="579"/>
        </w:trPr>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11</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Фиксатор лучезапястного сустава (напульсник)</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комплект</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 занима-</w:t>
            </w:r>
            <w:r w:rsidRPr="004C5349">
              <w:rPr>
                <w:rFonts w:ascii="Times New Roman" w:eastAsia="Times New Roman" w:hAnsi="Times New Roman" w:cs="Times New Roman"/>
                <w:color w:val="2D2D2D"/>
                <w:kern w:val="2"/>
                <w:sz w:val="24"/>
                <w:szCs w:val="24"/>
              </w:rPr>
              <w:br/>
              <w:t>ющегося</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w:t>
            </w:r>
          </w:p>
        </w:tc>
        <w:tc>
          <w:tcPr>
            <w:tcW w:w="14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w:t>
            </w:r>
          </w:p>
        </w:tc>
      </w:tr>
      <w:tr w:rsidR="00D14B85" w:rsidRPr="004C5349" w:rsidTr="00BF5F96">
        <w:trPr>
          <w:trHeight w:val="430"/>
        </w:trPr>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12</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Футболка</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 занима-</w:t>
            </w:r>
            <w:r w:rsidRPr="004C5349">
              <w:rPr>
                <w:rFonts w:ascii="Times New Roman" w:eastAsia="Times New Roman" w:hAnsi="Times New Roman" w:cs="Times New Roman"/>
                <w:color w:val="2D2D2D"/>
                <w:kern w:val="2"/>
                <w:sz w:val="24"/>
                <w:szCs w:val="24"/>
              </w:rPr>
              <w:br/>
              <w:t>ющегося</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w:t>
            </w:r>
          </w:p>
        </w:tc>
        <w:tc>
          <w:tcPr>
            <w:tcW w:w="14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r>
      <w:tr w:rsidR="00D14B85" w:rsidRPr="004C5349" w:rsidTr="00BF5F96">
        <w:trPr>
          <w:trHeight w:val="430"/>
        </w:trPr>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13</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Шапка спортивная</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 занима-</w:t>
            </w:r>
            <w:r w:rsidRPr="004C5349">
              <w:rPr>
                <w:rFonts w:ascii="Times New Roman" w:eastAsia="Times New Roman" w:hAnsi="Times New Roman" w:cs="Times New Roman"/>
                <w:color w:val="2D2D2D"/>
                <w:kern w:val="2"/>
                <w:sz w:val="24"/>
                <w:szCs w:val="24"/>
              </w:rPr>
              <w:br/>
              <w:t>ющегося</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c>
          <w:tcPr>
            <w:tcW w:w="14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w:t>
            </w:r>
          </w:p>
        </w:tc>
      </w:tr>
      <w:tr w:rsidR="00D14B85" w:rsidRPr="004C5349" w:rsidTr="00BF5F96">
        <w:trPr>
          <w:trHeight w:val="438"/>
        </w:trPr>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14</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Шорты (трусы) спортивные</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 занима-</w:t>
            </w:r>
            <w:r w:rsidRPr="004C5349">
              <w:rPr>
                <w:rFonts w:ascii="Times New Roman" w:eastAsia="Times New Roman" w:hAnsi="Times New Roman" w:cs="Times New Roman"/>
                <w:color w:val="2D2D2D"/>
                <w:kern w:val="2"/>
                <w:sz w:val="24"/>
                <w:szCs w:val="24"/>
              </w:rPr>
              <w:br/>
              <w:t>ющегося</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w:t>
            </w:r>
          </w:p>
        </w:tc>
        <w:tc>
          <w:tcPr>
            <w:tcW w:w="14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r>
      <w:tr w:rsidR="00D14B85" w:rsidRPr="004C5349" w:rsidTr="00BF5F96">
        <w:trPr>
          <w:trHeight w:val="438"/>
        </w:trPr>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15</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Шорты эластичные (тайсы)</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 занима-</w:t>
            </w:r>
            <w:r w:rsidRPr="004C5349">
              <w:rPr>
                <w:rFonts w:ascii="Times New Roman" w:eastAsia="Times New Roman" w:hAnsi="Times New Roman" w:cs="Times New Roman"/>
                <w:color w:val="2D2D2D"/>
                <w:kern w:val="2"/>
                <w:sz w:val="24"/>
                <w:szCs w:val="24"/>
              </w:rPr>
              <w:br/>
              <w:t>ющегося</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c>
          <w:tcPr>
            <w:tcW w:w="14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r>
    </w:tbl>
    <w:p w:rsidR="00D14B85" w:rsidRDefault="00D14B85" w:rsidP="00D14B85">
      <w:pPr>
        <w:pStyle w:val="ConsPlusNormal"/>
        <w:suppressAutoHyphens/>
        <w:spacing w:line="360" w:lineRule="auto"/>
        <w:jc w:val="both"/>
        <w:rPr>
          <w:rFonts w:ascii="Times New Roman" w:hAnsi="Times New Roman" w:cs="Times New Roman"/>
          <w:kern w:val="2"/>
          <w:sz w:val="28"/>
          <w:szCs w:val="28"/>
        </w:rPr>
      </w:pP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обеспечение проезда к месту проведения спортивных мероприятий и обратно;</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обеспечение питанием и проживанием в период проведения спортивных мероприятий;</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A34095" w:rsidRPr="00D14B85" w:rsidRDefault="00A34095">
      <w:pPr>
        <w:rPr>
          <w:rFonts w:ascii="Times New Roman" w:hAnsi="Times New Roman" w:cs="Times New Roman"/>
        </w:rPr>
      </w:pPr>
    </w:p>
    <w:sectPr w:rsidR="00A34095" w:rsidRPr="00D14B85" w:rsidSect="00BF5F96">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238" w:rsidRDefault="00F96238" w:rsidP="00624960">
      <w:pPr>
        <w:spacing w:after="0" w:line="240" w:lineRule="auto"/>
      </w:pPr>
      <w:r>
        <w:separator/>
      </w:r>
    </w:p>
  </w:endnote>
  <w:endnote w:type="continuationSeparator" w:id="1">
    <w:p w:rsidR="00F96238" w:rsidRDefault="00F96238" w:rsidP="00624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yriadPro-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96" w:rsidRDefault="00BF5F9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97665"/>
      <w:docPartObj>
        <w:docPartGallery w:val="Page Numbers (Bottom of Page)"/>
        <w:docPartUnique/>
      </w:docPartObj>
    </w:sdtPr>
    <w:sdtContent>
      <w:p w:rsidR="00BF5F96" w:rsidRPr="00866EA3" w:rsidRDefault="009B280E" w:rsidP="00BF5F96">
        <w:pPr>
          <w:pStyle w:val="a7"/>
          <w:jc w:val="right"/>
        </w:pPr>
        <w:fldSimple w:instr=" PAGE   \* MERGEFORMAT ">
          <w:r w:rsidR="00060CEE">
            <w:rPr>
              <w:noProof/>
            </w:rPr>
            <w:t>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96" w:rsidRDefault="00BF5F9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238" w:rsidRDefault="00F96238" w:rsidP="00624960">
      <w:pPr>
        <w:spacing w:after="0" w:line="240" w:lineRule="auto"/>
      </w:pPr>
      <w:r>
        <w:separator/>
      </w:r>
    </w:p>
  </w:footnote>
  <w:footnote w:type="continuationSeparator" w:id="1">
    <w:p w:rsidR="00F96238" w:rsidRDefault="00F96238" w:rsidP="006249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96" w:rsidRDefault="00BF5F9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96" w:rsidRDefault="00BF5F9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96" w:rsidRDefault="00BF5F9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40DFAC"/>
    <w:lvl w:ilvl="0">
      <w:numFmt w:val="decimal"/>
      <w:lvlText w:val="*"/>
      <w:lvlJc w:val="left"/>
    </w:lvl>
  </w:abstractNum>
  <w:abstractNum w:abstractNumId="1">
    <w:nsid w:val="02AE01DE"/>
    <w:multiLevelType w:val="singleLevel"/>
    <w:tmpl w:val="B3F6892C"/>
    <w:lvl w:ilvl="0">
      <w:start w:val="1"/>
      <w:numFmt w:val="decimal"/>
      <w:lvlText w:val="%1."/>
      <w:legacy w:legacy="1" w:legacySpace="0" w:legacyIndent="187"/>
      <w:lvlJc w:val="left"/>
      <w:rPr>
        <w:rFonts w:ascii="Times New Roman" w:hAnsi="Times New Roman" w:hint="default"/>
      </w:rPr>
    </w:lvl>
  </w:abstractNum>
  <w:abstractNum w:abstractNumId="2">
    <w:nsid w:val="083578EB"/>
    <w:multiLevelType w:val="singleLevel"/>
    <w:tmpl w:val="AA2272FC"/>
    <w:lvl w:ilvl="0">
      <w:start w:val="4"/>
      <w:numFmt w:val="decimal"/>
      <w:lvlText w:val="%1."/>
      <w:legacy w:legacy="1" w:legacySpace="0" w:legacyIndent="216"/>
      <w:lvlJc w:val="left"/>
      <w:rPr>
        <w:rFonts w:ascii="Times New Roman" w:hAnsi="Times New Roman" w:hint="default"/>
      </w:rPr>
    </w:lvl>
  </w:abstractNum>
  <w:abstractNum w:abstractNumId="3">
    <w:nsid w:val="09A81DE1"/>
    <w:multiLevelType w:val="singleLevel"/>
    <w:tmpl w:val="C1961F48"/>
    <w:lvl w:ilvl="0">
      <w:start w:val="1"/>
      <w:numFmt w:val="decimal"/>
      <w:lvlText w:val="%1."/>
      <w:legacy w:legacy="1" w:legacySpace="0" w:legacyIndent="209"/>
      <w:lvlJc w:val="left"/>
      <w:rPr>
        <w:rFonts w:ascii="Times New Roman" w:hAnsi="Times New Roman" w:hint="default"/>
      </w:rPr>
    </w:lvl>
  </w:abstractNum>
  <w:abstractNum w:abstractNumId="4">
    <w:nsid w:val="0E6C6A99"/>
    <w:multiLevelType w:val="singleLevel"/>
    <w:tmpl w:val="55DC67CA"/>
    <w:lvl w:ilvl="0">
      <w:start w:val="2"/>
      <w:numFmt w:val="decimal"/>
      <w:lvlText w:val="%1."/>
      <w:legacy w:legacy="1" w:legacySpace="0" w:legacyIndent="208"/>
      <w:lvlJc w:val="left"/>
      <w:rPr>
        <w:rFonts w:ascii="Times New Roman" w:hAnsi="Times New Roman" w:hint="default"/>
      </w:rPr>
    </w:lvl>
  </w:abstractNum>
  <w:abstractNum w:abstractNumId="5">
    <w:nsid w:val="113A16FB"/>
    <w:multiLevelType w:val="singleLevel"/>
    <w:tmpl w:val="CFCEBD04"/>
    <w:lvl w:ilvl="0">
      <w:start w:val="1"/>
      <w:numFmt w:val="decimal"/>
      <w:lvlText w:val="%1."/>
      <w:legacy w:legacy="1" w:legacySpace="0" w:legacyIndent="209"/>
      <w:lvlJc w:val="left"/>
      <w:rPr>
        <w:rFonts w:ascii="Times New Roman" w:hAnsi="Times New Roman" w:hint="default"/>
        <w:b w:val="0"/>
      </w:rPr>
    </w:lvl>
  </w:abstractNum>
  <w:abstractNum w:abstractNumId="6">
    <w:nsid w:val="12DB1124"/>
    <w:multiLevelType w:val="multilevel"/>
    <w:tmpl w:val="68D40266"/>
    <w:lvl w:ilvl="0">
      <w:start w:val="2"/>
      <w:numFmt w:val="decimal"/>
      <w:lvlText w:val="%1."/>
      <w:lvlJc w:val="left"/>
      <w:pPr>
        <w:ind w:left="376" w:hanging="376"/>
      </w:pPr>
      <w:rPr>
        <w:rFonts w:hint="default"/>
        <w:b/>
        <w:i/>
        <w:color w:val="auto"/>
      </w:rPr>
    </w:lvl>
    <w:lvl w:ilvl="1">
      <w:start w:val="2"/>
      <w:numFmt w:val="decimal"/>
      <w:lvlText w:val="%1.%2."/>
      <w:lvlJc w:val="left"/>
      <w:pPr>
        <w:ind w:left="1086" w:hanging="376"/>
      </w:pPr>
      <w:rPr>
        <w:rFonts w:hint="default"/>
        <w:b/>
        <w:i/>
        <w:color w:val="auto"/>
      </w:rPr>
    </w:lvl>
    <w:lvl w:ilvl="2">
      <w:start w:val="1"/>
      <w:numFmt w:val="decimal"/>
      <w:lvlText w:val="%1.%2.%3."/>
      <w:lvlJc w:val="left"/>
      <w:pPr>
        <w:ind w:left="1856" w:hanging="720"/>
      </w:pPr>
      <w:rPr>
        <w:rFonts w:hint="default"/>
        <w:b/>
        <w:i/>
        <w:color w:val="auto"/>
      </w:rPr>
    </w:lvl>
    <w:lvl w:ilvl="3">
      <w:start w:val="1"/>
      <w:numFmt w:val="decimal"/>
      <w:lvlText w:val="%1.%2.%3.%4."/>
      <w:lvlJc w:val="left"/>
      <w:pPr>
        <w:ind w:left="2424" w:hanging="720"/>
      </w:pPr>
      <w:rPr>
        <w:rFonts w:hint="default"/>
        <w:b/>
        <w:i/>
        <w:color w:val="auto"/>
      </w:rPr>
    </w:lvl>
    <w:lvl w:ilvl="4">
      <w:start w:val="1"/>
      <w:numFmt w:val="decimal"/>
      <w:lvlText w:val="%1.%2.%3.%4.%5."/>
      <w:lvlJc w:val="left"/>
      <w:pPr>
        <w:ind w:left="3352" w:hanging="1080"/>
      </w:pPr>
      <w:rPr>
        <w:rFonts w:hint="default"/>
        <w:b/>
        <w:i/>
        <w:color w:val="auto"/>
      </w:rPr>
    </w:lvl>
    <w:lvl w:ilvl="5">
      <w:start w:val="1"/>
      <w:numFmt w:val="decimal"/>
      <w:lvlText w:val="%1.%2.%3.%4.%5.%6."/>
      <w:lvlJc w:val="left"/>
      <w:pPr>
        <w:ind w:left="3920" w:hanging="1080"/>
      </w:pPr>
      <w:rPr>
        <w:rFonts w:hint="default"/>
        <w:b/>
        <w:i/>
        <w:color w:val="auto"/>
      </w:rPr>
    </w:lvl>
    <w:lvl w:ilvl="6">
      <w:start w:val="1"/>
      <w:numFmt w:val="decimal"/>
      <w:lvlText w:val="%1.%2.%3.%4.%5.%6.%7."/>
      <w:lvlJc w:val="left"/>
      <w:pPr>
        <w:ind w:left="4848" w:hanging="1440"/>
      </w:pPr>
      <w:rPr>
        <w:rFonts w:hint="default"/>
        <w:b/>
        <w:i/>
        <w:color w:val="auto"/>
      </w:rPr>
    </w:lvl>
    <w:lvl w:ilvl="7">
      <w:start w:val="1"/>
      <w:numFmt w:val="decimal"/>
      <w:lvlText w:val="%1.%2.%3.%4.%5.%6.%7.%8."/>
      <w:lvlJc w:val="left"/>
      <w:pPr>
        <w:ind w:left="5416" w:hanging="1440"/>
      </w:pPr>
      <w:rPr>
        <w:rFonts w:hint="default"/>
        <w:b/>
        <w:i/>
        <w:color w:val="auto"/>
      </w:rPr>
    </w:lvl>
    <w:lvl w:ilvl="8">
      <w:start w:val="1"/>
      <w:numFmt w:val="decimal"/>
      <w:lvlText w:val="%1.%2.%3.%4.%5.%6.%7.%8.%9."/>
      <w:lvlJc w:val="left"/>
      <w:pPr>
        <w:ind w:left="6344" w:hanging="1800"/>
      </w:pPr>
      <w:rPr>
        <w:rFonts w:hint="default"/>
        <w:b/>
        <w:i/>
        <w:color w:val="auto"/>
      </w:rPr>
    </w:lvl>
  </w:abstractNum>
  <w:abstractNum w:abstractNumId="7">
    <w:nsid w:val="13560368"/>
    <w:multiLevelType w:val="singleLevel"/>
    <w:tmpl w:val="C1961F48"/>
    <w:lvl w:ilvl="0">
      <w:start w:val="1"/>
      <w:numFmt w:val="decimal"/>
      <w:lvlText w:val="%1."/>
      <w:legacy w:legacy="1" w:legacySpace="0" w:legacyIndent="209"/>
      <w:lvlJc w:val="left"/>
      <w:rPr>
        <w:rFonts w:ascii="Times New Roman" w:hAnsi="Times New Roman" w:hint="default"/>
      </w:rPr>
    </w:lvl>
  </w:abstractNum>
  <w:abstractNum w:abstractNumId="8">
    <w:nsid w:val="14750732"/>
    <w:multiLevelType w:val="singleLevel"/>
    <w:tmpl w:val="7FE88AEA"/>
    <w:lvl w:ilvl="0">
      <w:start w:val="1"/>
      <w:numFmt w:val="decimal"/>
      <w:lvlText w:val="%1."/>
      <w:legacy w:legacy="1" w:legacySpace="0" w:legacyIndent="223"/>
      <w:lvlJc w:val="left"/>
      <w:rPr>
        <w:rFonts w:ascii="Times New Roman" w:hAnsi="Times New Roman" w:hint="default"/>
      </w:rPr>
    </w:lvl>
  </w:abstractNum>
  <w:abstractNum w:abstractNumId="9">
    <w:nsid w:val="18D431A4"/>
    <w:multiLevelType w:val="singleLevel"/>
    <w:tmpl w:val="181C65E4"/>
    <w:lvl w:ilvl="0">
      <w:start w:val="1"/>
      <w:numFmt w:val="decimal"/>
      <w:lvlText w:val="%1."/>
      <w:legacy w:legacy="1" w:legacySpace="0" w:legacyIndent="216"/>
      <w:lvlJc w:val="left"/>
      <w:rPr>
        <w:rFonts w:ascii="Times New Roman" w:hAnsi="Times New Roman" w:hint="default"/>
      </w:rPr>
    </w:lvl>
  </w:abstractNum>
  <w:abstractNum w:abstractNumId="10">
    <w:nsid w:val="22861E96"/>
    <w:multiLevelType w:val="singleLevel"/>
    <w:tmpl w:val="3060548C"/>
    <w:lvl w:ilvl="0">
      <w:start w:val="1"/>
      <w:numFmt w:val="decimal"/>
      <w:lvlText w:val="%1."/>
      <w:legacy w:legacy="1" w:legacySpace="0" w:legacyIndent="201"/>
      <w:lvlJc w:val="left"/>
      <w:rPr>
        <w:rFonts w:ascii="Times New Roman" w:hAnsi="Times New Roman" w:hint="default"/>
      </w:rPr>
    </w:lvl>
  </w:abstractNum>
  <w:abstractNum w:abstractNumId="11">
    <w:nsid w:val="250B48A3"/>
    <w:multiLevelType w:val="singleLevel"/>
    <w:tmpl w:val="A12CA946"/>
    <w:lvl w:ilvl="0">
      <w:start w:val="1"/>
      <w:numFmt w:val="decimal"/>
      <w:lvlText w:val="%1."/>
      <w:legacy w:legacy="1" w:legacySpace="0" w:legacyIndent="215"/>
      <w:lvlJc w:val="left"/>
      <w:rPr>
        <w:rFonts w:ascii="Times New Roman" w:hAnsi="Times New Roman" w:hint="default"/>
      </w:rPr>
    </w:lvl>
  </w:abstractNum>
  <w:abstractNum w:abstractNumId="12">
    <w:nsid w:val="267B671F"/>
    <w:multiLevelType w:val="singleLevel"/>
    <w:tmpl w:val="C308C49C"/>
    <w:lvl w:ilvl="0">
      <w:start w:val="5"/>
      <w:numFmt w:val="decimal"/>
      <w:lvlText w:val="%1."/>
      <w:legacy w:legacy="1" w:legacySpace="0" w:legacyIndent="201"/>
      <w:lvlJc w:val="left"/>
      <w:rPr>
        <w:rFonts w:ascii="Times New Roman" w:hAnsi="Times New Roman" w:hint="default"/>
      </w:rPr>
    </w:lvl>
  </w:abstractNum>
  <w:abstractNum w:abstractNumId="13">
    <w:nsid w:val="28690570"/>
    <w:multiLevelType w:val="singleLevel"/>
    <w:tmpl w:val="B3F6892C"/>
    <w:lvl w:ilvl="0">
      <w:start w:val="1"/>
      <w:numFmt w:val="decimal"/>
      <w:lvlText w:val="%1."/>
      <w:legacy w:legacy="1" w:legacySpace="0" w:legacyIndent="187"/>
      <w:lvlJc w:val="left"/>
      <w:rPr>
        <w:rFonts w:ascii="Times New Roman" w:hAnsi="Times New Roman" w:hint="default"/>
      </w:rPr>
    </w:lvl>
  </w:abstractNum>
  <w:abstractNum w:abstractNumId="14">
    <w:nsid w:val="299046E2"/>
    <w:multiLevelType w:val="singleLevel"/>
    <w:tmpl w:val="3B6E3322"/>
    <w:lvl w:ilvl="0">
      <w:start w:val="3"/>
      <w:numFmt w:val="decimal"/>
      <w:lvlText w:val="%1."/>
      <w:legacy w:legacy="1" w:legacySpace="0" w:legacyIndent="209"/>
      <w:lvlJc w:val="left"/>
      <w:rPr>
        <w:rFonts w:ascii="Times New Roman" w:hAnsi="Times New Roman" w:hint="default"/>
      </w:rPr>
    </w:lvl>
  </w:abstractNum>
  <w:abstractNum w:abstractNumId="15">
    <w:nsid w:val="2C323134"/>
    <w:multiLevelType w:val="singleLevel"/>
    <w:tmpl w:val="994ECDDE"/>
    <w:lvl w:ilvl="0">
      <w:start w:val="1"/>
      <w:numFmt w:val="decimal"/>
      <w:lvlText w:val="%1."/>
      <w:legacy w:legacy="1" w:legacySpace="0" w:legacyIndent="186"/>
      <w:lvlJc w:val="left"/>
      <w:rPr>
        <w:rFonts w:ascii="Times New Roman" w:hAnsi="Times New Roman" w:hint="default"/>
      </w:rPr>
    </w:lvl>
  </w:abstractNum>
  <w:abstractNum w:abstractNumId="16">
    <w:nsid w:val="2C33655F"/>
    <w:multiLevelType w:val="singleLevel"/>
    <w:tmpl w:val="D316A5FE"/>
    <w:lvl w:ilvl="0">
      <w:start w:val="1"/>
      <w:numFmt w:val="decimal"/>
      <w:lvlText w:val="%1."/>
      <w:legacy w:legacy="1" w:legacySpace="0" w:legacyIndent="194"/>
      <w:lvlJc w:val="left"/>
      <w:rPr>
        <w:rFonts w:ascii="Times New Roman" w:hAnsi="Times New Roman" w:hint="default"/>
      </w:rPr>
    </w:lvl>
  </w:abstractNum>
  <w:abstractNum w:abstractNumId="17">
    <w:nsid w:val="2D571307"/>
    <w:multiLevelType w:val="singleLevel"/>
    <w:tmpl w:val="C1961F48"/>
    <w:lvl w:ilvl="0">
      <w:start w:val="1"/>
      <w:numFmt w:val="decimal"/>
      <w:lvlText w:val="%1."/>
      <w:legacy w:legacy="1" w:legacySpace="0" w:legacyIndent="209"/>
      <w:lvlJc w:val="left"/>
      <w:rPr>
        <w:rFonts w:ascii="Times New Roman" w:hAnsi="Times New Roman" w:hint="default"/>
      </w:rPr>
    </w:lvl>
  </w:abstractNum>
  <w:abstractNum w:abstractNumId="18">
    <w:nsid w:val="2D653699"/>
    <w:multiLevelType w:val="multilevel"/>
    <w:tmpl w:val="B3FEB1E0"/>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nsid w:val="2DBB29E1"/>
    <w:multiLevelType w:val="singleLevel"/>
    <w:tmpl w:val="C2D036B6"/>
    <w:lvl w:ilvl="0">
      <w:start w:val="3"/>
      <w:numFmt w:val="decimal"/>
      <w:lvlText w:val="%1."/>
      <w:legacy w:legacy="1" w:legacySpace="0" w:legacyIndent="195"/>
      <w:lvlJc w:val="left"/>
      <w:rPr>
        <w:rFonts w:ascii="Times New Roman" w:hAnsi="Times New Roman" w:hint="default"/>
      </w:rPr>
    </w:lvl>
  </w:abstractNum>
  <w:abstractNum w:abstractNumId="20">
    <w:nsid w:val="2F06342C"/>
    <w:multiLevelType w:val="singleLevel"/>
    <w:tmpl w:val="B3F6892C"/>
    <w:lvl w:ilvl="0">
      <w:start w:val="1"/>
      <w:numFmt w:val="decimal"/>
      <w:lvlText w:val="%1."/>
      <w:legacy w:legacy="1" w:legacySpace="0" w:legacyIndent="187"/>
      <w:lvlJc w:val="left"/>
      <w:rPr>
        <w:rFonts w:ascii="Times New Roman" w:hAnsi="Times New Roman" w:hint="default"/>
      </w:rPr>
    </w:lvl>
  </w:abstractNum>
  <w:abstractNum w:abstractNumId="21">
    <w:nsid w:val="30B72682"/>
    <w:multiLevelType w:val="singleLevel"/>
    <w:tmpl w:val="7FE88AEA"/>
    <w:lvl w:ilvl="0">
      <w:start w:val="1"/>
      <w:numFmt w:val="decimal"/>
      <w:lvlText w:val="%1."/>
      <w:legacy w:legacy="1" w:legacySpace="0" w:legacyIndent="223"/>
      <w:lvlJc w:val="left"/>
      <w:rPr>
        <w:rFonts w:ascii="Times New Roman" w:hAnsi="Times New Roman" w:hint="default"/>
      </w:rPr>
    </w:lvl>
  </w:abstractNum>
  <w:abstractNum w:abstractNumId="22">
    <w:nsid w:val="34585B30"/>
    <w:multiLevelType w:val="singleLevel"/>
    <w:tmpl w:val="BFA2199A"/>
    <w:lvl w:ilvl="0">
      <w:start w:val="1"/>
      <w:numFmt w:val="decimal"/>
      <w:lvlText w:val="%1."/>
      <w:legacy w:legacy="1" w:legacySpace="0" w:legacyIndent="202"/>
      <w:lvlJc w:val="left"/>
      <w:rPr>
        <w:rFonts w:ascii="Times New Roman" w:hAnsi="Times New Roman" w:hint="default"/>
      </w:rPr>
    </w:lvl>
  </w:abstractNum>
  <w:abstractNum w:abstractNumId="23">
    <w:nsid w:val="365927A4"/>
    <w:multiLevelType w:val="singleLevel"/>
    <w:tmpl w:val="FDDC8A60"/>
    <w:lvl w:ilvl="0">
      <w:start w:val="2"/>
      <w:numFmt w:val="decimal"/>
      <w:lvlText w:val="%1."/>
      <w:legacy w:legacy="1" w:legacySpace="0" w:legacyIndent="209"/>
      <w:lvlJc w:val="left"/>
      <w:rPr>
        <w:rFonts w:ascii="Times New Roman" w:hAnsi="Times New Roman" w:hint="default"/>
      </w:rPr>
    </w:lvl>
  </w:abstractNum>
  <w:abstractNum w:abstractNumId="24">
    <w:nsid w:val="36D72097"/>
    <w:multiLevelType w:val="singleLevel"/>
    <w:tmpl w:val="CD72440A"/>
    <w:lvl w:ilvl="0">
      <w:start w:val="1"/>
      <w:numFmt w:val="decimal"/>
      <w:lvlText w:val="%1."/>
      <w:legacy w:legacy="1" w:legacySpace="0" w:legacyIndent="195"/>
      <w:lvlJc w:val="left"/>
      <w:rPr>
        <w:rFonts w:ascii="Times New Roman" w:hAnsi="Times New Roman" w:hint="default"/>
      </w:rPr>
    </w:lvl>
  </w:abstractNum>
  <w:abstractNum w:abstractNumId="25">
    <w:nsid w:val="37B26946"/>
    <w:multiLevelType w:val="multilevel"/>
    <w:tmpl w:val="12E2D8DA"/>
    <w:lvl w:ilvl="0">
      <w:start w:val="2"/>
      <w:numFmt w:val="decimal"/>
      <w:lvlText w:val="%1."/>
      <w:lvlJc w:val="left"/>
      <w:pPr>
        <w:ind w:left="376" w:hanging="376"/>
      </w:pPr>
      <w:rPr>
        <w:rFonts w:hint="default"/>
        <w:b/>
      </w:rPr>
    </w:lvl>
    <w:lvl w:ilvl="1">
      <w:start w:val="4"/>
      <w:numFmt w:val="decimal"/>
      <w:lvlText w:val="%1.%2."/>
      <w:lvlJc w:val="left"/>
      <w:pPr>
        <w:ind w:left="720" w:hanging="720"/>
      </w:pPr>
      <w:rPr>
        <w:rFonts w:hint="default"/>
        <w:b/>
        <w:i/>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6">
    <w:nsid w:val="3D482A27"/>
    <w:multiLevelType w:val="singleLevel"/>
    <w:tmpl w:val="AA2272FC"/>
    <w:lvl w:ilvl="0">
      <w:start w:val="1"/>
      <w:numFmt w:val="decimal"/>
      <w:lvlText w:val="%1."/>
      <w:legacy w:legacy="1" w:legacySpace="0" w:legacyIndent="180"/>
      <w:lvlJc w:val="left"/>
      <w:rPr>
        <w:rFonts w:ascii="Times New Roman" w:hAnsi="Times New Roman" w:hint="default"/>
      </w:rPr>
    </w:lvl>
  </w:abstractNum>
  <w:abstractNum w:abstractNumId="27">
    <w:nsid w:val="3E0039E7"/>
    <w:multiLevelType w:val="hybridMultilevel"/>
    <w:tmpl w:val="940C1A82"/>
    <w:lvl w:ilvl="0" w:tplc="3CAE47F0">
      <w:start w:val="1"/>
      <w:numFmt w:val="decimal"/>
      <w:lvlText w:val="%1."/>
      <w:lvlJc w:val="left"/>
      <w:pPr>
        <w:ind w:left="1557" w:hanging="99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2F60E90"/>
    <w:multiLevelType w:val="singleLevel"/>
    <w:tmpl w:val="BFA2199A"/>
    <w:lvl w:ilvl="0">
      <w:start w:val="1"/>
      <w:numFmt w:val="decimal"/>
      <w:lvlText w:val="%1."/>
      <w:legacy w:legacy="1" w:legacySpace="0" w:legacyIndent="202"/>
      <w:lvlJc w:val="left"/>
      <w:rPr>
        <w:rFonts w:ascii="Times New Roman" w:hAnsi="Times New Roman" w:hint="default"/>
      </w:rPr>
    </w:lvl>
  </w:abstractNum>
  <w:abstractNum w:abstractNumId="29">
    <w:nsid w:val="45754AD7"/>
    <w:multiLevelType w:val="multilevel"/>
    <w:tmpl w:val="9D8C6C5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48C03A8A"/>
    <w:multiLevelType w:val="singleLevel"/>
    <w:tmpl w:val="3060548C"/>
    <w:lvl w:ilvl="0">
      <w:start w:val="1"/>
      <w:numFmt w:val="decimal"/>
      <w:lvlText w:val="%1."/>
      <w:legacy w:legacy="1" w:legacySpace="0" w:legacyIndent="201"/>
      <w:lvlJc w:val="left"/>
      <w:rPr>
        <w:rFonts w:ascii="Times New Roman" w:hAnsi="Times New Roman" w:hint="default"/>
      </w:rPr>
    </w:lvl>
  </w:abstractNum>
  <w:abstractNum w:abstractNumId="31">
    <w:nsid w:val="4A241824"/>
    <w:multiLevelType w:val="singleLevel"/>
    <w:tmpl w:val="C1961F48"/>
    <w:lvl w:ilvl="0">
      <w:start w:val="1"/>
      <w:numFmt w:val="decimal"/>
      <w:lvlText w:val="%1."/>
      <w:legacy w:legacy="1" w:legacySpace="0" w:legacyIndent="209"/>
      <w:lvlJc w:val="left"/>
      <w:rPr>
        <w:rFonts w:ascii="Times New Roman" w:hAnsi="Times New Roman" w:hint="default"/>
      </w:rPr>
    </w:lvl>
  </w:abstractNum>
  <w:abstractNum w:abstractNumId="32">
    <w:nsid w:val="4BCD4B95"/>
    <w:multiLevelType w:val="singleLevel"/>
    <w:tmpl w:val="BFA2199A"/>
    <w:lvl w:ilvl="0">
      <w:start w:val="1"/>
      <w:numFmt w:val="decimal"/>
      <w:lvlText w:val="%1."/>
      <w:legacy w:legacy="1" w:legacySpace="0" w:legacyIndent="202"/>
      <w:lvlJc w:val="left"/>
      <w:rPr>
        <w:rFonts w:ascii="Times New Roman" w:hAnsi="Times New Roman" w:hint="default"/>
      </w:rPr>
    </w:lvl>
  </w:abstractNum>
  <w:abstractNum w:abstractNumId="33">
    <w:nsid w:val="53E82410"/>
    <w:multiLevelType w:val="hybridMultilevel"/>
    <w:tmpl w:val="7E98089E"/>
    <w:lvl w:ilvl="0" w:tplc="3CAE47F0">
      <w:start w:val="1"/>
      <w:numFmt w:val="decimal"/>
      <w:lvlText w:val="%1."/>
      <w:lvlJc w:val="left"/>
      <w:pPr>
        <w:ind w:left="1557" w:hanging="9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5F06E4"/>
    <w:multiLevelType w:val="singleLevel"/>
    <w:tmpl w:val="BFA2199A"/>
    <w:lvl w:ilvl="0">
      <w:start w:val="1"/>
      <w:numFmt w:val="decimal"/>
      <w:lvlText w:val="%1."/>
      <w:legacy w:legacy="1" w:legacySpace="0" w:legacyIndent="202"/>
      <w:lvlJc w:val="left"/>
      <w:rPr>
        <w:rFonts w:ascii="Times New Roman" w:hAnsi="Times New Roman" w:hint="default"/>
      </w:rPr>
    </w:lvl>
  </w:abstractNum>
  <w:abstractNum w:abstractNumId="35">
    <w:nsid w:val="554E62E8"/>
    <w:multiLevelType w:val="singleLevel"/>
    <w:tmpl w:val="D316A5FE"/>
    <w:lvl w:ilvl="0">
      <w:start w:val="1"/>
      <w:numFmt w:val="decimal"/>
      <w:lvlText w:val="%1."/>
      <w:legacy w:legacy="1" w:legacySpace="0" w:legacyIndent="194"/>
      <w:lvlJc w:val="left"/>
      <w:rPr>
        <w:rFonts w:ascii="Times New Roman" w:hAnsi="Times New Roman" w:hint="default"/>
      </w:rPr>
    </w:lvl>
  </w:abstractNum>
  <w:abstractNum w:abstractNumId="36">
    <w:nsid w:val="57953342"/>
    <w:multiLevelType w:val="multilevel"/>
    <w:tmpl w:val="A4B64F9C"/>
    <w:lvl w:ilvl="0">
      <w:start w:val="1"/>
      <w:numFmt w:val="decimal"/>
      <w:lvlText w:val="%1."/>
      <w:lvlJc w:val="left"/>
      <w:pPr>
        <w:ind w:left="720" w:hanging="360"/>
      </w:pPr>
      <w:rPr>
        <w:rFonts w:hint="default"/>
        <w:b/>
      </w:rPr>
    </w:lvl>
    <w:lvl w:ilvl="1">
      <w:start w:val="2"/>
      <w:numFmt w:val="decimal"/>
      <w:isLgl/>
      <w:lvlText w:val="%1.%2."/>
      <w:lvlJc w:val="left"/>
      <w:pPr>
        <w:ind w:left="1080" w:hanging="360"/>
      </w:pPr>
      <w:rPr>
        <w:rFonts w:hint="default"/>
        <w:b/>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58B26136"/>
    <w:multiLevelType w:val="hybridMultilevel"/>
    <w:tmpl w:val="45C63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DF1F49"/>
    <w:multiLevelType w:val="singleLevel"/>
    <w:tmpl w:val="A12CA946"/>
    <w:lvl w:ilvl="0">
      <w:start w:val="1"/>
      <w:numFmt w:val="decimal"/>
      <w:lvlText w:val="%1."/>
      <w:legacy w:legacy="1" w:legacySpace="0" w:legacyIndent="215"/>
      <w:lvlJc w:val="left"/>
      <w:rPr>
        <w:rFonts w:ascii="Times New Roman" w:hAnsi="Times New Roman" w:hint="default"/>
      </w:rPr>
    </w:lvl>
  </w:abstractNum>
  <w:abstractNum w:abstractNumId="39">
    <w:nsid w:val="64236014"/>
    <w:multiLevelType w:val="singleLevel"/>
    <w:tmpl w:val="CD72440A"/>
    <w:lvl w:ilvl="0">
      <w:start w:val="1"/>
      <w:numFmt w:val="decimal"/>
      <w:lvlText w:val="%1."/>
      <w:legacy w:legacy="1" w:legacySpace="0" w:legacyIndent="195"/>
      <w:lvlJc w:val="left"/>
      <w:rPr>
        <w:rFonts w:ascii="Times New Roman" w:hAnsi="Times New Roman" w:hint="default"/>
      </w:rPr>
    </w:lvl>
  </w:abstractNum>
  <w:abstractNum w:abstractNumId="40">
    <w:nsid w:val="65011C1E"/>
    <w:multiLevelType w:val="singleLevel"/>
    <w:tmpl w:val="CD72440A"/>
    <w:lvl w:ilvl="0">
      <w:start w:val="1"/>
      <w:numFmt w:val="decimal"/>
      <w:lvlText w:val="%1."/>
      <w:legacy w:legacy="1" w:legacySpace="0" w:legacyIndent="195"/>
      <w:lvlJc w:val="left"/>
      <w:rPr>
        <w:rFonts w:ascii="Times New Roman" w:hAnsi="Times New Roman" w:hint="default"/>
      </w:rPr>
    </w:lvl>
  </w:abstractNum>
  <w:abstractNum w:abstractNumId="41">
    <w:nsid w:val="65DA364F"/>
    <w:multiLevelType w:val="singleLevel"/>
    <w:tmpl w:val="C1961F48"/>
    <w:lvl w:ilvl="0">
      <w:start w:val="1"/>
      <w:numFmt w:val="decimal"/>
      <w:lvlText w:val="%1."/>
      <w:legacy w:legacy="1" w:legacySpace="0" w:legacyIndent="209"/>
      <w:lvlJc w:val="left"/>
      <w:rPr>
        <w:rFonts w:ascii="Times New Roman" w:hAnsi="Times New Roman" w:hint="default"/>
      </w:rPr>
    </w:lvl>
  </w:abstractNum>
  <w:abstractNum w:abstractNumId="42">
    <w:nsid w:val="67102BBC"/>
    <w:multiLevelType w:val="singleLevel"/>
    <w:tmpl w:val="D316A5FE"/>
    <w:lvl w:ilvl="0">
      <w:start w:val="1"/>
      <w:numFmt w:val="decimal"/>
      <w:lvlText w:val="%1."/>
      <w:legacy w:legacy="1" w:legacySpace="0" w:legacyIndent="194"/>
      <w:lvlJc w:val="left"/>
      <w:rPr>
        <w:rFonts w:ascii="Times New Roman" w:hAnsi="Times New Roman" w:hint="default"/>
      </w:rPr>
    </w:lvl>
  </w:abstractNum>
  <w:abstractNum w:abstractNumId="43">
    <w:nsid w:val="696B74CA"/>
    <w:multiLevelType w:val="singleLevel"/>
    <w:tmpl w:val="723872F2"/>
    <w:lvl w:ilvl="0">
      <w:start w:val="5"/>
      <w:numFmt w:val="decimal"/>
      <w:lvlText w:val="%1."/>
      <w:legacy w:legacy="1" w:legacySpace="0" w:legacyIndent="202"/>
      <w:lvlJc w:val="left"/>
      <w:rPr>
        <w:rFonts w:ascii="Times New Roman" w:hAnsi="Times New Roman" w:hint="default"/>
      </w:rPr>
    </w:lvl>
  </w:abstractNum>
  <w:abstractNum w:abstractNumId="44">
    <w:nsid w:val="701E06CF"/>
    <w:multiLevelType w:val="singleLevel"/>
    <w:tmpl w:val="D316A5FE"/>
    <w:lvl w:ilvl="0">
      <w:start w:val="1"/>
      <w:numFmt w:val="decimal"/>
      <w:lvlText w:val="%1."/>
      <w:legacy w:legacy="1" w:legacySpace="0" w:legacyIndent="194"/>
      <w:lvlJc w:val="left"/>
      <w:rPr>
        <w:rFonts w:ascii="Times New Roman" w:hAnsi="Times New Roman" w:hint="default"/>
      </w:rPr>
    </w:lvl>
  </w:abstractNum>
  <w:abstractNum w:abstractNumId="45">
    <w:nsid w:val="740C357C"/>
    <w:multiLevelType w:val="singleLevel"/>
    <w:tmpl w:val="BFA2199A"/>
    <w:lvl w:ilvl="0">
      <w:start w:val="1"/>
      <w:numFmt w:val="decimal"/>
      <w:lvlText w:val="%1."/>
      <w:legacy w:legacy="1" w:legacySpace="0" w:legacyIndent="202"/>
      <w:lvlJc w:val="left"/>
      <w:rPr>
        <w:rFonts w:ascii="Times New Roman" w:hAnsi="Times New Roman" w:hint="default"/>
      </w:rPr>
    </w:lvl>
  </w:abstractNum>
  <w:abstractNum w:abstractNumId="46">
    <w:nsid w:val="74E37E5F"/>
    <w:multiLevelType w:val="singleLevel"/>
    <w:tmpl w:val="BFA2199A"/>
    <w:lvl w:ilvl="0">
      <w:start w:val="1"/>
      <w:numFmt w:val="decimal"/>
      <w:lvlText w:val="%1."/>
      <w:legacy w:legacy="1" w:legacySpace="0" w:legacyIndent="202"/>
      <w:lvlJc w:val="left"/>
      <w:rPr>
        <w:rFonts w:ascii="Times New Roman" w:hAnsi="Times New Roman" w:hint="default"/>
      </w:rPr>
    </w:lvl>
  </w:abstractNum>
  <w:abstractNum w:abstractNumId="47">
    <w:nsid w:val="7A8A4E12"/>
    <w:multiLevelType w:val="singleLevel"/>
    <w:tmpl w:val="B8447A80"/>
    <w:lvl w:ilvl="0">
      <w:start w:val="3"/>
      <w:numFmt w:val="decimal"/>
      <w:lvlText w:val="%1."/>
      <w:legacy w:legacy="1" w:legacySpace="0" w:legacyIndent="202"/>
      <w:lvlJc w:val="left"/>
      <w:rPr>
        <w:rFonts w:ascii="Times New Roman" w:hAnsi="Times New Roman" w:hint="default"/>
      </w:rPr>
    </w:lvl>
  </w:abstractNum>
  <w:abstractNum w:abstractNumId="48">
    <w:nsid w:val="7D173913"/>
    <w:multiLevelType w:val="singleLevel"/>
    <w:tmpl w:val="C1961F48"/>
    <w:lvl w:ilvl="0">
      <w:start w:val="1"/>
      <w:numFmt w:val="decimal"/>
      <w:lvlText w:val="%1."/>
      <w:legacy w:legacy="1" w:legacySpace="0" w:legacyIndent="209"/>
      <w:lvlJc w:val="left"/>
      <w:rPr>
        <w:rFonts w:ascii="Times New Roman" w:hAnsi="Times New Roman" w:hint="default"/>
      </w:rPr>
    </w:lvl>
  </w:abstractNum>
  <w:abstractNum w:abstractNumId="49">
    <w:nsid w:val="7D700AB1"/>
    <w:multiLevelType w:val="singleLevel"/>
    <w:tmpl w:val="3060548C"/>
    <w:lvl w:ilvl="0">
      <w:start w:val="1"/>
      <w:numFmt w:val="decimal"/>
      <w:lvlText w:val="%1."/>
      <w:legacy w:legacy="1" w:legacySpace="0" w:legacyIndent="201"/>
      <w:lvlJc w:val="left"/>
      <w:rPr>
        <w:rFonts w:ascii="Times New Roman" w:hAnsi="Times New Roman" w:hint="default"/>
      </w:rPr>
    </w:lvl>
  </w:abstractNum>
  <w:num w:numId="1">
    <w:abstractNumId w:val="36"/>
  </w:num>
  <w:num w:numId="2">
    <w:abstractNumId w:val="6"/>
  </w:num>
  <w:num w:numId="3">
    <w:abstractNumId w:val="25"/>
  </w:num>
  <w:num w:numId="4">
    <w:abstractNumId w:val="29"/>
  </w:num>
  <w:num w:numId="5">
    <w:abstractNumId w:val="18"/>
  </w:num>
  <w:num w:numId="6">
    <w:abstractNumId w:val="37"/>
  </w:num>
  <w:num w:numId="7">
    <w:abstractNumId w:val="27"/>
  </w:num>
  <w:num w:numId="8">
    <w:abstractNumId w:val="33"/>
  </w:num>
  <w:num w:numId="9">
    <w:abstractNumId w:val="9"/>
  </w:num>
  <w:num w:numId="10">
    <w:abstractNumId w:val="0"/>
    <w:lvlOverride w:ilvl="0">
      <w:lvl w:ilvl="0">
        <w:start w:val="65535"/>
        <w:numFmt w:val="bullet"/>
        <w:lvlText w:val="-"/>
        <w:legacy w:legacy="1" w:legacySpace="0" w:legacyIndent="151"/>
        <w:lvlJc w:val="left"/>
        <w:rPr>
          <w:rFonts w:ascii="Times New Roman" w:hAnsi="Times New Roman" w:hint="default"/>
        </w:rPr>
      </w:lvl>
    </w:lvlOverride>
  </w:num>
  <w:num w:numId="11">
    <w:abstractNumId w:val="12"/>
  </w:num>
  <w:num w:numId="12">
    <w:abstractNumId w:val="10"/>
  </w:num>
  <w:num w:numId="13">
    <w:abstractNumId w:val="44"/>
  </w:num>
  <w:num w:numId="14">
    <w:abstractNumId w:val="28"/>
  </w:num>
  <w:num w:numId="15">
    <w:abstractNumId w:val="22"/>
  </w:num>
  <w:num w:numId="16">
    <w:abstractNumId w:val="43"/>
  </w:num>
  <w:num w:numId="17">
    <w:abstractNumId w:val="11"/>
  </w:num>
  <w:num w:numId="18">
    <w:abstractNumId w:val="13"/>
  </w:num>
  <w:num w:numId="19">
    <w:abstractNumId w:val="45"/>
  </w:num>
  <w:num w:numId="20">
    <w:abstractNumId w:val="14"/>
  </w:num>
  <w:num w:numId="21">
    <w:abstractNumId w:val="5"/>
  </w:num>
  <w:num w:numId="22">
    <w:abstractNumId w:val="31"/>
  </w:num>
  <w:num w:numId="23">
    <w:abstractNumId w:val="3"/>
  </w:num>
  <w:num w:numId="24">
    <w:abstractNumId w:val="8"/>
  </w:num>
  <w:num w:numId="25">
    <w:abstractNumId w:val="32"/>
  </w:num>
  <w:num w:numId="26">
    <w:abstractNumId w:val="48"/>
  </w:num>
  <w:num w:numId="27">
    <w:abstractNumId w:val="15"/>
  </w:num>
  <w:num w:numId="28">
    <w:abstractNumId w:val="26"/>
  </w:num>
  <w:num w:numId="29">
    <w:abstractNumId w:val="26"/>
    <w:lvlOverride w:ilvl="0">
      <w:lvl w:ilvl="0">
        <w:start w:val="4"/>
        <w:numFmt w:val="decimal"/>
        <w:lvlText w:val="%1."/>
        <w:legacy w:legacy="1" w:legacySpace="0" w:legacyIndent="216"/>
        <w:lvlJc w:val="left"/>
        <w:rPr>
          <w:rFonts w:ascii="Times New Roman" w:hAnsi="Times New Roman" w:hint="default"/>
        </w:rPr>
      </w:lvl>
    </w:lvlOverride>
  </w:num>
  <w:num w:numId="30">
    <w:abstractNumId w:val="41"/>
  </w:num>
  <w:num w:numId="31">
    <w:abstractNumId w:val="46"/>
  </w:num>
  <w:num w:numId="32">
    <w:abstractNumId w:val="40"/>
  </w:num>
  <w:num w:numId="33">
    <w:abstractNumId w:val="30"/>
  </w:num>
  <w:num w:numId="34">
    <w:abstractNumId w:val="49"/>
  </w:num>
  <w:num w:numId="35">
    <w:abstractNumId w:val="19"/>
  </w:num>
  <w:num w:numId="36">
    <w:abstractNumId w:val="16"/>
  </w:num>
  <w:num w:numId="37">
    <w:abstractNumId w:val="38"/>
  </w:num>
  <w:num w:numId="38">
    <w:abstractNumId w:val="24"/>
  </w:num>
  <w:num w:numId="39">
    <w:abstractNumId w:val="34"/>
  </w:num>
  <w:num w:numId="40">
    <w:abstractNumId w:val="17"/>
  </w:num>
  <w:num w:numId="41">
    <w:abstractNumId w:val="39"/>
  </w:num>
  <w:num w:numId="42">
    <w:abstractNumId w:val="21"/>
  </w:num>
  <w:num w:numId="43">
    <w:abstractNumId w:val="4"/>
  </w:num>
  <w:num w:numId="44">
    <w:abstractNumId w:val="7"/>
  </w:num>
  <w:num w:numId="45">
    <w:abstractNumId w:val="20"/>
  </w:num>
  <w:num w:numId="46">
    <w:abstractNumId w:val="1"/>
  </w:num>
  <w:num w:numId="47">
    <w:abstractNumId w:val="23"/>
  </w:num>
  <w:num w:numId="48">
    <w:abstractNumId w:val="2"/>
  </w:num>
  <w:num w:numId="49">
    <w:abstractNumId w:val="42"/>
  </w:num>
  <w:num w:numId="50">
    <w:abstractNumId w:val="35"/>
  </w:num>
  <w:num w:numId="51">
    <w:abstractNumId w:val="4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14B85"/>
    <w:rsid w:val="000607D1"/>
    <w:rsid w:val="00060CEE"/>
    <w:rsid w:val="000A4ECA"/>
    <w:rsid w:val="00306085"/>
    <w:rsid w:val="00624960"/>
    <w:rsid w:val="006619AB"/>
    <w:rsid w:val="008B0845"/>
    <w:rsid w:val="00910ADC"/>
    <w:rsid w:val="009B280E"/>
    <w:rsid w:val="00A34095"/>
    <w:rsid w:val="00BF5F96"/>
    <w:rsid w:val="00D14B85"/>
    <w:rsid w:val="00F96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960"/>
  </w:style>
  <w:style w:type="paragraph" w:styleId="1">
    <w:name w:val="heading 1"/>
    <w:basedOn w:val="a"/>
    <w:next w:val="a"/>
    <w:link w:val="10"/>
    <w:uiPriority w:val="9"/>
    <w:qFormat/>
    <w:rsid w:val="00D14B8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D14B85"/>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D14B85"/>
    <w:pPr>
      <w:keepNext/>
      <w:keepLines/>
      <w:spacing w:before="200" w:after="0" w:line="240" w:lineRule="auto"/>
      <w:outlineLvl w:val="2"/>
    </w:pPr>
    <w:rPr>
      <w:rFonts w:ascii="Cambria" w:eastAsia="Times New Roman" w:hAnsi="Cambria" w:cs="Times New Roman"/>
      <w:b/>
      <w:bCs/>
      <w:color w:val="4F81BD"/>
      <w:sz w:val="24"/>
      <w:szCs w:val="24"/>
    </w:rPr>
  </w:style>
  <w:style w:type="paragraph" w:styleId="6">
    <w:name w:val="heading 6"/>
    <w:basedOn w:val="a"/>
    <w:next w:val="a"/>
    <w:link w:val="60"/>
    <w:semiHidden/>
    <w:unhideWhenUsed/>
    <w:qFormat/>
    <w:rsid w:val="00D14B85"/>
    <w:pPr>
      <w:keepNext/>
      <w:widowControl w:val="0"/>
      <w:shd w:val="clear" w:color="auto" w:fill="FFFFFF"/>
      <w:autoSpaceDE w:val="0"/>
      <w:autoSpaceDN w:val="0"/>
      <w:adjustRightInd w:val="0"/>
      <w:spacing w:after="0" w:line="240" w:lineRule="auto"/>
      <w:ind w:left="67" w:right="10" w:firstLine="57"/>
      <w:jc w:val="both"/>
      <w:outlineLvl w:val="5"/>
    </w:pPr>
    <w:rPr>
      <w:rFonts w:ascii="Courier New" w:eastAsia="Times New Roman" w:hAnsi="Courier New" w:cs="Times New Roman"/>
      <w:color w:val="000000"/>
      <w:spacing w:val="-4"/>
      <w:w w:val="76"/>
      <w:kern w:val="1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4B85"/>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D14B85"/>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D14B85"/>
    <w:rPr>
      <w:rFonts w:ascii="Cambria" w:eastAsia="Times New Roman" w:hAnsi="Cambria" w:cs="Times New Roman"/>
      <w:b/>
      <w:bCs/>
      <w:color w:val="4F81BD"/>
      <w:sz w:val="24"/>
      <w:szCs w:val="24"/>
    </w:rPr>
  </w:style>
  <w:style w:type="character" w:customStyle="1" w:styleId="60">
    <w:name w:val="Заголовок 6 Знак"/>
    <w:basedOn w:val="a0"/>
    <w:link w:val="6"/>
    <w:semiHidden/>
    <w:rsid w:val="00D14B85"/>
    <w:rPr>
      <w:rFonts w:ascii="Courier New" w:eastAsia="Times New Roman" w:hAnsi="Courier New" w:cs="Times New Roman"/>
      <w:color w:val="000000"/>
      <w:spacing w:val="-4"/>
      <w:w w:val="76"/>
      <w:kern w:val="16"/>
      <w:sz w:val="32"/>
      <w:szCs w:val="20"/>
      <w:shd w:val="clear" w:color="auto" w:fill="FFFFFF"/>
    </w:rPr>
  </w:style>
  <w:style w:type="paragraph" w:customStyle="1" w:styleId="ConsPlusNormal">
    <w:name w:val="ConsPlusNormal"/>
    <w:rsid w:val="00D14B85"/>
    <w:pPr>
      <w:widowControl w:val="0"/>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D14B85"/>
    <w:pPr>
      <w:ind w:left="720"/>
      <w:contextualSpacing/>
    </w:pPr>
    <w:rPr>
      <w:rFonts w:eastAsiaTheme="minorHAnsi"/>
      <w:lang w:eastAsia="en-US"/>
    </w:rPr>
  </w:style>
  <w:style w:type="table" w:styleId="a4">
    <w:name w:val="Table Grid"/>
    <w:basedOn w:val="a1"/>
    <w:uiPriority w:val="59"/>
    <w:rsid w:val="00D14B8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14B85"/>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D14B85"/>
    <w:rPr>
      <w:rFonts w:eastAsiaTheme="minorHAnsi"/>
      <w:lang w:eastAsia="en-US"/>
    </w:rPr>
  </w:style>
  <w:style w:type="paragraph" w:styleId="a7">
    <w:name w:val="footer"/>
    <w:basedOn w:val="a"/>
    <w:link w:val="a8"/>
    <w:uiPriority w:val="99"/>
    <w:unhideWhenUsed/>
    <w:rsid w:val="00D14B85"/>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D14B85"/>
    <w:rPr>
      <w:rFonts w:eastAsiaTheme="minorHAnsi"/>
      <w:lang w:eastAsia="en-US"/>
    </w:rPr>
  </w:style>
  <w:style w:type="paragraph" w:customStyle="1" w:styleId="ConsPlusCell">
    <w:name w:val="ConsPlusCell"/>
    <w:uiPriority w:val="99"/>
    <w:rsid w:val="00D14B85"/>
    <w:pPr>
      <w:widowControl w:val="0"/>
      <w:autoSpaceDE w:val="0"/>
      <w:autoSpaceDN w:val="0"/>
      <w:adjustRightInd w:val="0"/>
      <w:spacing w:after="0" w:line="240" w:lineRule="auto"/>
    </w:pPr>
    <w:rPr>
      <w:rFonts w:ascii="Arial" w:hAnsi="Arial" w:cs="Arial"/>
      <w:sz w:val="20"/>
      <w:szCs w:val="20"/>
    </w:rPr>
  </w:style>
  <w:style w:type="paragraph" w:customStyle="1" w:styleId="a9">
    <w:name w:val="Стиль"/>
    <w:uiPriority w:val="99"/>
    <w:rsid w:val="00D14B85"/>
    <w:pPr>
      <w:widowControl w:val="0"/>
      <w:autoSpaceDE w:val="0"/>
      <w:autoSpaceDN w:val="0"/>
      <w:adjustRightInd w:val="0"/>
      <w:spacing w:after="0" w:line="240" w:lineRule="auto"/>
    </w:pPr>
    <w:rPr>
      <w:rFonts w:ascii="Times New Roman" w:hAnsi="Times New Roman" w:cs="Times New Roman"/>
      <w:sz w:val="24"/>
      <w:szCs w:val="24"/>
    </w:rPr>
  </w:style>
  <w:style w:type="paragraph" w:styleId="HTML">
    <w:name w:val="HTML Preformatted"/>
    <w:basedOn w:val="a"/>
    <w:link w:val="HTML0"/>
    <w:uiPriority w:val="99"/>
    <w:semiHidden/>
    <w:unhideWhenUsed/>
    <w:rsid w:val="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lang w:eastAsia="en-US"/>
    </w:rPr>
  </w:style>
  <w:style w:type="character" w:customStyle="1" w:styleId="HTML0">
    <w:name w:val="Стандартный HTML Знак"/>
    <w:basedOn w:val="a0"/>
    <w:link w:val="HTML"/>
    <w:uiPriority w:val="99"/>
    <w:semiHidden/>
    <w:rsid w:val="00D14B85"/>
    <w:rPr>
      <w:rFonts w:ascii="Consolas" w:eastAsia="Calibri" w:hAnsi="Consolas" w:cs="Times New Roman"/>
      <w:sz w:val="20"/>
      <w:szCs w:val="20"/>
      <w:lang w:eastAsia="en-US"/>
    </w:rPr>
  </w:style>
  <w:style w:type="paragraph" w:styleId="aa">
    <w:name w:val="Normal (Web)"/>
    <w:basedOn w:val="a"/>
    <w:uiPriority w:val="99"/>
    <w:unhideWhenUsed/>
    <w:rsid w:val="00D14B85"/>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uiPriority w:val="22"/>
    <w:qFormat/>
    <w:rsid w:val="00D14B85"/>
    <w:rPr>
      <w:b/>
      <w:bCs/>
    </w:rPr>
  </w:style>
  <w:style w:type="character" w:styleId="ac">
    <w:name w:val="Hyperlink"/>
    <w:uiPriority w:val="99"/>
    <w:unhideWhenUsed/>
    <w:rsid w:val="00D14B85"/>
    <w:rPr>
      <w:color w:val="0000FF"/>
      <w:u w:val="single"/>
    </w:rPr>
  </w:style>
  <w:style w:type="paragraph" w:styleId="ad">
    <w:name w:val="Title"/>
    <w:basedOn w:val="a"/>
    <w:next w:val="a"/>
    <w:link w:val="ae"/>
    <w:uiPriority w:val="99"/>
    <w:qFormat/>
    <w:rsid w:val="00D14B8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e">
    <w:name w:val="Название Знак"/>
    <w:basedOn w:val="a0"/>
    <w:link w:val="ad"/>
    <w:uiPriority w:val="99"/>
    <w:rsid w:val="00D14B85"/>
    <w:rPr>
      <w:rFonts w:ascii="Cambria" w:eastAsia="Times New Roman" w:hAnsi="Cambria" w:cs="Times New Roman"/>
      <w:color w:val="17365D"/>
      <w:spacing w:val="5"/>
      <w:kern w:val="28"/>
      <w:sz w:val="52"/>
      <w:szCs w:val="52"/>
    </w:rPr>
  </w:style>
  <w:style w:type="paragraph" w:styleId="af">
    <w:name w:val="Body Text"/>
    <w:basedOn w:val="a"/>
    <w:link w:val="af0"/>
    <w:uiPriority w:val="99"/>
    <w:semiHidden/>
    <w:unhideWhenUsed/>
    <w:rsid w:val="00D14B85"/>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semiHidden/>
    <w:rsid w:val="00D14B85"/>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2"/>
    <w:uiPriority w:val="99"/>
    <w:semiHidden/>
    <w:rsid w:val="00D14B85"/>
    <w:rPr>
      <w:rFonts w:ascii="Times New Roman" w:eastAsia="Times New Roman" w:hAnsi="Times New Roman" w:cs="Times New Roman"/>
      <w:sz w:val="24"/>
      <w:szCs w:val="20"/>
    </w:rPr>
  </w:style>
  <w:style w:type="paragraph" w:styleId="af2">
    <w:name w:val="Body Text Indent"/>
    <w:basedOn w:val="a"/>
    <w:link w:val="af1"/>
    <w:uiPriority w:val="99"/>
    <w:semiHidden/>
    <w:unhideWhenUsed/>
    <w:rsid w:val="00D14B85"/>
    <w:pPr>
      <w:spacing w:after="0" w:line="240" w:lineRule="auto"/>
      <w:ind w:firstLine="720"/>
    </w:pPr>
    <w:rPr>
      <w:rFonts w:ascii="Times New Roman" w:eastAsia="Times New Roman" w:hAnsi="Times New Roman" w:cs="Times New Roman"/>
      <w:sz w:val="24"/>
      <w:szCs w:val="20"/>
    </w:rPr>
  </w:style>
  <w:style w:type="character" w:customStyle="1" w:styleId="11">
    <w:name w:val="Основной текст с отступом Знак1"/>
    <w:basedOn w:val="a0"/>
    <w:link w:val="af2"/>
    <w:uiPriority w:val="99"/>
    <w:semiHidden/>
    <w:rsid w:val="00D14B85"/>
  </w:style>
  <w:style w:type="paragraph" w:styleId="af3">
    <w:name w:val="Subtitle"/>
    <w:basedOn w:val="a"/>
    <w:next w:val="a"/>
    <w:link w:val="af4"/>
    <w:uiPriority w:val="99"/>
    <w:qFormat/>
    <w:rsid w:val="00D14B85"/>
    <w:pPr>
      <w:spacing w:after="0" w:line="240" w:lineRule="auto"/>
    </w:pPr>
    <w:rPr>
      <w:rFonts w:ascii="Cambria" w:eastAsia="Times New Roman" w:hAnsi="Cambria" w:cs="Times New Roman"/>
      <w:i/>
      <w:iCs/>
      <w:color w:val="4F81BD"/>
      <w:spacing w:val="15"/>
      <w:sz w:val="24"/>
      <w:szCs w:val="24"/>
    </w:rPr>
  </w:style>
  <w:style w:type="character" w:customStyle="1" w:styleId="af4">
    <w:name w:val="Подзаголовок Знак"/>
    <w:basedOn w:val="a0"/>
    <w:link w:val="af3"/>
    <w:uiPriority w:val="99"/>
    <w:rsid w:val="00D14B85"/>
    <w:rPr>
      <w:rFonts w:ascii="Cambria" w:eastAsia="Times New Roman" w:hAnsi="Cambria" w:cs="Times New Roman"/>
      <w:i/>
      <w:iCs/>
      <w:color w:val="4F81BD"/>
      <w:spacing w:val="15"/>
      <w:sz w:val="24"/>
      <w:szCs w:val="24"/>
    </w:rPr>
  </w:style>
  <w:style w:type="character" w:customStyle="1" w:styleId="af5">
    <w:name w:val="Текст выноски Знак"/>
    <w:basedOn w:val="a0"/>
    <w:link w:val="af6"/>
    <w:uiPriority w:val="99"/>
    <w:semiHidden/>
    <w:rsid w:val="00D14B85"/>
    <w:rPr>
      <w:rFonts w:ascii="Tahoma" w:eastAsia="Times New Roman" w:hAnsi="Tahoma" w:cs="Times New Roman"/>
      <w:sz w:val="16"/>
      <w:szCs w:val="16"/>
    </w:rPr>
  </w:style>
  <w:style w:type="paragraph" w:styleId="af6">
    <w:name w:val="Balloon Text"/>
    <w:basedOn w:val="a"/>
    <w:link w:val="af5"/>
    <w:uiPriority w:val="99"/>
    <w:semiHidden/>
    <w:unhideWhenUsed/>
    <w:rsid w:val="00D14B85"/>
    <w:pPr>
      <w:spacing w:after="0" w:line="240" w:lineRule="auto"/>
    </w:pPr>
    <w:rPr>
      <w:rFonts w:ascii="Tahoma" w:eastAsia="Times New Roman" w:hAnsi="Tahoma" w:cs="Times New Roman"/>
      <w:sz w:val="16"/>
      <w:szCs w:val="16"/>
    </w:rPr>
  </w:style>
  <w:style w:type="character" w:customStyle="1" w:styleId="12">
    <w:name w:val="Текст выноски Знак1"/>
    <w:basedOn w:val="a0"/>
    <w:link w:val="af6"/>
    <w:uiPriority w:val="99"/>
    <w:semiHidden/>
    <w:rsid w:val="00D14B85"/>
    <w:rPr>
      <w:rFonts w:ascii="Tahoma" w:hAnsi="Tahoma" w:cs="Tahoma"/>
      <w:sz w:val="16"/>
      <w:szCs w:val="16"/>
    </w:rPr>
  </w:style>
  <w:style w:type="character" w:customStyle="1" w:styleId="apple-converted-space">
    <w:name w:val="apple-converted-space"/>
    <w:rsid w:val="00D14B85"/>
  </w:style>
  <w:style w:type="character" w:customStyle="1" w:styleId="mw-headline">
    <w:name w:val="mw-headline"/>
    <w:rsid w:val="00D14B85"/>
  </w:style>
  <w:style w:type="character" w:customStyle="1" w:styleId="mw-editsection">
    <w:name w:val="mw-editsection"/>
    <w:rsid w:val="00D14B85"/>
  </w:style>
  <w:style w:type="character" w:customStyle="1" w:styleId="mw-editsection-bracket">
    <w:name w:val="mw-editsection-bracket"/>
    <w:rsid w:val="00D14B85"/>
  </w:style>
  <w:style w:type="character" w:customStyle="1" w:styleId="mw-editsection-divider">
    <w:name w:val="mw-editsection-divider"/>
    <w:rsid w:val="00D14B85"/>
  </w:style>
  <w:style w:type="character" w:customStyle="1" w:styleId="noprint">
    <w:name w:val="noprint"/>
    <w:rsid w:val="00D14B85"/>
  </w:style>
  <w:style w:type="paragraph" w:customStyle="1" w:styleId="Default">
    <w:name w:val="Default"/>
    <w:rsid w:val="00D14B85"/>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EAF13A9C67E6809BBB19063AA39366E199D20607C53CE48420C3A46BDA5600533A0079A96D16B61DDA4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insport.gov.ru/sport/high-sport/edinyy-kalendarnyy-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port.gov.ru/sport/high-sport/edinaya-vserossiyska/" TargetMode="External"/><Relationship Id="rId5" Type="http://schemas.openxmlformats.org/officeDocument/2006/relationships/webSettings" Target="webSettings.xml"/><Relationship Id="rId15" Type="http://schemas.openxmlformats.org/officeDocument/2006/relationships/hyperlink" Target="consultantplus://offline/ref=1EAF13A9C67E6809BBB19063AA39366E199F25657856CE48420C3A46BDDAA5E" TargetMode="External"/><Relationship Id="rId23" Type="http://schemas.openxmlformats.org/officeDocument/2006/relationships/theme" Target="theme/theme1.xml"/><Relationship Id="rId10" Type="http://schemas.openxmlformats.org/officeDocument/2006/relationships/hyperlink" Target="http://www.minsport.gov.ru/sport/high-sport/priznanie-vidov-spo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ocs.cntd.ru/document/420294297" TargetMode="External"/><Relationship Id="rId14" Type="http://schemas.openxmlformats.org/officeDocument/2006/relationships/hyperlink" Target="consultantplus://offline/ref=1EAF13A9C67E6809BBB19063AA39366E199D20607C53CE48420C3A46BDA5600533A0079A96D16B61DDA4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E471B-6E20-40C2-B404-9ECC81E6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22420</Words>
  <Characters>127795</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ZSNS</Company>
  <LinksUpToDate>false</LinksUpToDate>
  <CharactersWithSpaces>149916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2018-09-07T06:10:00Z</dcterms:created>
  <dcterms:modified xsi:type="dcterms:W3CDTF">2019-03-11T10:05:00Z</dcterms:modified>
</cp:coreProperties>
</file>