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3B" w:rsidRPr="00921772" w:rsidRDefault="00921772" w:rsidP="009217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1772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 «Казанская районная детско-юношеская спортивная школа»</w:t>
      </w:r>
    </w:p>
    <w:p w:rsidR="00921772" w:rsidRDefault="00921772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772" w:rsidRDefault="00921772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842"/>
        <w:gridCol w:w="3828"/>
      </w:tblGrid>
      <w:tr w:rsidR="00921772" w:rsidTr="00D04E58">
        <w:trPr>
          <w:jc w:val="center"/>
        </w:trPr>
        <w:tc>
          <w:tcPr>
            <w:tcW w:w="3369" w:type="dxa"/>
          </w:tcPr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04E58" w:rsidRPr="00D04E58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</w:p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04E58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="00D04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E58" w:rsidRPr="00D04E58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="00D04E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04E58" w:rsidRPr="00D04E58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="00D04E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921772" w:rsidRDefault="00921772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772" w:rsidRDefault="00921772" w:rsidP="00921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921772" w:rsidRDefault="00D04E58" w:rsidP="00086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2177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21772">
              <w:rPr>
                <w:rFonts w:ascii="Times New Roman" w:hAnsi="Times New Roman"/>
                <w:sz w:val="28"/>
                <w:szCs w:val="28"/>
              </w:rPr>
              <w:t>_____А.В. Коротченко</w:t>
            </w:r>
          </w:p>
        </w:tc>
      </w:tr>
    </w:tbl>
    <w:p w:rsidR="00921772" w:rsidRPr="00086354" w:rsidRDefault="00921772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D04E58" w:rsidRDefault="0079743B" w:rsidP="00D04E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</w:rPr>
      </w:pPr>
      <w:r w:rsidRPr="00D04E58">
        <w:rPr>
          <w:rFonts w:ascii="Times New Roman" w:hAnsi="Times New Roman"/>
          <w:b/>
          <w:sz w:val="52"/>
          <w:szCs w:val="28"/>
        </w:rPr>
        <w:t>ДОПОЛНИТЕЛЬНАЯ   ОБЩЕРАЗВИВАЮЩАЯ</w:t>
      </w:r>
    </w:p>
    <w:p w:rsidR="00D04E58" w:rsidRDefault="0079743B" w:rsidP="00D04E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</w:rPr>
      </w:pPr>
      <w:r w:rsidRPr="00D04E58">
        <w:rPr>
          <w:rFonts w:ascii="Times New Roman" w:hAnsi="Times New Roman"/>
          <w:b/>
          <w:sz w:val="52"/>
          <w:szCs w:val="28"/>
        </w:rPr>
        <w:t>ПРОГРАММА</w:t>
      </w:r>
    </w:p>
    <w:p w:rsidR="00D04E58" w:rsidRDefault="0079743B" w:rsidP="00D04E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</w:rPr>
      </w:pPr>
      <w:r w:rsidRPr="00D04E58">
        <w:rPr>
          <w:rFonts w:ascii="Times New Roman" w:hAnsi="Times New Roman"/>
          <w:b/>
          <w:sz w:val="52"/>
          <w:szCs w:val="28"/>
        </w:rPr>
        <w:t xml:space="preserve"> ПО </w:t>
      </w:r>
      <w:r w:rsidR="00D04E58" w:rsidRPr="00D04E58">
        <w:rPr>
          <w:rFonts w:ascii="Times New Roman" w:hAnsi="Times New Roman"/>
          <w:b/>
          <w:sz w:val="52"/>
          <w:szCs w:val="28"/>
        </w:rPr>
        <w:t xml:space="preserve">ВИДУ СПОРТА </w:t>
      </w:r>
    </w:p>
    <w:p w:rsidR="0079743B" w:rsidRPr="00D04E58" w:rsidRDefault="00D04E58" w:rsidP="00D04E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</w:rPr>
      </w:pPr>
      <w:r w:rsidRPr="00D04E58">
        <w:rPr>
          <w:rFonts w:ascii="Times New Roman" w:hAnsi="Times New Roman"/>
          <w:b/>
          <w:sz w:val="52"/>
          <w:szCs w:val="28"/>
        </w:rPr>
        <w:t>«ХОККЕЙ</w:t>
      </w:r>
      <w:r>
        <w:rPr>
          <w:rFonts w:ascii="Times New Roman" w:hAnsi="Times New Roman"/>
          <w:b/>
          <w:sz w:val="52"/>
          <w:szCs w:val="28"/>
        </w:rPr>
        <w:t xml:space="preserve"> С ШАЙБОЙ</w:t>
      </w:r>
      <w:r w:rsidRPr="00D04E58">
        <w:rPr>
          <w:rFonts w:ascii="Times New Roman" w:hAnsi="Times New Roman"/>
          <w:b/>
          <w:sz w:val="52"/>
          <w:szCs w:val="28"/>
        </w:rPr>
        <w:t>»</w:t>
      </w:r>
    </w:p>
    <w:p w:rsidR="0079743B" w:rsidRPr="00D04E58" w:rsidRDefault="0079743B" w:rsidP="00D04E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</w:rPr>
      </w:pPr>
    </w:p>
    <w:p w:rsidR="00D04E58" w:rsidRDefault="00D04E58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E58" w:rsidRDefault="00D04E58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E58" w:rsidRDefault="00D04E58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D04E58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9743B" w:rsidRPr="00086354">
        <w:rPr>
          <w:rFonts w:ascii="Times New Roman" w:hAnsi="Times New Roman"/>
          <w:sz w:val="28"/>
          <w:szCs w:val="28"/>
        </w:rPr>
        <w:t>рок реализации программы: 3 года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A7B" w:rsidRPr="00C96A7B" w:rsidRDefault="00C96A7B" w:rsidP="00C96A7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A7B">
        <w:rPr>
          <w:rFonts w:ascii="Times New Roman" w:hAnsi="Times New Roman"/>
          <w:sz w:val="21"/>
          <w:szCs w:val="21"/>
        </w:rPr>
        <w:t xml:space="preserve"> </w:t>
      </w:r>
      <w:r w:rsidRPr="00C96A7B"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A7B">
        <w:rPr>
          <w:rFonts w:ascii="Times New Roman" w:hAnsi="Times New Roman"/>
          <w:sz w:val="28"/>
          <w:szCs w:val="28"/>
        </w:rPr>
        <w:t xml:space="preserve">примерной программы спортивной подготовки  по хоккею для ДЮСШ, </w:t>
      </w:r>
      <w:proofErr w:type="spellStart"/>
      <w:r w:rsidRPr="00C96A7B">
        <w:rPr>
          <w:rFonts w:ascii="Times New Roman" w:hAnsi="Times New Roman"/>
          <w:sz w:val="28"/>
          <w:szCs w:val="28"/>
        </w:rPr>
        <w:t>СДЮШОР</w:t>
      </w:r>
      <w:proofErr w:type="gramStart"/>
      <w:r w:rsidRPr="00C96A7B">
        <w:rPr>
          <w:rFonts w:ascii="Times New Roman" w:hAnsi="Times New Roman"/>
          <w:sz w:val="28"/>
          <w:szCs w:val="28"/>
        </w:rPr>
        <w:t>.А</w:t>
      </w:r>
      <w:proofErr w:type="gramEnd"/>
      <w:r w:rsidRPr="00C96A7B">
        <w:rPr>
          <w:rFonts w:ascii="Times New Roman" w:hAnsi="Times New Roman"/>
          <w:sz w:val="28"/>
          <w:szCs w:val="28"/>
        </w:rPr>
        <w:t>вторский</w:t>
      </w:r>
      <w:proofErr w:type="spellEnd"/>
      <w:r w:rsidRPr="00C96A7B">
        <w:rPr>
          <w:rFonts w:ascii="Times New Roman" w:hAnsi="Times New Roman"/>
          <w:sz w:val="28"/>
          <w:szCs w:val="28"/>
        </w:rPr>
        <w:t xml:space="preserve"> коллектив: В.П. Савин, Г.Г. </w:t>
      </w:r>
      <w:proofErr w:type="spellStart"/>
      <w:r w:rsidRPr="00C96A7B">
        <w:rPr>
          <w:rFonts w:ascii="Times New Roman" w:hAnsi="Times New Roman"/>
          <w:sz w:val="28"/>
          <w:szCs w:val="28"/>
        </w:rPr>
        <w:t>Удилов</w:t>
      </w:r>
      <w:proofErr w:type="spellEnd"/>
      <w:r w:rsidRPr="00C96A7B">
        <w:rPr>
          <w:rFonts w:ascii="Times New Roman" w:hAnsi="Times New Roman"/>
          <w:sz w:val="28"/>
          <w:szCs w:val="28"/>
        </w:rPr>
        <w:t xml:space="preserve">, Ю.В. Королев, B.C. Львов, А.П.П. Давыдов, В.В. </w:t>
      </w:r>
      <w:proofErr w:type="spellStart"/>
      <w:r w:rsidRPr="00C96A7B">
        <w:rPr>
          <w:rFonts w:ascii="Times New Roman" w:hAnsi="Times New Roman"/>
          <w:sz w:val="28"/>
          <w:szCs w:val="28"/>
        </w:rPr>
        <w:t>Крутских</w:t>
      </w:r>
      <w:proofErr w:type="spellEnd"/>
      <w:r w:rsidRPr="00C96A7B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C96A7B">
        <w:rPr>
          <w:rFonts w:ascii="Times New Roman" w:hAnsi="Times New Roman"/>
          <w:sz w:val="28"/>
          <w:szCs w:val="28"/>
        </w:rPr>
        <w:t>Щербаков</w:t>
      </w:r>
      <w:proofErr w:type="gramStart"/>
      <w:r w:rsidRPr="00C96A7B">
        <w:rPr>
          <w:rFonts w:ascii="Times New Roman" w:hAnsi="Times New Roman"/>
          <w:sz w:val="28"/>
          <w:szCs w:val="28"/>
        </w:rPr>
        <w:t>.М</w:t>
      </w:r>
      <w:proofErr w:type="gramEnd"/>
      <w:r w:rsidRPr="00C96A7B">
        <w:rPr>
          <w:rFonts w:ascii="Times New Roman" w:hAnsi="Times New Roman"/>
          <w:sz w:val="28"/>
          <w:szCs w:val="28"/>
        </w:rPr>
        <w:t>осква</w:t>
      </w:r>
      <w:proofErr w:type="spellEnd"/>
      <w:r w:rsidRPr="00C96A7B">
        <w:rPr>
          <w:rFonts w:ascii="Times New Roman" w:hAnsi="Times New Roman"/>
          <w:sz w:val="28"/>
          <w:szCs w:val="28"/>
        </w:rPr>
        <w:t>, Издательство Советский спорт, 2009.</w:t>
      </w:r>
    </w:p>
    <w:p w:rsidR="0079743B" w:rsidRPr="00086354" w:rsidRDefault="0079743B" w:rsidP="00C96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E58" w:rsidRPr="00086354" w:rsidRDefault="00D04E58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D04E58" w:rsidRDefault="00D04E58" w:rsidP="00C9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4E5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D04E58">
        <w:rPr>
          <w:rFonts w:ascii="Times New Roman" w:hAnsi="Times New Roman"/>
          <w:sz w:val="28"/>
          <w:szCs w:val="28"/>
        </w:rPr>
        <w:t>Казанское</w:t>
      </w:r>
      <w:proofErr w:type="gramEnd"/>
      <w:r w:rsidRPr="00D04E58">
        <w:rPr>
          <w:rFonts w:ascii="Times New Roman" w:hAnsi="Times New Roman"/>
          <w:sz w:val="28"/>
          <w:szCs w:val="28"/>
        </w:rPr>
        <w:t>, 2018 г.</w:t>
      </w:r>
    </w:p>
    <w:p w:rsidR="00F87EB4" w:rsidRDefault="00C96A7B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F87EB4" w:rsidRPr="00086354">
        <w:rPr>
          <w:rFonts w:ascii="Times New Roman" w:hAnsi="Times New Roman"/>
          <w:b/>
          <w:bCs/>
          <w:sz w:val="28"/>
          <w:szCs w:val="28"/>
        </w:rPr>
        <w:t>ГЛАВЛЕНИЕ</w:t>
      </w:r>
    </w:p>
    <w:p w:rsidR="00086354" w:rsidRDefault="00086354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9"/>
      </w:tblGrid>
      <w:tr w:rsidR="00086354" w:rsidRPr="00086354" w:rsidTr="00217D8C">
        <w:tc>
          <w:tcPr>
            <w:tcW w:w="8613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9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D04E58" w:rsidRDefault="00086354" w:rsidP="00086354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59" w:type="dxa"/>
          </w:tcPr>
          <w:p w:rsidR="00086354" w:rsidRPr="00086354" w:rsidRDefault="00086354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D04E58" w:rsidRDefault="00086354" w:rsidP="00086354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Нормативная часть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D04E58" w:rsidRDefault="00217D8C" w:rsidP="00086354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Методическая часть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217D8C" w:rsidRDefault="00217D8C" w:rsidP="00086354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Требования к результатам освоения программы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086354" w:rsidRPr="00086354" w:rsidTr="00217D8C">
        <w:tc>
          <w:tcPr>
            <w:tcW w:w="8613" w:type="dxa"/>
          </w:tcPr>
          <w:p w:rsidR="00086354" w:rsidRPr="00217D8C" w:rsidRDefault="00217D8C" w:rsidP="00086354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9" w:type="dxa"/>
          </w:tcPr>
          <w:p w:rsidR="00086354" w:rsidRPr="00086354" w:rsidRDefault="00217D8C" w:rsidP="00086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</w:tbl>
    <w:p w:rsidR="00086354" w:rsidRPr="00086354" w:rsidRDefault="00086354" w:rsidP="0008635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Pr="00086354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EB4" w:rsidRPr="00086354" w:rsidRDefault="00F87EB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pStyle w:val="af2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pStyle w:val="a1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>На основе Федерального Закона Российской Федерации «Об образовании», 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подготовленности. Одной из особенностей программы образовательной области «физическая культура» в  школе является направленность на реализацию принципа вариативности, создающего возможность подбирать содержание учебного материала в соответствии с материально-технической оснащённостью учебного процесса, региональными климатическими условиями, профессионально-специализированной подготовленностью педагогических кадров.</w:t>
      </w:r>
    </w:p>
    <w:p w:rsidR="0079743B" w:rsidRPr="00086354" w:rsidRDefault="0079743B" w:rsidP="00086354">
      <w:pPr>
        <w:pStyle w:val="a1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>Игра в хоккей с шайбой  является эффективным средством улучшения здоровья и физической подготовленности учащихся. Систематические занятия  оказывают положительное влияние на организм ребёнка. Прежде всего, можно отметить благоприятные изменения в развитии органов дыхания и дыхательной мускулатуры. Занятия  спортом значительно повышают устойчивость вестибулярного аппарата. У учащихся совершенствуется функция равновесия, что позволяет им легко и свободно маневрировать на льду, выполнять различные фигуры. Благодаря влиянию холодного воздуха улучшаются терморегуляторные процессы в организме и, следовательно, происходит закаливание, повышается сопротивляемость простудным заболеваниям, отмечается сокращение их продолжительности. Таким образом, «Хоккей с шайбой» при целенаправленном руководстве со стороны тренера способствует развитию основных видов движений и может оказать всестороннее влияние на физическое развитие и физическую подготовленность обучающихся.</w:t>
      </w:r>
    </w:p>
    <w:p w:rsidR="0079743B" w:rsidRPr="00086354" w:rsidRDefault="0079743B" w:rsidP="00086354">
      <w:pPr>
        <w:pStyle w:val="a1"/>
        <w:shd w:val="clear" w:color="auto" w:fill="FFFFFF"/>
        <w:ind w:firstLine="709"/>
        <w:contextualSpacing/>
        <w:rPr>
          <w:szCs w:val="28"/>
        </w:rPr>
      </w:pPr>
      <w:r w:rsidRPr="00086354">
        <w:rPr>
          <w:szCs w:val="28"/>
        </w:rPr>
        <w:t xml:space="preserve">Данная дополнительная </w:t>
      </w:r>
      <w:proofErr w:type="spellStart"/>
      <w:r w:rsidRPr="00086354">
        <w:rPr>
          <w:szCs w:val="28"/>
        </w:rPr>
        <w:t>общеразвивающая</w:t>
      </w:r>
      <w:proofErr w:type="spellEnd"/>
      <w:r w:rsidRPr="00086354">
        <w:rPr>
          <w:szCs w:val="28"/>
        </w:rPr>
        <w:t xml:space="preserve">  программа  составлена  в  соответствии  с Федеральным Законом Российской Федерации «Об образовании» и требованиями  главы 10. «Дополнительное  образование»,   статьи 75 дополнительное  образование  детей  и взрослых. Срок  реализации  программы 3 года.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Цель данной  программы</w:t>
      </w:r>
      <w:r w:rsidRPr="00086354">
        <w:rPr>
          <w:rFonts w:ascii="Times New Roman" w:hAnsi="Times New Roman"/>
          <w:sz w:val="28"/>
          <w:szCs w:val="28"/>
        </w:rPr>
        <w:t xml:space="preserve"> состоит в том, чтобы  создать условия для воспитания у обучающихся стремления  вести  здоровый  образ  жизни, для  укрепления  здоровья  детей    и  приобщения    детей  к  командным  видам  спорта,  в частности  к  хоккею  с  шайбой.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Задачей этого этапа будет являться набор в первый год мак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симально большего количества юных хоккеистов и формирование 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у них стойкого интереса к занятиям хоккеем; а также всестороннее 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t>гармоничное развитие физических способностей и овладение осно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вами техники и тактики хоккея, подготовка наиболее одаренных из 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t xml:space="preserve">них к переходу на этап начальной 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подготовки. Динамика распреде</w:t>
      </w:r>
      <w:r w:rsidRPr="0008635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ления нагрузок СОГ гово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5"/>
          <w:sz w:val="28"/>
          <w:szCs w:val="28"/>
        </w:rPr>
        <w:t>рит об увеличении объемов всех видов подготовки от первого к тре</w:t>
      </w:r>
      <w:r w:rsidRPr="0008635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тьему году обучения. Различие этих годов заключается в использо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вании различных методов и средств подготовки от более простых 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первом году обучения к более </w:t>
      </w:r>
      <w:proofErr w:type="gramStart"/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сложным</w:t>
      </w:r>
      <w:proofErr w:type="gramEnd"/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третьем году обуче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3"/>
          <w:sz w:val="28"/>
          <w:szCs w:val="28"/>
        </w:rPr>
        <w:t>ния.</w:t>
      </w: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354" w:rsidRPr="00086354" w:rsidRDefault="00086354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0769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2D0769" w:rsidP="00086354">
      <w:pPr>
        <w:pStyle w:val="2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86354">
        <w:rPr>
          <w:rFonts w:ascii="Times New Roman" w:hAnsi="Times New Roman"/>
          <w:b/>
          <w:sz w:val="28"/>
          <w:szCs w:val="28"/>
        </w:rPr>
        <w:t xml:space="preserve">. </w:t>
      </w:r>
      <w:r w:rsidR="0079743B" w:rsidRPr="00086354">
        <w:rPr>
          <w:rFonts w:ascii="Times New Roman" w:hAnsi="Times New Roman"/>
          <w:b/>
          <w:sz w:val="28"/>
          <w:szCs w:val="28"/>
        </w:rPr>
        <w:t>НОРМАТИВНАЯ ЧАСТЬ</w:t>
      </w:r>
    </w:p>
    <w:p w:rsidR="000427BB" w:rsidRPr="00086354" w:rsidRDefault="000427BB" w:rsidP="00086354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086354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программа  разработана на основе   следующих нормативно-правовых документов: 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Концепция развития дополнительного образования детей №1726-р от 04.09.2014г.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Федеральный закон  от 04.12.2007г. №329- ФЗ ред. 07.06.2013г. «О физической культуре и спорте РФ»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Федеральный закон  "Об образовании в Российской Федерации" №273-ФЗ от 29.12.2012г.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Приказ Министерства образования и науки РФ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0427B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>Приказ Министерства спорта Российской Федерации от 27.03.2013г. № 149 «Об утверждении Федерального стандарта спортивной подготовки по виду спорта хоккей» (зарегистрировано в Минюсте России 03.06.2013г. №28636)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0427BB" w:rsidRPr="00086354" w:rsidRDefault="0079743B" w:rsidP="0008635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86354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России №112</w:t>
      </w:r>
      <w:r w:rsidR="000427BB" w:rsidRPr="00086354">
        <w:rPr>
          <w:rFonts w:ascii="Times New Roman" w:hAnsi="Times New Roman"/>
          <w:sz w:val="28"/>
          <w:szCs w:val="28"/>
        </w:rPr>
        <w:t>5 от 27.12.2013 «Об утверждении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      №41 от 04.07.2014. «Санитарно-эпидемиологические требования к устройству, содержанию и организации </w:t>
      </w:r>
      <w:proofErr w:type="gramStart"/>
      <w:r w:rsidRPr="00086354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086354">
        <w:rPr>
          <w:rFonts w:ascii="Times New Roman" w:hAnsi="Times New Roman"/>
          <w:sz w:val="28"/>
          <w:szCs w:val="28"/>
        </w:rPr>
        <w:t>СанПин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2.4.4.3172-14</w:t>
      </w:r>
      <w:r w:rsidR="000427BB"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•</w:t>
      </w:r>
      <w:r w:rsidRPr="00086354">
        <w:rPr>
          <w:rFonts w:ascii="Times New Roman" w:hAnsi="Times New Roman"/>
          <w:sz w:val="28"/>
          <w:szCs w:val="28"/>
        </w:rPr>
        <w:tab/>
        <w:t xml:space="preserve">Устав </w:t>
      </w:r>
      <w:r w:rsidR="00F87EB4" w:rsidRPr="00086354">
        <w:rPr>
          <w:rFonts w:ascii="Times New Roman" w:hAnsi="Times New Roman"/>
          <w:sz w:val="28"/>
          <w:szCs w:val="28"/>
        </w:rPr>
        <w:t>МАУ ДО «</w:t>
      </w:r>
      <w:proofErr w:type="gramStart"/>
      <w:r w:rsidR="00F87EB4" w:rsidRPr="00086354">
        <w:rPr>
          <w:rFonts w:ascii="Times New Roman" w:hAnsi="Times New Roman"/>
          <w:sz w:val="28"/>
          <w:szCs w:val="28"/>
        </w:rPr>
        <w:t>Казанская</w:t>
      </w:r>
      <w:proofErr w:type="gramEnd"/>
      <w:r w:rsidR="00F87EB4" w:rsidRPr="00086354">
        <w:rPr>
          <w:rFonts w:ascii="Times New Roman" w:hAnsi="Times New Roman"/>
          <w:sz w:val="28"/>
          <w:szCs w:val="28"/>
        </w:rPr>
        <w:t xml:space="preserve"> районная ДЮСШ»</w:t>
      </w:r>
      <w:r w:rsidRPr="00086354">
        <w:rPr>
          <w:rFonts w:ascii="Times New Roman" w:hAnsi="Times New Roman"/>
          <w:sz w:val="28"/>
          <w:szCs w:val="28"/>
        </w:rPr>
        <w:t>.</w:t>
      </w:r>
    </w:p>
    <w:p w:rsidR="000427BB" w:rsidRDefault="000427B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Default="00086354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Pr="00712E4B" w:rsidRDefault="00086354" w:rsidP="00647440">
      <w:pPr>
        <w:pStyle w:val="af2"/>
        <w:numPr>
          <w:ilvl w:val="1"/>
          <w:numId w:val="19"/>
        </w:num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12E4B">
        <w:rPr>
          <w:rFonts w:ascii="Times New Roman" w:hAnsi="Times New Roman"/>
          <w:b/>
          <w:sz w:val="28"/>
          <w:szCs w:val="28"/>
        </w:rPr>
        <w:t xml:space="preserve">Общие </w:t>
      </w:r>
      <w:r w:rsidR="00712E4B" w:rsidRPr="00712E4B">
        <w:rPr>
          <w:rFonts w:ascii="Times New Roman" w:hAnsi="Times New Roman"/>
          <w:b/>
          <w:sz w:val="28"/>
          <w:szCs w:val="28"/>
        </w:rPr>
        <w:t>требования к организации учебно-</w:t>
      </w:r>
      <w:r w:rsidRPr="00712E4B">
        <w:rPr>
          <w:rFonts w:ascii="Times New Roman" w:hAnsi="Times New Roman"/>
          <w:b/>
          <w:sz w:val="28"/>
          <w:szCs w:val="28"/>
        </w:rPr>
        <w:t>тренировоч</w:t>
      </w:r>
      <w:r w:rsidR="00647440" w:rsidRPr="00712E4B">
        <w:rPr>
          <w:rFonts w:ascii="Times New Roman" w:hAnsi="Times New Roman"/>
          <w:b/>
          <w:sz w:val="28"/>
          <w:szCs w:val="28"/>
        </w:rPr>
        <w:t>ной</w:t>
      </w:r>
      <w:r w:rsidR="00712E4B">
        <w:rPr>
          <w:rFonts w:ascii="Times New Roman" w:hAnsi="Times New Roman"/>
          <w:b/>
          <w:sz w:val="28"/>
          <w:szCs w:val="28"/>
        </w:rPr>
        <w:t xml:space="preserve"> </w:t>
      </w:r>
      <w:r w:rsidRPr="00712E4B">
        <w:rPr>
          <w:rFonts w:ascii="Times New Roman" w:hAnsi="Times New Roman"/>
          <w:b/>
          <w:sz w:val="28"/>
          <w:szCs w:val="28"/>
        </w:rPr>
        <w:t>работы</w:t>
      </w:r>
    </w:p>
    <w:p w:rsidR="00086354" w:rsidRDefault="00086354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086354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 xml:space="preserve"> «Хоккей»</w:t>
      </w:r>
      <w:r w:rsidRPr="00086354">
        <w:rPr>
          <w:rFonts w:ascii="Times New Roman" w:hAnsi="Times New Roman"/>
          <w:sz w:val="28"/>
          <w:szCs w:val="28"/>
        </w:rPr>
        <w:t xml:space="preserve">  принимаются все  желающие систематически заниматься</w:t>
      </w:r>
      <w:r>
        <w:rPr>
          <w:rFonts w:ascii="Times New Roman" w:hAnsi="Times New Roman"/>
          <w:sz w:val="28"/>
          <w:szCs w:val="28"/>
        </w:rPr>
        <w:t xml:space="preserve"> данным видом спорта</w:t>
      </w:r>
      <w:r w:rsidRPr="00086354">
        <w:rPr>
          <w:rFonts w:ascii="Times New Roman" w:hAnsi="Times New Roman"/>
          <w:sz w:val="28"/>
          <w:szCs w:val="28"/>
        </w:rPr>
        <w:t xml:space="preserve"> и допущенные к занятиям врачом. Количество обучающихся в группе  не  менее 15 человек в возрасте от 6 до 18 лет.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Программа рассчитана на 46 учебных недель. Учебно-тренировочные занятия  проводятся </w:t>
      </w:r>
      <w:r w:rsidR="00647440" w:rsidRPr="00086354">
        <w:rPr>
          <w:rFonts w:ascii="Times New Roman" w:hAnsi="Times New Roman"/>
          <w:sz w:val="28"/>
          <w:szCs w:val="28"/>
        </w:rPr>
        <w:t xml:space="preserve">тренером – преподавателем </w:t>
      </w:r>
      <w:r w:rsidRPr="00086354">
        <w:rPr>
          <w:rFonts w:ascii="Times New Roman" w:hAnsi="Times New Roman"/>
          <w:sz w:val="28"/>
          <w:szCs w:val="28"/>
        </w:rPr>
        <w:t xml:space="preserve">согласно расписанию -  2-3 раза в неделю по  2 </w:t>
      </w:r>
      <w:proofErr w:type="gramStart"/>
      <w:r w:rsidRPr="00086354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часа. </w:t>
      </w:r>
    </w:p>
    <w:p w:rsidR="00086354" w:rsidRPr="00086354" w:rsidRDefault="00086354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Во время занятий принимаются меры для предупреждения травм, обморожений и тщательно соблюдаются установленные санитарно-гигиенические требования к местам занятий.</w:t>
      </w:r>
    </w:p>
    <w:p w:rsidR="00712E4B" w:rsidRDefault="00712E4B" w:rsidP="006474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27BB" w:rsidRPr="00647440" w:rsidRDefault="000427BB" w:rsidP="006474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7440">
        <w:rPr>
          <w:rFonts w:ascii="Times New Roman" w:hAnsi="Times New Roman"/>
          <w:b/>
          <w:sz w:val="28"/>
          <w:szCs w:val="28"/>
        </w:rPr>
        <w:lastRenderedPageBreak/>
        <w:t>Режим учебно-тренировочной работы</w:t>
      </w:r>
    </w:p>
    <w:tbl>
      <w:tblPr>
        <w:tblpPr w:leftFromText="180" w:rightFromText="180" w:vertAnchor="text" w:horzAnchor="margin" w:tblpXSpec="center" w:tblpY="1"/>
        <w:tblW w:w="10569" w:type="dxa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913"/>
        <w:gridCol w:w="1843"/>
        <w:gridCol w:w="1843"/>
        <w:gridCol w:w="1843"/>
      </w:tblGrid>
      <w:tr w:rsidR="0079743B" w:rsidRPr="00086354" w:rsidTr="006B1A99">
        <w:trPr>
          <w:trHeight w:val="821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 w:rsidRPr="00086354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обучения (в годах)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08635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зачисления </w:t>
            </w:r>
            <w:proofErr w:type="gramStart"/>
            <w:r w:rsidRPr="000863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группы (лет)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Минимальная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Максимальная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79743B" w:rsidRPr="00086354" w:rsidTr="006B1A99">
        <w:trPr>
          <w:trHeight w:val="4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43B" w:rsidRPr="00086354" w:rsidRDefault="0079743B" w:rsidP="007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</w:t>
            </w:r>
            <w:r w:rsidR="000427BB" w:rsidRPr="00086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E4B" w:rsidRPr="00086354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86354">
        <w:rPr>
          <w:rFonts w:ascii="Times New Roman" w:hAnsi="Times New Roman"/>
          <w:b/>
          <w:bCs/>
          <w:sz w:val="28"/>
          <w:szCs w:val="28"/>
        </w:rPr>
        <w:t>. МЕТОДИЧЕСКАЯ ЧАСТЬ</w:t>
      </w:r>
    </w:p>
    <w:p w:rsidR="00712E4B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Планирование и учет работы</w:t>
      </w:r>
    </w:p>
    <w:p w:rsidR="00712E4B" w:rsidRPr="00086354" w:rsidRDefault="00712E4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7B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Работа  спортивно-оздоровительной группы  планируется на основе изложенных в данной программе учебных материалов.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Спортивно-оздоровительный этап </w:t>
      </w:r>
      <w:r w:rsidRPr="00086354">
        <w:rPr>
          <w:rFonts w:ascii="Times New Roman" w:hAnsi="Times New Roman"/>
          <w:color w:val="000000"/>
          <w:spacing w:val="-6"/>
          <w:sz w:val="28"/>
          <w:szCs w:val="28"/>
        </w:rPr>
        <w:t xml:space="preserve"> включает в себя 3 года обучения. Особенность этого этапа -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работа с неподготовленными детьми, с разным уровнем физичес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кого развития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Учебно-тре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нировочный процесс обучения целесообразно начинать</w:t>
      </w:r>
      <w:r w:rsidR="00712E4B">
        <w:rPr>
          <w:rFonts w:ascii="Times New Roman" w:hAnsi="Times New Roman"/>
          <w:color w:val="000000"/>
          <w:spacing w:val="-2"/>
          <w:sz w:val="28"/>
          <w:szCs w:val="28"/>
        </w:rPr>
        <w:t xml:space="preserve"> с сентября и заканчи</w:t>
      </w:r>
      <w:r w:rsidR="00712E4B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вать в </w:t>
      </w:r>
      <w:r w:rsidR="00C81ED6">
        <w:rPr>
          <w:rFonts w:ascii="Times New Roman" w:hAnsi="Times New Roman"/>
          <w:color w:val="000000"/>
          <w:spacing w:val="-2"/>
          <w:sz w:val="28"/>
          <w:szCs w:val="28"/>
        </w:rPr>
        <w:t>середине июля</w:t>
      </w:r>
      <w:r w:rsidR="000427BB" w:rsidRPr="0008635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С сент</w:t>
      </w:r>
      <w:r w:rsidR="000427BB" w:rsidRPr="00086354">
        <w:rPr>
          <w:rFonts w:ascii="Times New Roman" w:hAnsi="Times New Roman"/>
          <w:color w:val="000000"/>
          <w:spacing w:val="-3"/>
          <w:sz w:val="28"/>
          <w:szCs w:val="28"/>
        </w:rPr>
        <w:t>ября по  ноябрь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преобладает общая физическая подготовка с акцентом на развитие гибкости, ловкости, быстроты, а также гар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моническое развитие всех мышечных групп.</w:t>
      </w:r>
      <w:r w:rsidRPr="00086354">
        <w:rPr>
          <w:rFonts w:ascii="Times New Roman" w:hAnsi="Times New Roman"/>
          <w:sz w:val="28"/>
          <w:szCs w:val="28"/>
        </w:rPr>
        <w:t xml:space="preserve"> Основная цель — как можно лучше подготовить </w:t>
      </w:r>
      <w:proofErr w:type="gramStart"/>
      <w:r w:rsidRPr="000863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 к выходу на лед.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 </w:t>
      </w:r>
      <w:r w:rsidRPr="00086354">
        <w:rPr>
          <w:rFonts w:ascii="Times New Roman" w:hAnsi="Times New Roman"/>
          <w:color w:val="000000"/>
          <w:sz w:val="28"/>
          <w:szCs w:val="28"/>
        </w:rPr>
        <w:t xml:space="preserve"> Дальше включается 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>специально-физическая и техническая подготовка на льду с акцен</w:t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том на обучение техники катания и развитие основных двигатель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z w:val="28"/>
          <w:szCs w:val="28"/>
        </w:rPr>
        <w:t>ных качеств. Небольшое внимание уделяется тактической подго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товке и т</w:t>
      </w:r>
      <w:r w:rsidR="000427BB" w:rsidRPr="00086354">
        <w:rPr>
          <w:rFonts w:ascii="Times New Roman" w:hAnsi="Times New Roman"/>
          <w:color w:val="000000"/>
          <w:spacing w:val="-2"/>
          <w:sz w:val="28"/>
          <w:szCs w:val="28"/>
        </w:rPr>
        <w:t>еоретическим занятиям. В течение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всего года проводится 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t>широкий круг средств и методов игровой подготовки, направлен</w:t>
      </w:r>
      <w:r w:rsidRPr="0008635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t>ных на развитие игрового и оперативного мышления юных хокке</w:t>
      </w:r>
      <w:r w:rsidRPr="0008635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86354">
        <w:rPr>
          <w:rFonts w:ascii="Times New Roman" w:hAnsi="Times New Roman"/>
          <w:color w:val="000000"/>
          <w:spacing w:val="-3"/>
          <w:sz w:val="28"/>
          <w:szCs w:val="28"/>
        </w:rPr>
        <w:t xml:space="preserve">истов.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Программа предусматривает организацию и проведение  </w:t>
      </w:r>
      <w:r w:rsidRPr="00086354">
        <w:rPr>
          <w:rFonts w:ascii="Times New Roman" w:hAnsi="Times New Roman"/>
          <w:sz w:val="28"/>
          <w:szCs w:val="28"/>
        </w:rPr>
        <w:t>учебно-тренировочных занятий по теоретическому и практическому разделам. При составлении учебного плана учитываются климатические условия, наличие мест занятий, а также возрастные  и  индивидуальные  особенности  физического развития детей.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Учет учебно-тренировочной и воспитательной работы в группах ведется в специальном журнале.</w:t>
      </w:r>
    </w:p>
    <w:p w:rsidR="000427BB" w:rsidRPr="00086354" w:rsidRDefault="000427B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712E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Учебный план тренировочных занятий ДЮСШ</w:t>
      </w:r>
    </w:p>
    <w:tbl>
      <w:tblPr>
        <w:tblW w:w="9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07"/>
        <w:gridCol w:w="1920"/>
        <w:gridCol w:w="1340"/>
      </w:tblGrid>
      <w:tr w:rsidR="002C15D7" w:rsidRPr="00086354" w:rsidTr="002C15D7">
        <w:trPr>
          <w:cantSplit/>
          <w:trHeight w:val="834"/>
        </w:trPr>
        <w:tc>
          <w:tcPr>
            <w:tcW w:w="851" w:type="dxa"/>
            <w:vMerge w:val="restart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7" w:type="dxa"/>
            <w:vMerge w:val="restart"/>
            <w:vAlign w:val="center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подготовки</w:t>
            </w:r>
          </w:p>
        </w:tc>
        <w:tc>
          <w:tcPr>
            <w:tcW w:w="3260" w:type="dxa"/>
            <w:gridSpan w:val="2"/>
          </w:tcPr>
          <w:p w:rsidR="002C15D7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учебных часов в неделю</w:t>
            </w:r>
          </w:p>
        </w:tc>
      </w:tr>
      <w:tr w:rsidR="0079743B" w:rsidRPr="00086354" w:rsidTr="004F60CA">
        <w:trPr>
          <w:cantSplit/>
          <w:trHeight w:val="465"/>
        </w:trPr>
        <w:tc>
          <w:tcPr>
            <w:tcW w:w="851" w:type="dxa"/>
            <w:vMerge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34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C15D7" w:rsidRPr="00086354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79743B" w:rsidRPr="00086354" w:rsidTr="004F60CA">
        <w:trPr>
          <w:cantSplit/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Тактическая, теоретическая подготовка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9743B" w:rsidRPr="00086354" w:rsidTr="004F60CA">
        <w:trPr>
          <w:trHeight w:val="275"/>
        </w:trPr>
        <w:tc>
          <w:tcPr>
            <w:tcW w:w="851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7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1920" w:type="dxa"/>
          </w:tcPr>
          <w:p w:rsidR="0079743B" w:rsidRPr="00086354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79743B" w:rsidRPr="00086354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9743B" w:rsidRPr="00086354" w:rsidTr="004F60CA">
        <w:trPr>
          <w:trHeight w:val="275"/>
        </w:trPr>
        <w:tc>
          <w:tcPr>
            <w:tcW w:w="6458" w:type="dxa"/>
            <w:gridSpan w:val="2"/>
          </w:tcPr>
          <w:p w:rsidR="0079743B" w:rsidRPr="00086354" w:rsidRDefault="0079743B" w:rsidP="0071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 часов тренировочных занятий</w:t>
            </w:r>
            <w:r w:rsidR="00712E4B">
              <w:rPr>
                <w:rFonts w:ascii="Times New Roman" w:hAnsi="Times New Roman"/>
                <w:bCs/>
                <w:sz w:val="28"/>
                <w:szCs w:val="28"/>
              </w:rPr>
              <w:t xml:space="preserve"> в год</w:t>
            </w:r>
            <w:r w:rsidRPr="0008635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20" w:type="dxa"/>
          </w:tcPr>
          <w:p w:rsidR="0079743B" w:rsidRPr="00712E4B" w:rsidRDefault="0079743B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340" w:type="dxa"/>
          </w:tcPr>
          <w:p w:rsidR="0079743B" w:rsidRPr="00712E4B" w:rsidRDefault="002C15D7" w:rsidP="00712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E4B">
              <w:rPr>
                <w:rFonts w:ascii="Times New Roman" w:hAnsi="Times New Roman"/>
                <w:b/>
                <w:bCs/>
                <w:sz w:val="28"/>
                <w:szCs w:val="28"/>
              </w:rPr>
              <w:t>276</w:t>
            </w:r>
          </w:p>
        </w:tc>
      </w:tr>
    </w:tbl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79743B" w:rsidRPr="00086354" w:rsidSect="00F87EB4">
          <w:footerReference w:type="default" r:id="rId7"/>
          <w:pgSz w:w="11906" w:h="16838"/>
          <w:pgMar w:top="1134" w:right="850" w:bottom="1134" w:left="1800" w:header="708" w:footer="708" w:gutter="0"/>
          <w:cols w:space="708"/>
          <w:titlePg/>
          <w:docGrid w:linePitch="360"/>
        </w:sect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7D8C" w:rsidRDefault="00217D8C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12E4B" w:rsidP="00712E4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="0079743B" w:rsidRPr="00086354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743B" w:rsidRPr="00712E4B" w:rsidRDefault="00712E4B" w:rsidP="00712E4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3.2.1. </w:t>
      </w:r>
      <w:r w:rsidR="0079743B" w:rsidRPr="00712E4B">
        <w:rPr>
          <w:rFonts w:ascii="Times New Roman" w:hAnsi="Times New Roman"/>
          <w:b/>
          <w:spacing w:val="-2"/>
          <w:sz w:val="28"/>
          <w:szCs w:val="28"/>
        </w:rPr>
        <w:t>ТЕОРЕТИЧЕСКИЕ ЗАНЯТИЯ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Физическая культура и спорт в России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 Понятие о физической культуре. Физическая культура и спорт — составная часть социальной культуры, одно из важнейших средств воспита</w:t>
      </w:r>
      <w:r w:rsidRPr="00086354">
        <w:rPr>
          <w:rFonts w:ascii="Times New Roman" w:hAnsi="Times New Roman"/>
          <w:sz w:val="28"/>
          <w:szCs w:val="28"/>
        </w:rPr>
        <w:softHyphen/>
        <w:t>ния, укрепления здоровья, всестороннего физического развития российских людей.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 Значение разносторонней физической подготовленности для высоких достижений в спорте.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 Разрядные нормы и требования по хоккею. Рост массовости спорта в России и достижений советских и российских спортсменов.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4..Успехи  российских спортсменов на крупнейших между</w:t>
      </w:r>
      <w:r w:rsidRPr="00086354">
        <w:rPr>
          <w:rFonts w:ascii="Times New Roman" w:hAnsi="Times New Roman"/>
          <w:sz w:val="28"/>
          <w:szCs w:val="28"/>
        </w:rPr>
        <w:softHyphen/>
        <w:t>народных соревнованиях.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Краткий обзор состояния и развития хоккея в России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Характеристика хоккея, его значение и место в системе физического воспитания. Возникновение хоккея и его развитие  России. Первое первенство СССР по хоккею. Растущая популярность хоккея. Краткая характеристика соревнований по хоккею, проводимых в России.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Участие советских и российских хоккеистов в розыгрыше первенств мира, Европы и олимпийских играх. Ведущие игроки и тренеры советского и российского хоккея.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Вклад ведущих советских и российских хоккеистов и тренеров в развитие техники и тактики хоккея.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Краткие сведения о влиянии физических упражнений на организм</w:t>
      </w:r>
      <w:r w:rsidR="002C15D7" w:rsidRPr="00086354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занимающихся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Краткие сведения о строении человеческого организма (органы и системы).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Органы пищеварения и обмен веществ. Органы выделения (кишечник, почки, легкие, кожа).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4. Нервная система - Элементы ее </w:t>
      </w:r>
      <w:r w:rsidRPr="00086354">
        <w:rPr>
          <w:rFonts w:ascii="Times New Roman" w:hAnsi="Times New Roman"/>
          <w:spacing w:val="-1"/>
          <w:sz w:val="28"/>
          <w:szCs w:val="28"/>
        </w:rPr>
        <w:t xml:space="preserve">строения и основные функции.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Влияние физических упражнений различной интенсивности на совершенствование двигательных качеств человека (быстрота, сила, ловкость, выносливость). Совершенствование 'координации движений и точности их выполнения под влиянием тренировок.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 Совершенствование функций органов дыхания и кровообращения под воздействием занятий спортом.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7. Влияние занятий физическими упражнениями на обмен веществ.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Детям младшего возраста объяснение материла  в игровой форме.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Гигиена, закаливание, режим и питание спортсмена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Личная гигиена. Гигиена мест занятий, режим питания и питьевой режим во время тренировки и соревнований.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Витамины и их значение в питании спортсмена. Использование естественных факторов природы (солн</w:t>
      </w:r>
      <w:r w:rsidRPr="00086354">
        <w:rPr>
          <w:rFonts w:ascii="Times New Roman" w:hAnsi="Times New Roman"/>
          <w:sz w:val="28"/>
          <w:szCs w:val="28"/>
        </w:rPr>
        <w:softHyphen/>
        <w:t xml:space="preserve">це, воздух и вода) в целях закаливания организма. 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Понятие о заразных заболеваниях. </w:t>
      </w:r>
    </w:p>
    <w:p w:rsidR="0079743B" w:rsidRPr="00086354" w:rsidRDefault="0079743B" w:rsidP="00086354">
      <w:pPr>
        <w:widowControl w:val="0"/>
        <w:numPr>
          <w:ilvl w:val="1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Временные ограничения и противопоказания к занятиям спортом.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Правила игры. Организация и проведение соревнований.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1. Организация соревнований по хоккею, </w:t>
      </w:r>
      <w:r w:rsidRPr="00086354">
        <w:rPr>
          <w:rFonts w:ascii="Times New Roman" w:hAnsi="Times New Roman"/>
          <w:sz w:val="28"/>
          <w:szCs w:val="28"/>
        </w:rPr>
        <w:t>составление таблиц розыгрыша и календаря игр.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Права и обязанности игроков, составы команд, замена игроков. Возрастное деление игроков и продолжительность игр для различных возрастных групп.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Оборудование мест соревнований, площадка, ее размеры и разметка, специальное оборудование для проведения соревнований. Инвентарь и снаряжение игроков. Разбор функций отдельных судей. Методика судейства. Роль судьи как воспитателя.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Основы методики обучения и тренировки хоккеистов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1. Основные задачи тренировочного процесса. Понятие об обучении и тренировке      как     едином     педагогическом      процессе.    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Роль систематической круглогодичной тренировки в повышении спортивного мастерства.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3.Методы обучения и совершенствование техники игры. Методы предупреждения и исправления ошибок. Взаимосвязь физической, технической, тактической, волевой и психологической подготовки.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4. Обучение индивидуальной, групповой, командной тактике игры и ее совершенствование. Совершенствование техники и тактики поточным методом.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Периодизация годичных планов тренировки в хоккей. Основные задачи и средства в различные периоды и этапы тренировки. Понятие о тренировочном и игровом циклах. Особенности занятий перед соревнованиями.</w:t>
      </w:r>
    </w:p>
    <w:p w:rsidR="002C15D7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6.Форма организации занятий по хоккею: занятие как основная форма занятий, самостоятельное (индивидуальное) занятие. Понятие о содержании урока, его построении. Задачи, содержание и средства отдельных частей урока или занятия. Разминка, ее значение и содержание.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 xml:space="preserve">Общая и специальная физическая подготовка и ее роль </w:t>
      </w:r>
      <w:proofErr w:type="gramStart"/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в</w:t>
      </w:r>
      <w:proofErr w:type="gramEnd"/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 xml:space="preserve"> спортивной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тренировке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lastRenderedPageBreak/>
        <w:t xml:space="preserve">1. Требования к физической подготовке хоккеистов, ее место и значение </w:t>
      </w:r>
      <w:r w:rsidRPr="00086354">
        <w:rPr>
          <w:rFonts w:ascii="Times New Roman" w:hAnsi="Times New Roman"/>
          <w:sz w:val="28"/>
          <w:szCs w:val="28"/>
          <w:vertAlign w:val="subscript"/>
        </w:rPr>
        <w:t xml:space="preserve"> в </w:t>
      </w:r>
      <w:r w:rsidRPr="00086354">
        <w:rPr>
          <w:rFonts w:ascii="Times New Roman" w:hAnsi="Times New Roman"/>
          <w:sz w:val="28"/>
          <w:szCs w:val="28"/>
        </w:rPr>
        <w:t>повышении функциональных возможностей организма, в успешном овладении спортивной техникой и тактикой игры.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 Средства общей и специальной физической подготовки. Характеристика и методика развития физических и специальных качеств, необходимых хоккеисту: силы, ловкости, быстроты, выносливости, гибкости.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Индивидуальный подход в решении задач общей и специальной физической подготовки.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Учет и оценка уровня развития общей и специальной физической подготовки хоккеиста.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Планирование спортивной тренировки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Планирование командной и индивидуальной тренировки. Задачи, средства и нормативы индивидуального плана, связь его с командным планом.</w:t>
      </w:r>
    </w:p>
    <w:p w:rsidR="0079743B" w:rsidRPr="00086354" w:rsidRDefault="0079743B" w:rsidP="00086354">
      <w:pPr>
        <w:widowControl w:val="0"/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Основные формы документов спортивной тренировки. Планирование контрольных упражнений и нормативов по физической и технической подготовке.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Основы техники и тактики игры в хоккей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1. Техника бега на коньках </w:t>
      </w:r>
      <w:proofErr w:type="gramStart"/>
      <w:r w:rsidRPr="00086354">
        <w:rPr>
          <w:rFonts w:ascii="Times New Roman" w:hAnsi="Times New Roman"/>
          <w:spacing w:val="-1"/>
          <w:sz w:val="28"/>
          <w:szCs w:val="28"/>
        </w:rPr>
        <w:t>короткими</w:t>
      </w:r>
      <w:proofErr w:type="gramEnd"/>
      <w:r w:rsidRPr="00086354">
        <w:rPr>
          <w:rFonts w:ascii="Times New Roman" w:hAnsi="Times New Roman"/>
          <w:spacing w:val="-1"/>
          <w:sz w:val="28"/>
          <w:szCs w:val="28"/>
        </w:rPr>
        <w:t xml:space="preserve"> скользящим шагом. Бег по малым и </w:t>
      </w:r>
      <w:r w:rsidRPr="00086354">
        <w:rPr>
          <w:rFonts w:ascii="Times New Roman" w:hAnsi="Times New Roman"/>
          <w:sz w:val="28"/>
          <w:szCs w:val="28"/>
        </w:rPr>
        <w:t xml:space="preserve">большим дугам переступанием, толчком одной ногой. Бег спиной вперед </w:t>
      </w:r>
      <w:proofErr w:type="gramStart"/>
      <w:r w:rsidRPr="00086354">
        <w:rPr>
          <w:rFonts w:ascii="Times New Roman" w:hAnsi="Times New Roman"/>
          <w:sz w:val="28"/>
          <w:szCs w:val="28"/>
        </w:rPr>
        <w:t>по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прямой. Торможения  с поворотом на 90° двумя и одной ногой. Прыжки через препятствия.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Техника владения клюшкой. Способы держания клюшки — основной и </w:t>
      </w:r>
      <w:proofErr w:type="gramStart"/>
      <w:r w:rsidRPr="00086354">
        <w:rPr>
          <w:rFonts w:ascii="Times New Roman" w:hAnsi="Times New Roman"/>
          <w:sz w:val="28"/>
          <w:szCs w:val="28"/>
        </w:rPr>
        <w:t>широкий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. Ведение шайбы плавное, короткое </w:t>
      </w:r>
      <w:proofErr w:type="gramStart"/>
      <w:r w:rsidRPr="00086354">
        <w:rPr>
          <w:rFonts w:ascii="Times New Roman" w:hAnsi="Times New Roman"/>
          <w:sz w:val="28"/>
          <w:szCs w:val="28"/>
        </w:rPr>
        <w:t>и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не отрывая клюшки от шайбы.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Характерные особенности броска шайбы слева, справа. Броски с места и в движении. Кистевой бросок. Удар-бросок. Остановка шайбы крюком клюшки,  Подкидка шайбы. Ловля шайбы на себя.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Техника игры вратар</w:t>
      </w:r>
      <w:proofErr w:type="gramStart"/>
      <w:r w:rsidRPr="00086354">
        <w:rPr>
          <w:rFonts w:ascii="Times New Roman" w:hAnsi="Times New Roman"/>
          <w:sz w:val="28"/>
          <w:szCs w:val="28"/>
        </w:rPr>
        <w:t>я-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Значение технического мастерства, скорости и маневренности 'бега для достижения высоких спортивных результатов. Отличия техни</w:t>
      </w:r>
      <w:r w:rsidRPr="00086354">
        <w:rPr>
          <w:rFonts w:ascii="Times New Roman" w:hAnsi="Times New Roman"/>
          <w:sz w:val="28"/>
          <w:szCs w:val="28"/>
        </w:rPr>
        <w:softHyphen/>
        <w:t xml:space="preserve">ческих приемов в зависимости от индивидуальных особенностей хоккеиста. </w:t>
      </w:r>
      <w:r w:rsidRPr="00086354">
        <w:rPr>
          <w:rFonts w:ascii="Times New Roman" w:hAnsi="Times New Roman"/>
          <w:spacing w:val="-1"/>
          <w:sz w:val="28"/>
          <w:szCs w:val="28"/>
        </w:rPr>
        <w:t>Развитие «чувства шайбы» и роль скоростного выполнения приемов техники.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Качественный показатель техники — рациональность движений, эффективность применения технического приема в игре. Спортивное трудолюбие — важнейший фактор роста индивидуального технического мастерства.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6. Понятие о стратегии, тактике, системе, стиле, ритме и комбинациях в хоккее.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Характеристика основной системы — «пять в нападении, пять в защите» и ее варианты.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pacing w:val="-2"/>
          <w:sz w:val="28"/>
          <w:szCs w:val="28"/>
        </w:rPr>
        <w:t xml:space="preserve">7. Индивидуальные тактические действия </w:t>
      </w:r>
      <w:r w:rsidRPr="00086354">
        <w:rPr>
          <w:rFonts w:ascii="Times New Roman" w:hAnsi="Times New Roman"/>
          <w:spacing w:val="-2"/>
          <w:sz w:val="28"/>
          <w:szCs w:val="28"/>
        </w:rPr>
        <w:t xml:space="preserve">— выбор места, обводка игрока, </w:t>
      </w:r>
      <w:r w:rsidRPr="00086354">
        <w:rPr>
          <w:rFonts w:ascii="Times New Roman" w:hAnsi="Times New Roman"/>
          <w:sz w:val="28"/>
          <w:szCs w:val="28"/>
        </w:rPr>
        <w:t xml:space="preserve">отбор шайбы. Действия игрока при начале атаки в зоне защиты, в средней зоне и зоне нападения.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lastRenderedPageBreak/>
        <w:t xml:space="preserve">8. Тактика игры вратаря. Групповые тактические действия. Передача как средство коллективной тактики. Характеристика передач.   Атака ворот с ходу.  Розыгрыш шайбы в зоне нападения и создание условий для броска. Действие игроков при срыве атаки.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</w:rPr>
        <w:t xml:space="preserve">9. Командные тактические действия. </w:t>
      </w:r>
      <w:r w:rsidRPr="00086354">
        <w:rPr>
          <w:rFonts w:ascii="Times New Roman" w:hAnsi="Times New Roman"/>
          <w:sz w:val="28"/>
          <w:szCs w:val="28"/>
        </w:rPr>
        <w:t xml:space="preserve">Игра команды «пять в нападении, </w:t>
      </w:r>
      <w:r w:rsidRPr="00086354">
        <w:rPr>
          <w:rFonts w:ascii="Times New Roman" w:hAnsi="Times New Roman"/>
          <w:spacing w:val="-3"/>
          <w:sz w:val="28"/>
          <w:szCs w:val="28"/>
        </w:rPr>
        <w:t xml:space="preserve">пять </w:t>
      </w:r>
      <w:r w:rsidRPr="00086354">
        <w:rPr>
          <w:rFonts w:ascii="Times New Roman" w:hAnsi="Times New Roman"/>
          <w:sz w:val="28"/>
          <w:szCs w:val="28"/>
          <w:vertAlign w:val="subscript"/>
        </w:rPr>
        <w:t>в</w:t>
      </w:r>
      <w:r w:rsidRPr="00086354">
        <w:rPr>
          <w:rFonts w:ascii="Times New Roman" w:hAnsi="Times New Roman"/>
          <w:sz w:val="28"/>
          <w:szCs w:val="28"/>
        </w:rPr>
        <w:t xml:space="preserve"> защите». Быстрый прорыв и позиционное нападение — контратаки; начало нападения в зоне защиты, развитие нападения в средней зоне и завершение нападения с хода. Розыгрыш шайбы в зоне нападения. Переход к защите в зоне нападения.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9743B" w:rsidRPr="00712E4B" w:rsidRDefault="00712E4B" w:rsidP="00712E4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pacing w:val="-2"/>
          <w:sz w:val="28"/>
          <w:szCs w:val="28"/>
        </w:rPr>
      </w:pPr>
      <w:r w:rsidRPr="00712E4B">
        <w:rPr>
          <w:rFonts w:ascii="Times New Roman" w:hAnsi="Times New Roman"/>
          <w:b/>
          <w:spacing w:val="-2"/>
          <w:sz w:val="28"/>
          <w:szCs w:val="28"/>
        </w:rPr>
        <w:t xml:space="preserve">3.2.2. </w:t>
      </w:r>
      <w:r w:rsidR="0079743B" w:rsidRPr="00712E4B">
        <w:rPr>
          <w:rFonts w:ascii="Times New Roman" w:hAnsi="Times New Roman"/>
          <w:b/>
          <w:spacing w:val="-2"/>
          <w:sz w:val="28"/>
          <w:szCs w:val="28"/>
        </w:rPr>
        <w:t>ПРАКТИЧЕСКИЕ ЗАНЯТИЯ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Строевые упражнения должны применяться на каждом  занятии для организации обучающихся, воспитания дисциплины, хорошей строевой выправки и осанки, целесообразного размещения обучающихся для совместных действий на месте и в движении в соответствии с задачами и условиями проведения занятий.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Понятие о строе и командах. Построение.  Расчет на месте.  Движение шагом и бегом. Перестроение на месте и в движении. Перемена направления движения.  Изменение скорости движения.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spellStart"/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Общеразвивающие</w:t>
      </w:r>
      <w:proofErr w:type="spellEnd"/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 xml:space="preserve"> упражнения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1.Упражнения </w:t>
      </w:r>
      <w:r w:rsidRPr="00086354">
        <w:rPr>
          <w:rFonts w:ascii="Times New Roman" w:hAnsi="Times New Roman"/>
          <w:i/>
          <w:iCs/>
          <w:sz w:val="28"/>
          <w:szCs w:val="28"/>
        </w:rPr>
        <w:t xml:space="preserve">без </w:t>
      </w:r>
      <w:r w:rsidRPr="00086354">
        <w:rPr>
          <w:rFonts w:ascii="Times New Roman" w:hAnsi="Times New Roman"/>
          <w:sz w:val="28"/>
          <w:szCs w:val="28"/>
        </w:rPr>
        <w:t>предметов. Упражнения для мышц шеи, рук и плечевого пояса: наклоны головы вперед, назад и в стороны, вращение головы.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2.Упражнения для рук: в различных исходных положениях — движения руками, сгибания и разгибания, вращения, махи, приведения и отведения; повороты, круговые движения в локтевом и плечевом суставах. Сгибания и разгибания рук, подпрыгивания на руках из положения </w:t>
      </w:r>
      <w:proofErr w:type="gramStart"/>
      <w:r w:rsidRPr="00086354">
        <w:rPr>
          <w:rFonts w:ascii="Times New Roman" w:hAnsi="Times New Roman"/>
          <w:sz w:val="28"/>
          <w:szCs w:val="28"/>
        </w:rPr>
        <w:t>упор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лежа; то же с хлопками ладонями; передвижения на руках вперед и в стороны.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3.Упражнения для мышц туловища: в различных стойках (стоя ноги вместе и ноги врозь) — наклоны вперед, назад и в стороны; то же, стоя на коленях, сидя с различными исходными положениями и движениями рук; повороты и вращения туловища с различными положениями и движениями рук. Из различных положений (сидя, лежа на спине, на животе) на полу или </w:t>
      </w:r>
      <w:r w:rsidRPr="00086354">
        <w:rPr>
          <w:rFonts w:ascii="Times New Roman" w:hAnsi="Times New Roman"/>
          <w:spacing w:val="-1"/>
          <w:sz w:val="28"/>
          <w:szCs w:val="28"/>
        </w:rPr>
        <w:t xml:space="preserve">на гимнастической скамейке — движения туловища вперед, назад, в стороны. </w:t>
      </w:r>
      <w:r w:rsidRPr="00086354">
        <w:rPr>
          <w:rFonts w:ascii="Times New Roman" w:hAnsi="Times New Roman"/>
          <w:sz w:val="28"/>
          <w:szCs w:val="28"/>
        </w:rPr>
        <w:t xml:space="preserve">Сгибания </w:t>
      </w:r>
      <w:proofErr w:type="gramStart"/>
      <w:r w:rsidRPr="00086354">
        <w:rPr>
          <w:rFonts w:ascii="Times New Roman" w:hAnsi="Times New Roman"/>
          <w:sz w:val="28"/>
          <w:szCs w:val="28"/>
        </w:rPr>
        <w:t>рук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в упоре лежа, ноги на скамейке, гимнастической стенке; с закрепленными на гимнастической стенке ногами или с помощью партнера — движения туловища с различными исходными положениями и движениями рук.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 xml:space="preserve">4.Упражнения для мышц ног: из </w:t>
      </w:r>
      <w:proofErr w:type="gramStart"/>
      <w:r w:rsidRPr="00086354">
        <w:rPr>
          <w:rFonts w:ascii="Times New Roman" w:hAnsi="Times New Roman"/>
          <w:spacing w:val="-2"/>
          <w:sz w:val="28"/>
          <w:szCs w:val="28"/>
        </w:rPr>
        <w:t>положения</w:t>
      </w:r>
      <w:proofErr w:type="gramEnd"/>
      <w:r w:rsidRPr="00086354">
        <w:rPr>
          <w:rFonts w:ascii="Times New Roman" w:hAnsi="Times New Roman"/>
          <w:spacing w:val="-2"/>
          <w:sz w:val="28"/>
          <w:szCs w:val="28"/>
        </w:rPr>
        <w:t xml:space="preserve"> стоя с различными исходными </w:t>
      </w:r>
      <w:r w:rsidRPr="00086354">
        <w:rPr>
          <w:rFonts w:ascii="Times New Roman" w:hAnsi="Times New Roman"/>
          <w:sz w:val="28"/>
          <w:szCs w:val="28"/>
        </w:rPr>
        <w:t>положениями рук — поочередно движение ног вперед, в стороны и назад; то же со сгибанием и разгибанием ног в коленных и голеностопных суставах.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Выпады и перемены выпадов с различными положениями и движениями рук, ног и туловища. Ходьба с различными выпадами; переходы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08635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стоя в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, полный присед; то же с пружинящими движениями ног, то же на одной ноге; прыжки и подскоки на одной и двух ногах, выпрыгивания вверх из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и приседа.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5.Упражнения с гантелями (2—6 кг), гирями (16— 24кг), мешком с песком </w:t>
      </w:r>
      <w:r w:rsidRPr="00086354">
        <w:rPr>
          <w:rFonts w:ascii="Times New Roman" w:hAnsi="Times New Roman"/>
          <w:sz w:val="28"/>
          <w:szCs w:val="28"/>
        </w:rPr>
        <w:t>(4— 10 кг), штангой (до 50— 60% веса обучающегося). Упражнения для рук: держа отягощение в руках, наклоны, вращения туловища, ходьба в различном темпе, подскоки, ходьба с различными выпадами; подбрасывание отягощения вверх и ловля. Выжимание штанги двумя руками, вырывание, жим штанги; со штангой на плечах — приседание, прыжки, передвижение шагом и бегом в различном темпе.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6.Упражнения с гимнастической палкой — наклоны и повороты туловища,</w:t>
      </w:r>
    </w:p>
    <w:p w:rsidR="0079743B" w:rsidRPr="00086354" w:rsidRDefault="0079743B" w:rsidP="00086354">
      <w:pPr>
        <w:shd w:val="clear" w:color="auto" w:fill="FFFFFF"/>
        <w:tabs>
          <w:tab w:val="left" w:pos="53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bCs/>
          <w:spacing w:val="-3"/>
          <w:sz w:val="28"/>
          <w:szCs w:val="28"/>
        </w:rPr>
        <w:t>держа палку в различных положениях. Подбрасывание и ловля палки.</w:t>
      </w:r>
      <w:r w:rsidRPr="00086354">
        <w:rPr>
          <w:rFonts w:ascii="Times New Roman" w:hAnsi="Times New Roman"/>
          <w:sz w:val="28"/>
          <w:szCs w:val="28"/>
        </w:rPr>
        <w:t xml:space="preserve"> Маховые и круговые движения руками, выкручивание и вкручивание. Пе</w:t>
      </w:r>
      <w:r w:rsidRPr="00086354">
        <w:rPr>
          <w:rFonts w:ascii="Times New Roman" w:hAnsi="Times New Roman"/>
          <w:sz w:val="28"/>
          <w:szCs w:val="28"/>
        </w:rPr>
        <w:softHyphen/>
        <w:t>реносы ног через палку.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7.Упражнения вдвоем с палкой и с сопротивлением партнера.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Упражнения с короткой скакалкой. Прыжки с вращением скакалки вперед и назад на двух и на одной ноге, прыжки с поворотами, прыжки с продвижением вперед, в стороны и назад, прыжки в различном темпе, прыжки в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086354">
        <w:rPr>
          <w:rFonts w:ascii="Times New Roman" w:hAnsi="Times New Roman"/>
          <w:sz w:val="28"/>
          <w:szCs w:val="28"/>
        </w:rPr>
        <w:t>, прыжки с двойным вращением скакалки, бег со скакалкой. Эстафеты со скакалками.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8.Упражнения </w:t>
      </w:r>
      <w:r w:rsidRPr="00086354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086354">
        <w:rPr>
          <w:rFonts w:ascii="Times New Roman" w:hAnsi="Times New Roman"/>
          <w:sz w:val="28"/>
          <w:szCs w:val="28"/>
        </w:rPr>
        <w:t xml:space="preserve">теннисными мячами (для вратарей). Броски и ловля мячей одной рукой из </w:t>
      </w:r>
      <w:proofErr w:type="gramStart"/>
      <w:r w:rsidRPr="0008635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стоя, стоя на коленях, сидя; лежа в разных положениях, ловля мяча, отскочившего от стенки; метание мяча в цель.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9.Элементы акробатики. Короткие и длинные кувырки вперед, назад, в стороны, с опорой и без опоры на руки, с места, с шага и с разбега. Кувырки через низкое препятствие и через партнера. Мост из </w:t>
      </w:r>
      <w:proofErr w:type="gramStart"/>
      <w:r w:rsidRPr="0008635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лежа на спине с опорой на голову и </w:t>
      </w:r>
      <w:r w:rsidRPr="00086354">
        <w:rPr>
          <w:rFonts w:ascii="Times New Roman" w:hAnsi="Times New Roman"/>
          <w:smallCaps/>
          <w:sz w:val="28"/>
          <w:szCs w:val="28"/>
        </w:rPr>
        <w:t xml:space="preserve">руки; мост </w:t>
      </w:r>
      <w:r w:rsidRPr="00086354">
        <w:rPr>
          <w:rFonts w:ascii="Times New Roman" w:hAnsi="Times New Roman"/>
          <w:sz w:val="28"/>
          <w:szCs w:val="28"/>
        </w:rPr>
        <w:t>после стойки на руках с помощью и без помощи партнера; вставание различными приемами из положения моста. Стойка на лопатках, на голове и руках с помощью и без помощи партнера. Переворот боком в обе стороны с места, с шага и с разбега вперед и назад, сальто вперед.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10.Для вратарей: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086354">
        <w:rPr>
          <w:rFonts w:ascii="Times New Roman" w:hAnsi="Times New Roman"/>
          <w:sz w:val="28"/>
          <w:szCs w:val="28"/>
        </w:rPr>
        <w:t>, шпагат.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11. Ходьба и бег. Ходьба обычная с переменой темпа движения, ходьба на носках, </w:t>
      </w:r>
      <w:proofErr w:type="gramStart"/>
      <w:r w:rsidRPr="00086354">
        <w:rPr>
          <w:rFonts w:ascii="Times New Roman" w:hAnsi="Times New Roman"/>
          <w:sz w:val="28"/>
          <w:szCs w:val="28"/>
        </w:rPr>
        <w:t>на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354">
        <w:rPr>
          <w:rFonts w:ascii="Times New Roman" w:hAnsi="Times New Roman"/>
          <w:sz w:val="28"/>
          <w:szCs w:val="28"/>
        </w:rPr>
        <w:t>наружной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и внутренней сторонах ступни, с различными исходными положениями рук, бег на носках, чередование бега с ходьбой. Элементы спортивной ходьбы с изменением темпа движения. Ходьба выпадами, ходьба и бег </w:t>
      </w:r>
      <w:proofErr w:type="spellStart"/>
      <w:r w:rsidRPr="00086354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шагом, то же приставными шагами, ходьба с высоким подниманием вперед прямых и согнутых ног.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12. Бег в чередовании с ходьбой на беговой дорожке и на местности (кроссы) продолжительностью до 5-10 мин.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13. Бег в равномерном темпе на местности, то же с переменой  темпа на дистанции до 1-3 км.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14 Изучение техники низкого старта,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полную силу отрезков 20—30—50—60 м по прямой и повороту, бег с преодолением небольших препятствий и низких барьеров.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100, 200,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300 м с переменной скоростью. Эстафеты и игровые упражнения с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полную силу и с преодолением несложных препятствий.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15. Прыжки. Прыжки в длину с места, тройной и пятерной прыжки в длину с места. Прыжки в длину с разбега с 3—5—10 и более беговых шагов с постоянным ускорением скорости разбега и с различными положениями тела в полете. Тройной прыжок в длину с разбега с различным по длине разбегом. Прыжки   в   высоту   с   места,   с   доставанием   подвешенных   предметов; выполнение   серий  таких  прыжков,   вскакивание  на  предметы   и  пере</w:t>
      </w:r>
      <w:r w:rsidRPr="00086354">
        <w:rPr>
          <w:rFonts w:ascii="Times New Roman" w:hAnsi="Times New Roman"/>
          <w:sz w:val="28"/>
          <w:szCs w:val="28"/>
        </w:rPr>
        <w:softHyphen/>
        <w:t>скакивание через них.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16. Прыжки в высоту с разбега с постепенным увеличением высоты и отработки техники прыжка.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Спортивные игры: футбол, регби, хоккей на траве. Для вратарей — теннис.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086354">
        <w:rPr>
          <w:rFonts w:ascii="Times New Roman" w:hAnsi="Times New Roman"/>
          <w:b/>
          <w:iCs/>
          <w:spacing w:val="-2"/>
          <w:sz w:val="28"/>
          <w:szCs w:val="28"/>
        </w:rPr>
        <w:t>Специальная физическая подготовка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Упражнения для развития силы. Сгибание рук в упоре. Подтягивание. Приседание на одной и обеих ногах с отягощением. Поднимание штанги ногами, лежа на спине (вес штанги от 30 до 50 к/г), с различным количеством повторений, выталкивание штанги. Ходьба и бег с отягощением на плечах. Толчки плечом. Выталкивание партнера из круга. Поднимание и переноска партнера. Упражнения с гантелями, металлическими палками, гирями и штангой различного веса, с резиновыми амортизаторами и другими предметами.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Упражнения для развития быстроты.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(15—30 м) из различных стартовых положений под уклон, с переменой направления.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(20—40 м) с максимальной скоростью,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отрезков (30, 50, 60, 100 м) на скорость (по заданию). </w:t>
      </w:r>
      <w:proofErr w:type="spellStart"/>
      <w:r w:rsidRPr="000863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коротких отрезков с клюшкой с переменой направления и резкими остановками. Бег с изменением направления по зрительному сигналу, бег на коньках по виражу, кругу, спирали, восьмерке. Эстафеты и подвижные игры с бегом, прыжками, переменой направления, с ведением шайбы. Игры в баскетбол, ручной мяч, футбол.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Упражнения для развития выносливости. Бег на местности умеренной и сильной пересеченности, дистанция от 1 до 3 км. Переменный бег на местности, дистанция от 150 до 400 — 500 м. Бег в гору. Бег на стадионе со сменой темпа, дистанция от 1000 до 3000 м. Повторный бег отрезков 300— 400 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Выполнение различных упражнений «поточным» методом, с постепенным увеличением количества повторений. Двусторонние игры (в ручной мяч,  футбол) с применением некоторых правил игры в хоккей.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5. Развитие выносливости на льду: увеличивать длительность периодов до 25—30 мин. (три периода) или играть короткими сменами (по 30—40 сек.), но в максимальном темпе.</w:t>
      </w:r>
    </w:p>
    <w:p w:rsidR="00217D8C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6. Упражнения для развития ловкости. Различные акробатические упражнения (сложные прыжки, кувырки и др.). Эстафеты с мячом. Подвижные игры. Упражнения на льду. Перепрыгивания через препятствия. 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Падение и быстрый подъем, игра клюшкой лежа. Менять исходные положения при передвижениях на коньках; при бросках шайбы становиться в неудобную позицию и т. д. Игры на площадках уменьшенных размеров. Имитационные упражнения для вратарей. Эстафеты с преодолением различных препятствий.</w:t>
      </w:r>
    </w:p>
    <w:p w:rsidR="0079743B" w:rsidRPr="00086354" w:rsidRDefault="0079743B" w:rsidP="00086354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Упражнения для развития гибкости. Маховые движения руками, ногами с большой амплитудой, наклоны в разные стороны. Вращение туловища. Шпагат и </w:t>
      </w:r>
      <w:proofErr w:type="spellStart"/>
      <w:r w:rsidRPr="00086354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 Упражнения на гимнастической стенке. Мост из </w:t>
      </w:r>
      <w:proofErr w:type="gramStart"/>
      <w:r w:rsidRPr="0008635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лежа и наклоном назад.</w:t>
      </w:r>
    </w:p>
    <w:p w:rsidR="002C15D7" w:rsidRPr="00086354" w:rsidRDefault="002C15D7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9743B" w:rsidRPr="00712E4B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12E4B">
        <w:rPr>
          <w:rFonts w:ascii="Times New Roman" w:hAnsi="Times New Roman"/>
          <w:b/>
          <w:bCs/>
          <w:spacing w:val="-2"/>
          <w:sz w:val="28"/>
          <w:szCs w:val="28"/>
        </w:rPr>
        <w:t>Изучение и совершенствование техники и тактики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86354">
        <w:rPr>
          <w:rFonts w:ascii="Times New Roman" w:hAnsi="Times New Roman"/>
          <w:i/>
          <w:iCs/>
          <w:sz w:val="28"/>
          <w:szCs w:val="28"/>
        </w:rPr>
        <w:t>(на земле, бетонированной или деревянной площадке)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z w:val="28"/>
          <w:szCs w:val="28"/>
          <w:u w:val="single"/>
        </w:rPr>
        <w:t>Техника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1. Обучение способам держания клюшки (основной и </w:t>
      </w:r>
      <w:proofErr w:type="gramStart"/>
      <w:r w:rsidRPr="00086354">
        <w:rPr>
          <w:rFonts w:ascii="Times New Roman" w:hAnsi="Times New Roman"/>
          <w:sz w:val="28"/>
          <w:szCs w:val="28"/>
        </w:rPr>
        <w:t>широкий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). Ведение—плавное, </w:t>
      </w:r>
      <w:proofErr w:type="gramStart"/>
      <w:r w:rsidRPr="00086354">
        <w:rPr>
          <w:rFonts w:ascii="Times New Roman" w:hAnsi="Times New Roman"/>
          <w:sz w:val="28"/>
          <w:szCs w:val="28"/>
        </w:rPr>
        <w:t>короткое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и, не отрывая клюшки от шайбы.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2. Броски шайбы (мяча) справа и слева. Броски шайбы в цель. Остановка шайбы крюком клюшки, рукояткой или рукой. Обманные движения клюшкой и туловищем.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Техника игры вратаря. Основная стойка вратаря. Принятие основной стойки по сигналу, после кувырка, бега, выполнения гимнастических упражнений. Броски мяча в стенку и ловля после отскока. Жонглирование двумя мячами. Ловля мяча от стены после удара теннисной ракеткой. Одновременная передача мяча друг другу в парах. Отбивание шайбы (мяча), посылаемой игроком или тренером.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Передачи мяча в парах, тройках. Выбор места для получения своевременной передачи мяча. Закрывание противника без мяча, перехват, отбор мяча. Игровые упражнения в квадрате, тройках, без противника и с противником. Двусторонняя игра с, мячом (6X6) по правилам хоккея (с заданием по тактике).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Техника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1. Техника бега на коньках коротким и скользящим шагом, торможения</w:t>
      </w:r>
      <w:r w:rsidRPr="00086354">
        <w:rPr>
          <w:rFonts w:ascii="Times New Roman" w:hAnsi="Times New Roman"/>
          <w:sz w:val="28"/>
          <w:szCs w:val="28"/>
        </w:rPr>
        <w:t xml:space="preserve"> Переход с медленного бега на коньках </w:t>
      </w:r>
      <w:proofErr w:type="gramStart"/>
      <w:r w:rsidRPr="00086354">
        <w:rPr>
          <w:rFonts w:ascii="Times New Roman" w:hAnsi="Times New Roman"/>
          <w:sz w:val="28"/>
          <w:szCs w:val="28"/>
        </w:rPr>
        <w:t>на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быстрый. Движения переступанием по кругу вправо и влево (перебежка). Прыжки через препятствия толчком одной и обеими ногами.  Ускорения.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2. Техника владения клюшкой. Обучение способам держания клюшки (основной и </w:t>
      </w:r>
      <w:proofErr w:type="gramStart"/>
      <w:r w:rsidRPr="00086354">
        <w:rPr>
          <w:rFonts w:ascii="Times New Roman" w:hAnsi="Times New Roman"/>
          <w:sz w:val="28"/>
          <w:szCs w:val="28"/>
        </w:rPr>
        <w:t>широкий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) в различные моменты игры. Ведение шайбы (плавное, короткое </w:t>
      </w:r>
      <w:proofErr w:type="gramStart"/>
      <w:r w:rsidRPr="00086354">
        <w:rPr>
          <w:rFonts w:ascii="Times New Roman" w:hAnsi="Times New Roman"/>
          <w:sz w:val="28"/>
          <w:szCs w:val="28"/>
        </w:rPr>
        <w:t>и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не отрывая клюшки от шайбы) перед собой.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3. Остановка шайбы. 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  <w:r w:rsidRPr="00086354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Тактика игры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>( на льду)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1. Обучение индивидуальным тактическим действиям: обводка противника на скорости. Обучение выбору места в нападении и защите в различных игровых упражнениях.</w:t>
      </w: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"/>
          <w:sz w:val="28"/>
          <w:szCs w:val="28"/>
        </w:rPr>
        <w:t xml:space="preserve">2. Обучение групповым тактическим действиям: передачи шайбы в парах, </w:t>
      </w:r>
      <w:r w:rsidRPr="00086354">
        <w:rPr>
          <w:rFonts w:ascii="Times New Roman" w:hAnsi="Times New Roman"/>
          <w:sz w:val="28"/>
          <w:szCs w:val="28"/>
        </w:rPr>
        <w:t xml:space="preserve">тройках, на месте и в движении, без смены мест и со сменой. Передачи шайбы в парах и движении </w:t>
      </w:r>
      <w:proofErr w:type="gramStart"/>
      <w:r w:rsidRPr="00086354">
        <w:rPr>
          <w:rFonts w:ascii="Times New Roman" w:hAnsi="Times New Roman"/>
          <w:sz w:val="28"/>
          <w:szCs w:val="28"/>
        </w:rPr>
        <w:t>по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354">
        <w:rPr>
          <w:rFonts w:ascii="Times New Roman" w:hAnsi="Times New Roman"/>
          <w:sz w:val="28"/>
          <w:szCs w:val="28"/>
        </w:rPr>
        <w:t>прямой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и дугам; передачи шайбы партнеру на крюк вытянутой клюшки. Передачи шайбы в движении между стойками, кубиками.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3. Атака ворот: одним игроком против вратаря; двумя игроками против вратаря или одного защитника и вратаря; тремя игроками против двух защитников и вратаря. Игра в различных сочетаниях игроков с определен</w:t>
      </w:r>
      <w:r w:rsidRPr="00086354">
        <w:rPr>
          <w:rFonts w:ascii="Times New Roman" w:hAnsi="Times New Roman"/>
          <w:sz w:val="28"/>
          <w:szCs w:val="28"/>
        </w:rPr>
        <w:softHyphen/>
        <w:t>ными заданиями.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4. Обучение тактическим действиям вратаря: выбору исходной позиции в зависимости от места и угла броска шайбы.</w:t>
      </w:r>
    </w:p>
    <w:p w:rsidR="00712E4B" w:rsidRDefault="00712E4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086354">
        <w:rPr>
          <w:rFonts w:ascii="Times New Roman" w:hAnsi="Times New Roman"/>
          <w:b/>
          <w:bCs/>
          <w:iCs/>
          <w:spacing w:val="-2"/>
          <w:sz w:val="28"/>
          <w:szCs w:val="28"/>
        </w:rPr>
        <w:t>Система  представления  результатов воспитанников:</w:t>
      </w:r>
    </w:p>
    <w:p w:rsidR="0079743B" w:rsidRPr="00086354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>- участие  в  спортивных  соревнованиях  различного  ур</w:t>
      </w:r>
      <w:r w:rsidR="00712E4B">
        <w:rPr>
          <w:rFonts w:ascii="Times New Roman" w:hAnsi="Times New Roman"/>
          <w:spacing w:val="-2"/>
          <w:sz w:val="28"/>
          <w:szCs w:val="28"/>
        </w:rPr>
        <w:t>овня и  в  товарищеских  встречах;</w:t>
      </w:r>
    </w:p>
    <w:p w:rsidR="0079743B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86354">
        <w:rPr>
          <w:rFonts w:ascii="Times New Roman" w:hAnsi="Times New Roman"/>
          <w:spacing w:val="-2"/>
          <w:sz w:val="28"/>
          <w:szCs w:val="28"/>
        </w:rPr>
        <w:t xml:space="preserve">- учет и оценка уровня развития общей и специальной физической подготовки  согласно </w:t>
      </w:r>
      <w:r w:rsidR="00712E4B">
        <w:rPr>
          <w:rFonts w:ascii="Times New Roman" w:hAnsi="Times New Roman"/>
          <w:sz w:val="28"/>
          <w:szCs w:val="28"/>
        </w:rPr>
        <w:t xml:space="preserve">контрольно-переводным и  итоговым     нормативам. </w:t>
      </w:r>
    </w:p>
    <w:p w:rsidR="00712E4B" w:rsidRDefault="0079743B" w:rsidP="00712E4B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Целью нормативов является:</w:t>
      </w:r>
    </w:p>
    <w:p w:rsidR="00712E4B" w:rsidRDefault="00712E4B" w:rsidP="00712E4B">
      <w:pPr>
        <w:pStyle w:val="a1"/>
        <w:tabs>
          <w:tab w:val="num" w:pos="0"/>
        </w:tabs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b/>
          <w:szCs w:val="28"/>
        </w:rPr>
        <w:t>вступительных</w:t>
      </w:r>
      <w:proofErr w:type="gramEnd"/>
      <w:r w:rsidR="0079743B" w:rsidRPr="00086354">
        <w:rPr>
          <w:szCs w:val="28"/>
        </w:rPr>
        <w:t xml:space="preserve"> - оценка уровня физ</w:t>
      </w:r>
      <w:r>
        <w:rPr>
          <w:szCs w:val="28"/>
        </w:rPr>
        <w:t xml:space="preserve">ического развития обучающихся; </w:t>
      </w:r>
    </w:p>
    <w:p w:rsidR="0079743B" w:rsidRPr="00086354" w:rsidRDefault="00712E4B" w:rsidP="00712E4B">
      <w:pPr>
        <w:pStyle w:val="a1"/>
        <w:tabs>
          <w:tab w:val="num" w:pos="0"/>
        </w:tabs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proofErr w:type="gramStart"/>
      <w:r w:rsidR="0079743B" w:rsidRPr="00086354">
        <w:rPr>
          <w:b/>
          <w:szCs w:val="28"/>
        </w:rPr>
        <w:t>промежуточных</w:t>
      </w:r>
      <w:proofErr w:type="gramEnd"/>
      <w:r w:rsidR="0079743B" w:rsidRPr="00086354">
        <w:rPr>
          <w:szCs w:val="28"/>
        </w:rPr>
        <w:t xml:space="preserve"> – анализ уровня освоения программы по виду спорта и корректировки УТЗ;                                  </w:t>
      </w:r>
    </w:p>
    <w:p w:rsidR="00712E4B" w:rsidRDefault="00712E4B" w:rsidP="00712E4B">
      <w:pPr>
        <w:pStyle w:val="a1"/>
        <w:tabs>
          <w:tab w:val="num" w:pos="540"/>
        </w:tabs>
        <w:ind w:firstLine="709"/>
        <w:contextualSpacing/>
        <w:rPr>
          <w:szCs w:val="28"/>
        </w:rPr>
      </w:pPr>
      <w:r>
        <w:rPr>
          <w:b/>
          <w:szCs w:val="28"/>
        </w:rPr>
        <w:t xml:space="preserve">- </w:t>
      </w:r>
      <w:proofErr w:type="gramStart"/>
      <w:r w:rsidR="0079743B" w:rsidRPr="00086354">
        <w:rPr>
          <w:b/>
          <w:szCs w:val="28"/>
        </w:rPr>
        <w:t>переводных</w:t>
      </w:r>
      <w:proofErr w:type="gramEnd"/>
      <w:r w:rsidR="0079743B" w:rsidRPr="00086354">
        <w:rPr>
          <w:szCs w:val="28"/>
        </w:rPr>
        <w:t xml:space="preserve"> -  для досрочного перевода перспективных обучающи</w:t>
      </w:r>
      <w:r>
        <w:rPr>
          <w:szCs w:val="28"/>
        </w:rPr>
        <w:t>хся на следующий этап обучения;</w:t>
      </w:r>
    </w:p>
    <w:p w:rsidR="0079743B" w:rsidRPr="00086354" w:rsidRDefault="00712E4B" w:rsidP="00712E4B">
      <w:pPr>
        <w:pStyle w:val="a1"/>
        <w:tabs>
          <w:tab w:val="num" w:pos="540"/>
        </w:tabs>
        <w:ind w:firstLine="709"/>
        <w:contextualSpacing/>
        <w:rPr>
          <w:szCs w:val="28"/>
        </w:rPr>
      </w:pPr>
      <w:r>
        <w:rPr>
          <w:b/>
          <w:szCs w:val="28"/>
        </w:rPr>
        <w:t>-</w:t>
      </w:r>
      <w:r w:rsidR="0079743B" w:rsidRPr="00086354">
        <w:rPr>
          <w:b/>
          <w:szCs w:val="28"/>
        </w:rPr>
        <w:t>контрольно-переводных</w:t>
      </w:r>
      <w:r w:rsidR="0079743B" w:rsidRPr="00086354">
        <w:rPr>
          <w:szCs w:val="28"/>
        </w:rPr>
        <w:t xml:space="preserve"> – определение уровня освоения обучающихся дополнительных образовательных программ по видам спорта после каждого этапа (периода) обучения, для пере</w:t>
      </w:r>
      <w:r>
        <w:rPr>
          <w:szCs w:val="28"/>
        </w:rPr>
        <w:t>вода на следующий этап обучения.</w:t>
      </w:r>
    </w:p>
    <w:p w:rsidR="0079743B" w:rsidRPr="00086354" w:rsidRDefault="0079743B" w:rsidP="00086354">
      <w:pPr>
        <w:pStyle w:val="a1"/>
        <w:ind w:firstLine="709"/>
        <w:contextualSpacing/>
        <w:rPr>
          <w:szCs w:val="28"/>
        </w:rPr>
      </w:pPr>
      <w:r w:rsidRPr="00086354">
        <w:rPr>
          <w:szCs w:val="28"/>
        </w:rPr>
        <w:t xml:space="preserve"> Основными задачами </w:t>
      </w:r>
      <w:r w:rsidR="00712E4B">
        <w:rPr>
          <w:szCs w:val="28"/>
        </w:rPr>
        <w:t>вступительных</w:t>
      </w:r>
      <w:r w:rsidRPr="00086354">
        <w:rPr>
          <w:szCs w:val="28"/>
        </w:rPr>
        <w:t>, промежуточных,</w:t>
      </w:r>
      <w:r w:rsidRPr="00086354">
        <w:rPr>
          <w:b/>
          <w:szCs w:val="28"/>
        </w:rPr>
        <w:t xml:space="preserve"> </w:t>
      </w:r>
      <w:r w:rsidRPr="00086354">
        <w:rPr>
          <w:szCs w:val="28"/>
        </w:rPr>
        <w:t>переводных, контрольно-переводных и итоговых нормативов являются:</w:t>
      </w:r>
    </w:p>
    <w:p w:rsidR="0079743B" w:rsidRPr="00086354" w:rsidRDefault="0079743B" w:rsidP="00086354">
      <w:pPr>
        <w:pStyle w:val="a1"/>
        <w:ind w:firstLine="709"/>
        <w:contextualSpacing/>
        <w:rPr>
          <w:szCs w:val="28"/>
        </w:rPr>
      </w:pPr>
      <w:r w:rsidRPr="00086354">
        <w:rPr>
          <w:szCs w:val="28"/>
        </w:rPr>
        <w:t>- проверка выполнения программы  в учебных группах;</w:t>
      </w:r>
    </w:p>
    <w:p w:rsidR="0079743B" w:rsidRPr="00086354" w:rsidRDefault="0079743B" w:rsidP="00086354">
      <w:pPr>
        <w:pStyle w:val="a1"/>
        <w:ind w:firstLine="709"/>
        <w:contextualSpacing/>
        <w:rPr>
          <w:szCs w:val="28"/>
        </w:rPr>
      </w:pPr>
      <w:r w:rsidRPr="00086354">
        <w:rPr>
          <w:szCs w:val="28"/>
        </w:rPr>
        <w:t xml:space="preserve">- оценка общей и специальной физической подготовки </w:t>
      </w:r>
      <w:proofErr w:type="gramStart"/>
      <w:r w:rsidRPr="00086354">
        <w:rPr>
          <w:szCs w:val="28"/>
        </w:rPr>
        <w:t>обучающихся</w:t>
      </w:r>
      <w:proofErr w:type="gramEnd"/>
      <w:r w:rsidRPr="00086354">
        <w:rPr>
          <w:szCs w:val="28"/>
        </w:rPr>
        <w:t>;</w:t>
      </w:r>
    </w:p>
    <w:p w:rsidR="0079743B" w:rsidRPr="00086354" w:rsidRDefault="0079743B" w:rsidP="00086354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- оценка работы групп, отделений за определенный период.</w:t>
      </w:r>
    </w:p>
    <w:p w:rsidR="0079743B" w:rsidRPr="00086354" w:rsidRDefault="0079743B" w:rsidP="00086354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Обучающиеся не сдавшие нормативы по уважительной причине либо желающие пересдать, допускаются до повторной пересдачи.</w:t>
      </w:r>
    </w:p>
    <w:p w:rsidR="0079743B" w:rsidRPr="00086354" w:rsidRDefault="0079743B" w:rsidP="00086354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При повторном невыполнении контрольных нормативов, обучающиеся остаются на повторный год обучения</w:t>
      </w:r>
    </w:p>
    <w:p w:rsidR="00712E4B" w:rsidRDefault="0079743B" w:rsidP="00712E4B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Досрочный перевод обучающихся в группу следующего года обучения или этапа спортивной подготовки проводится решением педагогического совета на основании рапорта тренера-преподавателя о переводе, выполнения переводных нормативов общей и сп</w:t>
      </w:r>
      <w:r w:rsidR="00712E4B">
        <w:rPr>
          <w:szCs w:val="28"/>
        </w:rPr>
        <w:t>ециальной физической подготовке.</w:t>
      </w:r>
    </w:p>
    <w:p w:rsidR="0079743B" w:rsidRPr="00086354" w:rsidRDefault="0079743B" w:rsidP="00086354">
      <w:pPr>
        <w:pStyle w:val="a1"/>
        <w:tabs>
          <w:tab w:val="num" w:pos="0"/>
        </w:tabs>
        <w:ind w:firstLine="709"/>
        <w:contextualSpacing/>
        <w:rPr>
          <w:szCs w:val="28"/>
        </w:rPr>
      </w:pPr>
      <w:r w:rsidRPr="00086354">
        <w:rPr>
          <w:szCs w:val="28"/>
        </w:rPr>
        <w:t>Перевод учащихся на очередной год обучения и этап подготовки производится при условии выполнения ими программных требований, в том числе:</w:t>
      </w:r>
    </w:p>
    <w:p w:rsidR="0079743B" w:rsidRPr="00086354" w:rsidRDefault="0079743B" w:rsidP="00086354">
      <w:pPr>
        <w:pStyle w:val="Style3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sz w:val="28"/>
          <w:szCs w:val="28"/>
        </w:rPr>
        <w:t xml:space="preserve">- </w:t>
      </w:r>
      <w:r w:rsidRPr="00086354">
        <w:rPr>
          <w:rStyle w:val="FontStyle29"/>
          <w:sz w:val="28"/>
          <w:szCs w:val="28"/>
        </w:rPr>
        <w:t>при улучшении результатов выступления в соревнованиях;</w:t>
      </w:r>
    </w:p>
    <w:p w:rsidR="0079743B" w:rsidRPr="00086354" w:rsidRDefault="0079743B" w:rsidP="00086354">
      <w:pPr>
        <w:pStyle w:val="Style3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rStyle w:val="FontStyle29"/>
          <w:sz w:val="28"/>
          <w:szCs w:val="28"/>
        </w:rPr>
        <w:t>- при улучшении результатов тестирования по общей, специальной и технической подготовкам;</w:t>
      </w:r>
    </w:p>
    <w:p w:rsidR="0079743B" w:rsidRPr="00086354" w:rsidRDefault="0079743B" w:rsidP="00086354">
      <w:pPr>
        <w:pStyle w:val="a1"/>
        <w:tabs>
          <w:tab w:val="num" w:pos="0"/>
        </w:tabs>
        <w:ind w:firstLine="709"/>
        <w:contextualSpacing/>
        <w:rPr>
          <w:rStyle w:val="FontStyle29"/>
          <w:sz w:val="28"/>
          <w:szCs w:val="28"/>
        </w:rPr>
      </w:pPr>
      <w:r w:rsidRPr="00086354">
        <w:rPr>
          <w:rStyle w:val="FontStyle29"/>
          <w:sz w:val="28"/>
          <w:szCs w:val="28"/>
        </w:rPr>
        <w:t>- при наличии положительных данных медицинского контроля.</w:t>
      </w:r>
    </w:p>
    <w:p w:rsidR="0079743B" w:rsidRDefault="0079743B" w:rsidP="00086354">
      <w:pPr>
        <w:shd w:val="clear" w:color="auto" w:fill="FFFFFF"/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5D7" w:rsidRPr="00086354" w:rsidRDefault="0079743B" w:rsidP="00086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635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217D8C" w:rsidRPr="00217D8C" w:rsidRDefault="00217D8C" w:rsidP="00217D8C">
      <w:pPr>
        <w:pStyle w:val="af2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8C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</w:t>
      </w:r>
    </w:p>
    <w:p w:rsidR="00217D8C" w:rsidRDefault="00217D8C" w:rsidP="00217D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7D8C" w:rsidRDefault="00217D8C" w:rsidP="00217D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9743B" w:rsidRPr="00217D8C" w:rsidRDefault="00217D8C" w:rsidP="0021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</w:t>
      </w:r>
      <w:r w:rsidR="0079743B" w:rsidRPr="00217D8C">
        <w:rPr>
          <w:rFonts w:ascii="Times New Roman" w:hAnsi="Times New Roman"/>
          <w:b/>
          <w:sz w:val="28"/>
          <w:szCs w:val="28"/>
        </w:rPr>
        <w:t>НОРМАТИВЫ  ПО ОФП И СФП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700"/>
        <w:gridCol w:w="1733"/>
        <w:gridCol w:w="1575"/>
        <w:gridCol w:w="11"/>
        <w:gridCol w:w="1721"/>
      </w:tblGrid>
      <w:tr w:rsidR="0079743B" w:rsidRPr="00086354" w:rsidTr="00961702">
        <w:trPr>
          <w:trHeight w:val="375"/>
        </w:trPr>
        <w:tc>
          <w:tcPr>
            <w:tcW w:w="2160" w:type="dxa"/>
          </w:tcPr>
          <w:p w:rsidR="0079743B" w:rsidRPr="00217D8C" w:rsidRDefault="00217D8C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Физическое качество</w:t>
            </w:r>
          </w:p>
        </w:tc>
        <w:tc>
          <w:tcPr>
            <w:tcW w:w="2700" w:type="dxa"/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1733" w:type="dxa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75" w:type="dxa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32" w:type="dxa"/>
            <w:gridSpan w:val="2"/>
            <w:tcBorders>
              <w:bottom w:val="nil"/>
            </w:tcBorders>
          </w:tcPr>
          <w:p w:rsidR="0079743B" w:rsidRPr="00217D8C" w:rsidRDefault="0079743B" w:rsidP="00217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D8C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79743B" w:rsidRPr="00086354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Бег на 20 м с высокого старта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Бег на коньках на 20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5.2 -5.9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6.0 с.</w:t>
            </w:r>
          </w:p>
        </w:tc>
      </w:tr>
      <w:tr w:rsidR="0079743B" w:rsidRPr="00086354" w:rsidTr="00961702">
        <w:trPr>
          <w:trHeight w:val="465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Прыжок в длину толчком с 2-х ног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150 см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141-149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меньше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140 см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больше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29 раз.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25 раз</w:t>
            </w:r>
          </w:p>
        </w:tc>
      </w:tr>
      <w:tr w:rsidR="0079743B" w:rsidRPr="00086354" w:rsidTr="00961702">
        <w:trPr>
          <w:trHeight w:val="450"/>
        </w:trPr>
        <w:tc>
          <w:tcPr>
            <w:tcW w:w="2160" w:type="dxa"/>
            <w:vMerge w:val="restart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Бег на коньках </w:t>
            </w:r>
            <w:proofErr w:type="gramStart"/>
            <w:r w:rsidRPr="0008635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 20 м спиной вперед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7.2 -7.8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7.9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Слаломный бег на коньках без шайбы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13.3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13.4-13.6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13.7 с.</w:t>
            </w:r>
          </w:p>
        </w:tc>
      </w:tr>
      <w:tr w:rsidR="0079743B" w:rsidRPr="00086354" w:rsidTr="00961702">
        <w:trPr>
          <w:trHeight w:val="144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Челночный бег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08635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86354">
              <w:rPr>
                <w:rFonts w:ascii="Times New Roman" w:hAnsi="Times New Roman"/>
                <w:sz w:val="28"/>
                <w:szCs w:val="28"/>
              </w:rPr>
              <w:t xml:space="preserve"> 9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12.1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12.2-12.5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12.6 с.</w:t>
            </w:r>
          </w:p>
        </w:tc>
      </w:tr>
      <w:tr w:rsidR="0079743B" w:rsidRPr="00086354" w:rsidTr="00961702">
        <w:trPr>
          <w:trHeight w:val="465"/>
        </w:trPr>
        <w:tc>
          <w:tcPr>
            <w:tcW w:w="2160" w:type="dxa"/>
            <w:vMerge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 на коньках 6х 9 м</w:t>
            </w:r>
          </w:p>
        </w:tc>
        <w:tc>
          <w:tcPr>
            <w:tcW w:w="1733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Меньше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17.4 с.</w:t>
            </w:r>
          </w:p>
        </w:tc>
        <w:tc>
          <w:tcPr>
            <w:tcW w:w="1586" w:type="dxa"/>
            <w:gridSpan w:val="2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17.5-17.7</w:t>
            </w:r>
          </w:p>
        </w:tc>
        <w:tc>
          <w:tcPr>
            <w:tcW w:w="1721" w:type="dxa"/>
          </w:tcPr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</w:p>
          <w:p w:rsidR="0079743B" w:rsidRPr="00086354" w:rsidRDefault="0079743B" w:rsidP="00217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354">
              <w:rPr>
                <w:rFonts w:ascii="Times New Roman" w:hAnsi="Times New Roman"/>
                <w:sz w:val="28"/>
                <w:szCs w:val="28"/>
              </w:rPr>
              <w:t>17.8 с.</w:t>
            </w:r>
          </w:p>
        </w:tc>
      </w:tr>
    </w:tbl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354">
        <w:rPr>
          <w:rFonts w:ascii="Times New Roman" w:hAnsi="Times New Roman"/>
          <w:bCs/>
          <w:sz w:val="28"/>
          <w:szCs w:val="28"/>
        </w:rPr>
        <w:t xml:space="preserve">Обучающиеся имеющие высокий </w:t>
      </w:r>
      <w:r w:rsidRPr="00086354">
        <w:rPr>
          <w:rFonts w:ascii="Times New Roman" w:hAnsi="Times New Roman"/>
          <w:sz w:val="28"/>
          <w:szCs w:val="28"/>
        </w:rPr>
        <w:t xml:space="preserve">уровень физического развития по результатам сдачи нормативов  по ОФП И СФП </w:t>
      </w:r>
      <w:r w:rsidR="00217D8C">
        <w:rPr>
          <w:rFonts w:ascii="Times New Roman" w:hAnsi="Times New Roman"/>
          <w:sz w:val="28"/>
          <w:szCs w:val="28"/>
        </w:rPr>
        <w:t xml:space="preserve">могут быть </w:t>
      </w:r>
      <w:r w:rsidRPr="00086354">
        <w:rPr>
          <w:rFonts w:ascii="Times New Roman" w:hAnsi="Times New Roman"/>
          <w:sz w:val="28"/>
          <w:szCs w:val="28"/>
        </w:rPr>
        <w:t>перев</w:t>
      </w:r>
      <w:r w:rsidR="00217D8C">
        <w:rPr>
          <w:rFonts w:ascii="Times New Roman" w:hAnsi="Times New Roman"/>
          <w:sz w:val="28"/>
          <w:szCs w:val="28"/>
        </w:rPr>
        <w:t>едены</w:t>
      </w:r>
      <w:r w:rsidRPr="00086354">
        <w:rPr>
          <w:rFonts w:ascii="Times New Roman" w:hAnsi="Times New Roman"/>
          <w:sz w:val="28"/>
          <w:szCs w:val="28"/>
        </w:rPr>
        <w:t xml:space="preserve"> в группу начальной подготовки</w:t>
      </w:r>
      <w:r w:rsidR="00217D8C">
        <w:rPr>
          <w:rFonts w:ascii="Times New Roman" w:hAnsi="Times New Roman"/>
          <w:sz w:val="28"/>
          <w:szCs w:val="28"/>
        </w:rPr>
        <w:t xml:space="preserve"> (при условии существования такой группы на данном отделении)</w:t>
      </w:r>
      <w:r w:rsidRPr="00086354">
        <w:rPr>
          <w:rFonts w:ascii="Times New Roman" w:hAnsi="Times New Roman"/>
          <w:sz w:val="28"/>
          <w:szCs w:val="28"/>
        </w:rPr>
        <w:t>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D8C" w:rsidRPr="00086354" w:rsidRDefault="00217D8C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743B" w:rsidRDefault="0079743B" w:rsidP="00217D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86354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17D8C" w:rsidRPr="00086354" w:rsidRDefault="00217D8C" w:rsidP="00217D8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3B" w:rsidRPr="00086354" w:rsidRDefault="0079743B" w:rsidP="0008635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Бернштейн Н.А. О ловкости и ее развитии. - 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1991.-288 с.</w:t>
      </w:r>
    </w:p>
    <w:p w:rsidR="0079743B" w:rsidRPr="00086354" w:rsidRDefault="0079743B" w:rsidP="0008635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Богданов Г. П. Физическая культура в школе. Методика уроков в 1—3-х классах. М., «Просвещение», 1971.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Бриль М. С. Отбор в спортивных играх. М, </w:t>
      </w:r>
      <w:proofErr w:type="spellStart"/>
      <w:r w:rsidRPr="00086354">
        <w:rPr>
          <w:rFonts w:ascii="Times New Roman" w:hAnsi="Times New Roman"/>
          <w:sz w:val="28"/>
          <w:szCs w:val="28"/>
        </w:rPr>
        <w:t>ФнС</w:t>
      </w:r>
      <w:proofErr w:type="spellEnd"/>
      <w:r w:rsidRPr="00086354">
        <w:rPr>
          <w:rFonts w:ascii="Times New Roman" w:hAnsi="Times New Roman"/>
          <w:sz w:val="28"/>
          <w:szCs w:val="28"/>
        </w:rPr>
        <w:t>, 1980.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Буйлин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К. Ф., </w:t>
      </w:r>
      <w:proofErr w:type="spellStart"/>
      <w:r w:rsidRPr="00086354">
        <w:rPr>
          <w:rFonts w:ascii="Times New Roman" w:hAnsi="Times New Roman"/>
          <w:sz w:val="28"/>
          <w:szCs w:val="28"/>
        </w:rPr>
        <w:t>Курамшин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Ю. Ф. Теоретическая подготовка юных спортсменов. Пособие для тренеров ДЮСШ. М.,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1980.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354">
        <w:rPr>
          <w:rFonts w:ascii="Times New Roman" w:hAnsi="Times New Roman"/>
          <w:sz w:val="28"/>
          <w:szCs w:val="28"/>
        </w:rPr>
        <w:t>АЮ</w:t>
      </w:r>
      <w:proofErr w:type="gramStart"/>
      <w:r w:rsidRPr="00086354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086354">
        <w:rPr>
          <w:rFonts w:ascii="Times New Roman" w:hAnsi="Times New Roman"/>
          <w:sz w:val="28"/>
          <w:szCs w:val="28"/>
        </w:rPr>
        <w:t xml:space="preserve"> др. Начальное обучение юных хоккеистов(8-10 лет): </w:t>
      </w:r>
      <w:proofErr w:type="spellStart"/>
      <w:r w:rsidRPr="00086354">
        <w:rPr>
          <w:rFonts w:ascii="Times New Roman" w:hAnsi="Times New Roman"/>
          <w:sz w:val="28"/>
          <w:szCs w:val="28"/>
        </w:rPr>
        <w:t>Учеб</w:t>
      </w:r>
      <w:proofErr w:type="gramStart"/>
      <w:r w:rsidRPr="00086354">
        <w:rPr>
          <w:rFonts w:ascii="Times New Roman" w:hAnsi="Times New Roman"/>
          <w:sz w:val="28"/>
          <w:szCs w:val="28"/>
        </w:rPr>
        <w:t>.п</w:t>
      </w:r>
      <w:proofErr w:type="gramEnd"/>
      <w:r w:rsidRPr="00086354">
        <w:rPr>
          <w:rFonts w:ascii="Times New Roman" w:hAnsi="Times New Roman"/>
          <w:sz w:val="28"/>
          <w:szCs w:val="28"/>
        </w:rPr>
        <w:t>особие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354">
        <w:rPr>
          <w:rFonts w:ascii="Times New Roman" w:hAnsi="Times New Roman"/>
          <w:sz w:val="28"/>
          <w:szCs w:val="28"/>
        </w:rPr>
        <w:t>А.Ю.Колузганов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М., Иванов В П.-М,:Б и., 1983 -67с.</w:t>
      </w:r>
    </w:p>
    <w:p w:rsidR="0079743B" w:rsidRPr="00086354" w:rsidRDefault="0079743B" w:rsidP="0008635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Букатин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086354">
        <w:rPr>
          <w:rFonts w:ascii="Times New Roman" w:hAnsi="Times New Roman"/>
          <w:sz w:val="28"/>
          <w:szCs w:val="28"/>
        </w:rPr>
        <w:t>Колузганов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0863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М. Юный хоккеист: Пособие для </w:t>
      </w:r>
      <w:proofErr w:type="spellStart"/>
      <w:r w:rsidRPr="00086354">
        <w:rPr>
          <w:rFonts w:ascii="Times New Roman" w:hAnsi="Times New Roman"/>
          <w:sz w:val="28"/>
          <w:szCs w:val="28"/>
        </w:rPr>
        <w:t>тренеров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1986.-208С.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7"/>
          <w:sz w:val="28"/>
          <w:szCs w:val="28"/>
        </w:rPr>
        <w:t>7.</w:t>
      </w:r>
      <w:r w:rsidRPr="0008635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086354">
        <w:rPr>
          <w:rFonts w:ascii="Times New Roman" w:hAnsi="Times New Roman"/>
          <w:sz w:val="28"/>
          <w:szCs w:val="28"/>
        </w:rPr>
        <w:t>Былесва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Л. В., Короткой И. М. Подвижные игры.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 Пособие для институтов</w:t>
      </w:r>
      <w:r w:rsidRPr="00086354">
        <w:rPr>
          <w:rFonts w:ascii="Times New Roman" w:hAnsi="Times New Roman"/>
          <w:sz w:val="28"/>
          <w:szCs w:val="28"/>
        </w:rPr>
        <w:br/>
        <w:t xml:space="preserve">физической культуры. М.,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1982.</w:t>
      </w:r>
    </w:p>
    <w:p w:rsidR="0079743B" w:rsidRPr="00086354" w:rsidRDefault="0079743B" w:rsidP="0008635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Быстрое В</w:t>
      </w:r>
      <w:proofErr w:type="gramStart"/>
      <w:r w:rsidRPr="000863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А. Основы обучения и тренировки юных хоккеистов: Учеб метод, пособие/В А. </w:t>
      </w:r>
      <w:proofErr w:type="spellStart"/>
      <w:r w:rsidRPr="00086354">
        <w:rPr>
          <w:rFonts w:ascii="Times New Roman" w:hAnsi="Times New Roman"/>
          <w:sz w:val="28"/>
          <w:szCs w:val="28"/>
        </w:rPr>
        <w:t>Быстров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6354">
        <w:rPr>
          <w:rFonts w:ascii="Times New Roman" w:hAnsi="Times New Roman"/>
          <w:sz w:val="28"/>
          <w:szCs w:val="28"/>
        </w:rPr>
        <w:t>Терра</w:t>
      </w:r>
      <w:proofErr w:type="spellEnd"/>
      <w:r w:rsidRPr="00086354">
        <w:rPr>
          <w:rFonts w:ascii="Times New Roman" w:hAnsi="Times New Roman"/>
          <w:sz w:val="28"/>
          <w:szCs w:val="28"/>
        </w:rPr>
        <w:t>- Спорт, 2000.-63 с.</w:t>
      </w:r>
    </w:p>
    <w:p w:rsidR="0079743B" w:rsidRPr="00086354" w:rsidRDefault="0079743B" w:rsidP="00086354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Ю.В. Основы специальной физической подготовки спортсменов </w:t>
      </w:r>
      <w:proofErr w:type="gramStart"/>
      <w:r w:rsidRPr="00086354">
        <w:rPr>
          <w:rFonts w:ascii="Times New Roman" w:hAnsi="Times New Roman"/>
          <w:sz w:val="28"/>
          <w:szCs w:val="28"/>
        </w:rPr>
        <w:t>-</w:t>
      </w:r>
      <w:proofErr w:type="spellStart"/>
      <w:r w:rsidRPr="00086354">
        <w:rPr>
          <w:rFonts w:ascii="Times New Roman" w:hAnsi="Times New Roman"/>
          <w:sz w:val="28"/>
          <w:szCs w:val="28"/>
        </w:rPr>
        <w:t>М</w:t>
      </w:r>
      <w:proofErr w:type="gramEnd"/>
      <w:r w:rsidRPr="00086354">
        <w:rPr>
          <w:rFonts w:ascii="Times New Roman" w:hAnsi="Times New Roman"/>
          <w:sz w:val="28"/>
          <w:szCs w:val="28"/>
        </w:rPr>
        <w:t>:ФиС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1988.-331с.</w:t>
      </w:r>
    </w:p>
    <w:p w:rsidR="0079743B" w:rsidRPr="00086354" w:rsidRDefault="0079743B" w:rsidP="00086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pacing w:val="-16"/>
          <w:sz w:val="28"/>
          <w:szCs w:val="28"/>
        </w:rPr>
        <w:t>10.</w:t>
      </w:r>
      <w:r w:rsidRPr="00086354">
        <w:rPr>
          <w:rFonts w:ascii="Times New Roman" w:hAnsi="Times New Roman"/>
          <w:sz w:val="28"/>
          <w:szCs w:val="28"/>
        </w:rPr>
        <w:tab/>
        <w:t xml:space="preserve">Волков В.М., Филин В.П. Спортивный </w:t>
      </w:r>
      <w:proofErr w:type="spellStart"/>
      <w:r w:rsidRPr="00086354">
        <w:rPr>
          <w:rFonts w:ascii="Times New Roman" w:hAnsi="Times New Roman"/>
          <w:sz w:val="28"/>
          <w:szCs w:val="28"/>
        </w:rPr>
        <w:t>отбор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1983- 176 с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Горский Л. Игра хоккейного вратаря (Пер</w:t>
      </w:r>
      <w:proofErr w:type="gramStart"/>
      <w:r w:rsidRPr="00086354">
        <w:rPr>
          <w:rFonts w:ascii="Times New Roman" w:hAnsi="Times New Roman"/>
          <w:sz w:val="28"/>
          <w:szCs w:val="28"/>
        </w:rPr>
        <w:t>.с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086354">
        <w:rPr>
          <w:rFonts w:ascii="Times New Roman" w:hAnsi="Times New Roman"/>
          <w:sz w:val="28"/>
          <w:szCs w:val="28"/>
        </w:rPr>
        <w:t>словац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.)- 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1974-215с.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И.Горский Л. Тренировка </w:t>
      </w:r>
      <w:proofErr w:type="spellStart"/>
      <w:r w:rsidRPr="00086354">
        <w:rPr>
          <w:rFonts w:ascii="Times New Roman" w:hAnsi="Times New Roman"/>
          <w:sz w:val="28"/>
          <w:szCs w:val="28"/>
        </w:rPr>
        <w:t>хоккеистов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1981.-224 с.</w:t>
      </w:r>
    </w:p>
    <w:p w:rsidR="0079743B" w:rsidRPr="00086354" w:rsidRDefault="0079743B" w:rsidP="0008635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Гуревич И. А. 1500 упражнений для круговой тренировки. </w:t>
      </w:r>
      <w:proofErr w:type="spellStart"/>
      <w:r w:rsidRPr="00086354">
        <w:rPr>
          <w:rFonts w:ascii="Times New Roman" w:hAnsi="Times New Roman"/>
          <w:sz w:val="28"/>
          <w:szCs w:val="28"/>
        </w:rPr>
        <w:t>Минек</w:t>
      </w:r>
      <w:proofErr w:type="spellEnd"/>
      <w:r w:rsidRPr="00086354">
        <w:rPr>
          <w:rFonts w:ascii="Times New Roman" w:hAnsi="Times New Roman"/>
          <w:sz w:val="28"/>
          <w:szCs w:val="28"/>
        </w:rPr>
        <w:t>, «</w:t>
      </w:r>
      <w:proofErr w:type="spellStart"/>
      <w:r w:rsidRPr="00086354">
        <w:rPr>
          <w:rFonts w:ascii="Times New Roman" w:hAnsi="Times New Roman"/>
          <w:sz w:val="28"/>
          <w:szCs w:val="28"/>
        </w:rPr>
        <w:t>Вышайшая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школа», 1976.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Карандин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ЮЛ. Хоккей по правилам. Изд. ХК «Сибирь», Новосибирск, 1997-78с.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Климин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В.П., Колосков В.И. Управление подготовкой </w:t>
      </w:r>
      <w:proofErr w:type="spellStart"/>
      <w:r w:rsidRPr="00086354">
        <w:rPr>
          <w:rFonts w:ascii="Times New Roman" w:hAnsi="Times New Roman"/>
          <w:sz w:val="28"/>
          <w:szCs w:val="28"/>
        </w:rPr>
        <w:t>хоккеистов</w:t>
      </w:r>
      <w:proofErr w:type="gramStart"/>
      <w:r w:rsidRPr="00086354">
        <w:rPr>
          <w:rFonts w:ascii="Times New Roman" w:hAnsi="Times New Roman"/>
          <w:sz w:val="28"/>
          <w:szCs w:val="28"/>
        </w:rPr>
        <w:t>,-</w:t>
      </w:r>
      <w:proofErr w:type="gramEnd"/>
      <w:r w:rsidRPr="00086354">
        <w:rPr>
          <w:rFonts w:ascii="Times New Roman" w:hAnsi="Times New Roman"/>
          <w:sz w:val="28"/>
          <w:szCs w:val="28"/>
        </w:rPr>
        <w:t>М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1982.-271 с.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Колосков В.И., </w:t>
      </w:r>
      <w:proofErr w:type="spellStart"/>
      <w:r w:rsidRPr="00086354">
        <w:rPr>
          <w:rFonts w:ascii="Times New Roman" w:hAnsi="Times New Roman"/>
          <w:sz w:val="28"/>
          <w:szCs w:val="28"/>
        </w:rPr>
        <w:t>Климин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 Л. Подготовка хоккеистов: Техника, тактика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М.:ФиС1981.-200с,</w:t>
      </w:r>
    </w:p>
    <w:p w:rsidR="0079743B" w:rsidRPr="00086354" w:rsidRDefault="0079743B" w:rsidP="000863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Королев Ю.В. Развитие хоккея с шайбой в СССР (Краткие ист. сведения). </w:t>
      </w:r>
      <w:proofErr w:type="spellStart"/>
      <w:r w:rsidRPr="00086354">
        <w:rPr>
          <w:rFonts w:ascii="Times New Roman" w:hAnsi="Times New Roman"/>
          <w:sz w:val="28"/>
          <w:szCs w:val="28"/>
        </w:rPr>
        <w:t>Лекция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М.:Б.и</w:t>
      </w:r>
      <w:proofErr w:type="spellEnd"/>
      <w:r w:rsidRPr="00086354">
        <w:rPr>
          <w:rFonts w:ascii="Times New Roman" w:hAnsi="Times New Roman"/>
          <w:sz w:val="28"/>
          <w:szCs w:val="28"/>
        </w:rPr>
        <w:t>., 1971.-31 С.</w:t>
      </w:r>
    </w:p>
    <w:p w:rsidR="0079743B" w:rsidRPr="00086354" w:rsidRDefault="0079743B" w:rsidP="0008635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354">
        <w:rPr>
          <w:rFonts w:ascii="Times New Roman" w:hAnsi="Times New Roman"/>
          <w:sz w:val="28"/>
          <w:szCs w:val="28"/>
        </w:rPr>
        <w:t>Костка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В. Современный хоккей (Пер. с </w:t>
      </w:r>
      <w:proofErr w:type="spellStart"/>
      <w:r w:rsidRPr="00086354">
        <w:rPr>
          <w:rFonts w:ascii="Times New Roman" w:hAnsi="Times New Roman"/>
          <w:sz w:val="28"/>
          <w:szCs w:val="28"/>
        </w:rPr>
        <w:t>чеш</w:t>
      </w:r>
      <w:proofErr w:type="spellEnd"/>
      <w:r w:rsidRPr="00086354">
        <w:rPr>
          <w:rFonts w:ascii="Times New Roman" w:hAnsi="Times New Roman"/>
          <w:sz w:val="28"/>
          <w:szCs w:val="28"/>
        </w:rPr>
        <w:t>.</w:t>
      </w:r>
      <w:proofErr w:type="gramStart"/>
      <w:r w:rsidRPr="00086354">
        <w:rPr>
          <w:rFonts w:ascii="Times New Roman" w:hAnsi="Times New Roman"/>
          <w:sz w:val="28"/>
          <w:szCs w:val="28"/>
        </w:rPr>
        <w:t>)-</w:t>
      </w:r>
      <w:proofErr w:type="gramEnd"/>
      <w:r w:rsidRPr="0008635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86354">
        <w:rPr>
          <w:rFonts w:ascii="Times New Roman" w:hAnsi="Times New Roman"/>
          <w:sz w:val="28"/>
          <w:szCs w:val="28"/>
        </w:rPr>
        <w:t>ФиС</w:t>
      </w:r>
      <w:proofErr w:type="spellEnd"/>
      <w:r w:rsidRPr="00086354">
        <w:rPr>
          <w:rFonts w:ascii="Times New Roman" w:hAnsi="Times New Roman"/>
          <w:sz w:val="28"/>
          <w:szCs w:val="28"/>
        </w:rPr>
        <w:t>, 1976.-256 с.</w:t>
      </w:r>
    </w:p>
    <w:p w:rsidR="0079743B" w:rsidRPr="00086354" w:rsidRDefault="0079743B" w:rsidP="0008635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086354">
        <w:rPr>
          <w:rFonts w:ascii="Times New Roman" w:hAnsi="Times New Roman"/>
          <w:spacing w:val="-1"/>
          <w:sz w:val="28"/>
          <w:szCs w:val="28"/>
        </w:rPr>
        <w:t>Купч</w:t>
      </w:r>
      <w:proofErr w:type="spellEnd"/>
      <w:r w:rsidRPr="00086354">
        <w:rPr>
          <w:rFonts w:ascii="Times New Roman" w:hAnsi="Times New Roman"/>
          <w:spacing w:val="-1"/>
          <w:sz w:val="28"/>
          <w:szCs w:val="28"/>
        </w:rPr>
        <w:t xml:space="preserve"> Я. А. Конькобежная подготовка: Метод, пособие.- Рига: Б.и.,1984,-55с.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>Майоров Б.А. Хоккей для юношей. М.: ФиС,1968.-136 с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Дмитриев  А.А. Физическая культура  в  специальном  образовании. Учебное  пособие для студ. </w:t>
      </w:r>
      <w:proofErr w:type="spellStart"/>
      <w:r w:rsidRPr="00086354">
        <w:rPr>
          <w:rFonts w:ascii="Times New Roman" w:hAnsi="Times New Roman"/>
          <w:sz w:val="28"/>
          <w:szCs w:val="28"/>
        </w:rPr>
        <w:t>Высш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6354">
        <w:rPr>
          <w:rFonts w:ascii="Times New Roman" w:hAnsi="Times New Roman"/>
          <w:sz w:val="28"/>
          <w:szCs w:val="28"/>
        </w:rPr>
        <w:t>Пед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 w:rsidRPr="00086354">
        <w:rPr>
          <w:rFonts w:ascii="Times New Roman" w:hAnsi="Times New Roman"/>
          <w:sz w:val="28"/>
          <w:szCs w:val="28"/>
        </w:rPr>
        <w:t>Заведений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М.:Издательский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 центр»Академия»,2002. - 176 с.</w:t>
      </w:r>
    </w:p>
    <w:p w:rsidR="0079743B" w:rsidRPr="00086354" w:rsidRDefault="0079743B" w:rsidP="00086354">
      <w:pPr>
        <w:widowControl w:val="0"/>
        <w:numPr>
          <w:ilvl w:val="0"/>
          <w:numId w:val="12"/>
        </w:numPr>
        <w:shd w:val="clear" w:color="auto" w:fill="FFFFFF"/>
        <w:tabs>
          <w:tab w:val="left" w:pos="27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354">
        <w:rPr>
          <w:rFonts w:ascii="Times New Roman" w:hAnsi="Times New Roman"/>
          <w:sz w:val="28"/>
          <w:szCs w:val="28"/>
        </w:rPr>
        <w:t xml:space="preserve">Черник Е.С. Физическая  культура  во  вспомогательной  школе. Учебное  </w:t>
      </w:r>
      <w:proofErr w:type="spellStart"/>
      <w:r w:rsidRPr="00086354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086354">
        <w:rPr>
          <w:rFonts w:ascii="Times New Roman" w:hAnsi="Times New Roman"/>
          <w:sz w:val="28"/>
          <w:szCs w:val="28"/>
        </w:rPr>
        <w:t>.-</w:t>
      </w:r>
      <w:proofErr w:type="gramEnd"/>
      <w:r w:rsidRPr="00086354">
        <w:rPr>
          <w:rFonts w:ascii="Times New Roman" w:hAnsi="Times New Roman"/>
          <w:sz w:val="28"/>
          <w:szCs w:val="28"/>
        </w:rPr>
        <w:t>М.:Учебная</w:t>
      </w:r>
      <w:proofErr w:type="spellEnd"/>
      <w:r w:rsidRPr="00086354">
        <w:rPr>
          <w:rFonts w:ascii="Times New Roman" w:hAnsi="Times New Roman"/>
          <w:sz w:val="28"/>
          <w:szCs w:val="28"/>
        </w:rPr>
        <w:t xml:space="preserve">  литература, 1997.-320 с.</w:t>
      </w:r>
    </w:p>
    <w:p w:rsidR="0079743B" w:rsidRPr="00086354" w:rsidRDefault="0079743B" w:rsidP="00217D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743B" w:rsidRPr="00086354" w:rsidSect="003A4FE5">
      <w:pgSz w:w="11906" w:h="16838"/>
      <w:pgMar w:top="180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56" w:rsidRDefault="00D70756" w:rsidP="007508B6">
      <w:pPr>
        <w:spacing w:after="0" w:line="240" w:lineRule="auto"/>
      </w:pPr>
      <w:r>
        <w:separator/>
      </w:r>
    </w:p>
  </w:endnote>
  <w:endnote w:type="continuationSeparator" w:id="0">
    <w:p w:rsidR="00D70756" w:rsidRDefault="00D70756" w:rsidP="0075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B4" w:rsidRDefault="006F4395">
    <w:pPr>
      <w:pStyle w:val="af"/>
      <w:jc w:val="center"/>
    </w:pPr>
    <w:fldSimple w:instr=" PAGE   \* MERGEFORMAT ">
      <w:r w:rsidR="00C81ED6">
        <w:rPr>
          <w:noProof/>
        </w:rPr>
        <w:t>7</w:t>
      </w:r>
    </w:fldSimple>
  </w:p>
  <w:p w:rsidR="00F87EB4" w:rsidRDefault="00F87E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56" w:rsidRDefault="00D70756" w:rsidP="007508B6">
      <w:pPr>
        <w:spacing w:after="0" w:line="240" w:lineRule="auto"/>
      </w:pPr>
      <w:r>
        <w:separator/>
      </w:r>
    </w:p>
  </w:footnote>
  <w:footnote w:type="continuationSeparator" w:id="0">
    <w:p w:rsidR="00D70756" w:rsidRDefault="00D70756" w:rsidP="0075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5957E22"/>
    <w:multiLevelType w:val="multilevel"/>
    <w:tmpl w:val="47BC7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32273A56"/>
    <w:multiLevelType w:val="multilevel"/>
    <w:tmpl w:val="E070CB8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E0F1DFE"/>
    <w:multiLevelType w:val="hybridMultilevel"/>
    <w:tmpl w:val="A706FD70"/>
    <w:lvl w:ilvl="0" w:tplc="3EFA7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4FAD"/>
    <w:multiLevelType w:val="hybridMultilevel"/>
    <w:tmpl w:val="EBA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07"/>
    <w:rsid w:val="00005EC3"/>
    <w:rsid w:val="00026393"/>
    <w:rsid w:val="000427BB"/>
    <w:rsid w:val="00057347"/>
    <w:rsid w:val="00086354"/>
    <w:rsid w:val="000872A6"/>
    <w:rsid w:val="000A6150"/>
    <w:rsid w:val="000C22F1"/>
    <w:rsid w:val="000C551F"/>
    <w:rsid w:val="000C78F7"/>
    <w:rsid w:val="0017212E"/>
    <w:rsid w:val="00180830"/>
    <w:rsid w:val="001945BF"/>
    <w:rsid w:val="001C373A"/>
    <w:rsid w:val="00205EA4"/>
    <w:rsid w:val="00217D8C"/>
    <w:rsid w:val="00275E27"/>
    <w:rsid w:val="002C15D7"/>
    <w:rsid w:val="002D0769"/>
    <w:rsid w:val="002D0F45"/>
    <w:rsid w:val="0031086D"/>
    <w:rsid w:val="0034229E"/>
    <w:rsid w:val="003A4816"/>
    <w:rsid w:val="003A4FE5"/>
    <w:rsid w:val="003B63A7"/>
    <w:rsid w:val="00402ECA"/>
    <w:rsid w:val="00473EE7"/>
    <w:rsid w:val="004745A2"/>
    <w:rsid w:val="00476B30"/>
    <w:rsid w:val="004A08EE"/>
    <w:rsid w:val="004C1ECD"/>
    <w:rsid w:val="004F60CA"/>
    <w:rsid w:val="005105AC"/>
    <w:rsid w:val="0056576A"/>
    <w:rsid w:val="005C0509"/>
    <w:rsid w:val="00603C6E"/>
    <w:rsid w:val="00647440"/>
    <w:rsid w:val="006542C8"/>
    <w:rsid w:val="006A15A8"/>
    <w:rsid w:val="006B1A99"/>
    <w:rsid w:val="006F4395"/>
    <w:rsid w:val="006F6EDA"/>
    <w:rsid w:val="00712E4B"/>
    <w:rsid w:val="007508B6"/>
    <w:rsid w:val="0079264E"/>
    <w:rsid w:val="0079743B"/>
    <w:rsid w:val="007A0260"/>
    <w:rsid w:val="00830C2C"/>
    <w:rsid w:val="00877C39"/>
    <w:rsid w:val="00887785"/>
    <w:rsid w:val="00893B8E"/>
    <w:rsid w:val="008A51A5"/>
    <w:rsid w:val="008B555A"/>
    <w:rsid w:val="008C16EC"/>
    <w:rsid w:val="008D2F46"/>
    <w:rsid w:val="008D44DE"/>
    <w:rsid w:val="008D5240"/>
    <w:rsid w:val="008E09BE"/>
    <w:rsid w:val="00911176"/>
    <w:rsid w:val="00921772"/>
    <w:rsid w:val="00940C31"/>
    <w:rsid w:val="00961702"/>
    <w:rsid w:val="009B5C4F"/>
    <w:rsid w:val="009C0A3B"/>
    <w:rsid w:val="009F351F"/>
    <w:rsid w:val="009F744C"/>
    <w:rsid w:val="00A054B6"/>
    <w:rsid w:val="00A12AEB"/>
    <w:rsid w:val="00A16684"/>
    <w:rsid w:val="00A47775"/>
    <w:rsid w:val="00AB29C4"/>
    <w:rsid w:val="00B0332F"/>
    <w:rsid w:val="00B16D28"/>
    <w:rsid w:val="00B440FB"/>
    <w:rsid w:val="00B66C07"/>
    <w:rsid w:val="00BA0F28"/>
    <w:rsid w:val="00BB2F23"/>
    <w:rsid w:val="00C25686"/>
    <w:rsid w:val="00C55FC0"/>
    <w:rsid w:val="00C72623"/>
    <w:rsid w:val="00C81ED6"/>
    <w:rsid w:val="00C96A7B"/>
    <w:rsid w:val="00CE386A"/>
    <w:rsid w:val="00D04E58"/>
    <w:rsid w:val="00D06F51"/>
    <w:rsid w:val="00D57C90"/>
    <w:rsid w:val="00D70756"/>
    <w:rsid w:val="00D92034"/>
    <w:rsid w:val="00D952E7"/>
    <w:rsid w:val="00DE74C0"/>
    <w:rsid w:val="00E12A57"/>
    <w:rsid w:val="00E16EE2"/>
    <w:rsid w:val="00E200A4"/>
    <w:rsid w:val="00E270EC"/>
    <w:rsid w:val="00E727FF"/>
    <w:rsid w:val="00EB7B50"/>
    <w:rsid w:val="00EE4713"/>
    <w:rsid w:val="00EF0810"/>
    <w:rsid w:val="00F535CD"/>
    <w:rsid w:val="00F54AFC"/>
    <w:rsid w:val="00F66AF0"/>
    <w:rsid w:val="00F87EB4"/>
    <w:rsid w:val="00F94CCD"/>
    <w:rsid w:val="00FC7824"/>
    <w:rsid w:val="00FD7276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B66C07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6C07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hAnsi="Times New Roman"/>
      <w:sz w:val="36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66C07"/>
    <w:rPr>
      <w:rFonts w:ascii="Liberation Serif" w:eastAsia="Droid Sans" w:hAnsi="Liberation Serif" w:cs="Lohit Hindi"/>
      <w:b/>
      <w:bCs/>
      <w:sz w:val="48"/>
      <w:szCs w:val="48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uiPriority w:val="99"/>
    <w:rsid w:val="00B66C07"/>
    <w:rPr>
      <w:rFonts w:ascii="Times New Roman" w:hAnsi="Times New Roman"/>
    </w:rPr>
  </w:style>
  <w:style w:type="character" w:customStyle="1" w:styleId="WW8Num3z0">
    <w:name w:val="WW8Num3z0"/>
    <w:uiPriority w:val="99"/>
    <w:rsid w:val="00B66C07"/>
    <w:rPr>
      <w:rFonts w:ascii="Times New Roman" w:hAnsi="Times New Roman"/>
    </w:rPr>
  </w:style>
  <w:style w:type="character" w:customStyle="1" w:styleId="WW8Num4z0">
    <w:name w:val="WW8Num4z0"/>
    <w:uiPriority w:val="99"/>
    <w:rsid w:val="00B66C07"/>
    <w:rPr>
      <w:rFonts w:ascii="Times New Roman" w:hAnsi="Times New Roman"/>
    </w:rPr>
  </w:style>
  <w:style w:type="character" w:customStyle="1" w:styleId="WW8Num5z0">
    <w:name w:val="WW8Num5z0"/>
    <w:uiPriority w:val="99"/>
    <w:rsid w:val="00B66C07"/>
    <w:rPr>
      <w:rFonts w:ascii="Times New Roman" w:hAnsi="Times New Roman"/>
    </w:rPr>
  </w:style>
  <w:style w:type="character" w:customStyle="1" w:styleId="WW8Num6z0">
    <w:name w:val="WW8Num6z0"/>
    <w:uiPriority w:val="99"/>
    <w:rsid w:val="00B66C07"/>
    <w:rPr>
      <w:rFonts w:ascii="Times New Roman" w:hAnsi="Times New Roman"/>
    </w:rPr>
  </w:style>
  <w:style w:type="character" w:customStyle="1" w:styleId="WW8Num7z0">
    <w:name w:val="WW8Num7z0"/>
    <w:uiPriority w:val="99"/>
    <w:rsid w:val="00B66C07"/>
    <w:rPr>
      <w:rFonts w:ascii="Times New Roman" w:hAnsi="Times New Roman"/>
    </w:rPr>
  </w:style>
  <w:style w:type="character" w:customStyle="1" w:styleId="WW8Num8z0">
    <w:name w:val="WW8Num8z0"/>
    <w:uiPriority w:val="99"/>
    <w:rsid w:val="00B66C07"/>
    <w:rPr>
      <w:rFonts w:ascii="Times New Roman" w:hAnsi="Times New Roman"/>
    </w:rPr>
  </w:style>
  <w:style w:type="character" w:customStyle="1" w:styleId="WW8Num9z0">
    <w:name w:val="WW8Num9z0"/>
    <w:uiPriority w:val="99"/>
    <w:rsid w:val="00B66C07"/>
    <w:rPr>
      <w:rFonts w:ascii="Times New Roman" w:hAnsi="Times New Roman"/>
    </w:rPr>
  </w:style>
  <w:style w:type="character" w:customStyle="1" w:styleId="WW8Num10z0">
    <w:name w:val="WW8Num10z0"/>
    <w:uiPriority w:val="99"/>
    <w:rsid w:val="00B66C0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66C07"/>
  </w:style>
  <w:style w:type="character" w:customStyle="1" w:styleId="WW8Num14z0">
    <w:name w:val="WW8Num14z0"/>
    <w:uiPriority w:val="99"/>
    <w:rsid w:val="00B66C07"/>
    <w:rPr>
      <w:rFonts w:ascii="Times New Roman" w:hAnsi="Times New Roman"/>
    </w:rPr>
  </w:style>
  <w:style w:type="character" w:customStyle="1" w:styleId="WW8Num18z0">
    <w:name w:val="WW8Num18z0"/>
    <w:uiPriority w:val="99"/>
    <w:rsid w:val="00B66C07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B66C07"/>
  </w:style>
  <w:style w:type="character" w:customStyle="1" w:styleId="WW-Absatz-Standardschriftart1">
    <w:name w:val="WW-Absatz-Standardschriftart1"/>
    <w:uiPriority w:val="99"/>
    <w:rsid w:val="00B66C07"/>
  </w:style>
  <w:style w:type="character" w:customStyle="1" w:styleId="WW-Absatz-Standardschriftart11">
    <w:name w:val="WW-Absatz-Standardschriftart11"/>
    <w:uiPriority w:val="99"/>
    <w:rsid w:val="00B66C07"/>
  </w:style>
  <w:style w:type="character" w:customStyle="1" w:styleId="WW-Absatz-Standardschriftart111">
    <w:name w:val="WW-Absatz-Standardschriftart111"/>
    <w:uiPriority w:val="99"/>
    <w:rsid w:val="00B66C07"/>
  </w:style>
  <w:style w:type="character" w:customStyle="1" w:styleId="WW-Absatz-Standardschriftart1111">
    <w:name w:val="WW-Absatz-Standardschriftart1111"/>
    <w:uiPriority w:val="99"/>
    <w:rsid w:val="00B66C07"/>
  </w:style>
  <w:style w:type="character" w:customStyle="1" w:styleId="WW-Absatz-Standardschriftart11111">
    <w:name w:val="WW-Absatz-Standardschriftart11111"/>
    <w:uiPriority w:val="99"/>
    <w:rsid w:val="00B66C07"/>
  </w:style>
  <w:style w:type="character" w:customStyle="1" w:styleId="WW-Absatz-Standardschriftart111111">
    <w:name w:val="WW-Absatz-Standardschriftart111111"/>
    <w:uiPriority w:val="99"/>
    <w:rsid w:val="00B66C07"/>
  </w:style>
  <w:style w:type="character" w:customStyle="1" w:styleId="WW-Absatz-Standardschriftart1111111">
    <w:name w:val="WW-Absatz-Standardschriftart1111111"/>
    <w:uiPriority w:val="99"/>
    <w:rsid w:val="00B66C07"/>
  </w:style>
  <w:style w:type="character" w:customStyle="1" w:styleId="WW-Absatz-Standardschriftart11111111">
    <w:name w:val="WW-Absatz-Standardschriftart11111111"/>
    <w:uiPriority w:val="99"/>
    <w:rsid w:val="00B66C07"/>
  </w:style>
  <w:style w:type="character" w:customStyle="1" w:styleId="WW-Absatz-Standardschriftart111111111">
    <w:name w:val="WW-Absatz-Standardschriftart111111111"/>
    <w:uiPriority w:val="99"/>
    <w:rsid w:val="00B66C07"/>
  </w:style>
  <w:style w:type="character" w:customStyle="1" w:styleId="WW-Absatz-Standardschriftart1111111111">
    <w:name w:val="WW-Absatz-Standardschriftart1111111111"/>
    <w:uiPriority w:val="99"/>
    <w:rsid w:val="00B66C07"/>
  </w:style>
  <w:style w:type="character" w:customStyle="1" w:styleId="WW-Absatz-Standardschriftart11111111111">
    <w:name w:val="WW-Absatz-Standardschriftart11111111111"/>
    <w:uiPriority w:val="99"/>
    <w:rsid w:val="00B66C07"/>
  </w:style>
  <w:style w:type="character" w:customStyle="1" w:styleId="WW-Absatz-Standardschriftart111111111111">
    <w:name w:val="WW-Absatz-Standardschriftart111111111111"/>
    <w:uiPriority w:val="99"/>
    <w:rsid w:val="00B66C07"/>
  </w:style>
  <w:style w:type="character" w:customStyle="1" w:styleId="WW-Absatz-Standardschriftart1111111111111">
    <w:name w:val="WW-Absatz-Standardschriftart1111111111111"/>
    <w:uiPriority w:val="99"/>
    <w:rsid w:val="00B66C07"/>
  </w:style>
  <w:style w:type="character" w:customStyle="1" w:styleId="WW8Num11z0">
    <w:name w:val="WW8Num11z0"/>
    <w:uiPriority w:val="99"/>
    <w:rsid w:val="00B66C07"/>
    <w:rPr>
      <w:rFonts w:ascii="Times New Roman" w:hAnsi="Times New Roman"/>
    </w:rPr>
  </w:style>
  <w:style w:type="character" w:customStyle="1" w:styleId="WW8Num12z0">
    <w:name w:val="WW8Num12z0"/>
    <w:uiPriority w:val="99"/>
    <w:rsid w:val="00B66C07"/>
    <w:rPr>
      <w:rFonts w:ascii="Times New Roman" w:hAnsi="Times New Roman"/>
    </w:rPr>
  </w:style>
  <w:style w:type="character" w:customStyle="1" w:styleId="WW8Num13z0">
    <w:name w:val="WW8Num13z0"/>
    <w:uiPriority w:val="99"/>
    <w:rsid w:val="00B66C07"/>
    <w:rPr>
      <w:rFonts w:ascii="Times New Roman" w:hAnsi="Times New Roman"/>
    </w:rPr>
  </w:style>
  <w:style w:type="character" w:customStyle="1" w:styleId="WW8Num15z0">
    <w:name w:val="WW8Num15z0"/>
    <w:uiPriority w:val="99"/>
    <w:rsid w:val="00B66C07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B66C07"/>
  </w:style>
  <w:style w:type="character" w:customStyle="1" w:styleId="WW-Absatz-Standardschriftart111111111111111">
    <w:name w:val="WW-Absatz-Standardschriftart111111111111111"/>
    <w:uiPriority w:val="99"/>
    <w:rsid w:val="00B66C07"/>
  </w:style>
  <w:style w:type="character" w:customStyle="1" w:styleId="WW-Absatz-Standardschriftart1111111111111111">
    <w:name w:val="WW-Absatz-Standardschriftart1111111111111111"/>
    <w:uiPriority w:val="99"/>
    <w:rsid w:val="00B66C07"/>
  </w:style>
  <w:style w:type="character" w:customStyle="1" w:styleId="WW-Absatz-Standardschriftart11111111111111111">
    <w:name w:val="WW-Absatz-Standardschriftart11111111111111111"/>
    <w:uiPriority w:val="99"/>
    <w:rsid w:val="00B66C07"/>
  </w:style>
  <w:style w:type="character" w:customStyle="1" w:styleId="WW-Absatz-Standardschriftart111111111111111111">
    <w:name w:val="WW-Absatz-Standardschriftart111111111111111111"/>
    <w:uiPriority w:val="99"/>
    <w:rsid w:val="00B66C07"/>
  </w:style>
  <w:style w:type="character" w:customStyle="1" w:styleId="WW8NumSt4z0">
    <w:name w:val="WW8NumSt4z0"/>
    <w:uiPriority w:val="99"/>
    <w:rsid w:val="00B66C07"/>
    <w:rPr>
      <w:rFonts w:ascii="Times New Roman" w:hAnsi="Times New Roman"/>
    </w:rPr>
  </w:style>
  <w:style w:type="character" w:customStyle="1" w:styleId="WW8NumSt5z0">
    <w:name w:val="WW8NumSt5z0"/>
    <w:uiPriority w:val="99"/>
    <w:rsid w:val="00B66C07"/>
    <w:rPr>
      <w:rFonts w:ascii="Times New Roman" w:hAnsi="Times New Roman"/>
    </w:rPr>
  </w:style>
  <w:style w:type="character" w:customStyle="1" w:styleId="WW8NumSt6z0">
    <w:name w:val="WW8NumSt6z0"/>
    <w:uiPriority w:val="99"/>
    <w:rsid w:val="00B66C07"/>
    <w:rPr>
      <w:rFonts w:ascii="Times New Roman" w:hAnsi="Times New Roman"/>
    </w:rPr>
  </w:style>
  <w:style w:type="character" w:customStyle="1" w:styleId="WW8NumSt7z0">
    <w:name w:val="WW8NumSt7z0"/>
    <w:uiPriority w:val="99"/>
    <w:rsid w:val="00B66C07"/>
    <w:rPr>
      <w:rFonts w:ascii="Times New Roman" w:hAnsi="Times New Roman"/>
    </w:rPr>
  </w:style>
  <w:style w:type="character" w:customStyle="1" w:styleId="WW8NumSt8z0">
    <w:name w:val="WW8NumSt8z0"/>
    <w:uiPriority w:val="99"/>
    <w:rsid w:val="00B66C07"/>
    <w:rPr>
      <w:rFonts w:ascii="Times New Roman" w:hAnsi="Times New Roman"/>
    </w:rPr>
  </w:style>
  <w:style w:type="character" w:customStyle="1" w:styleId="WW8NumSt9z0">
    <w:name w:val="WW8NumSt9z0"/>
    <w:uiPriority w:val="99"/>
    <w:rsid w:val="00B66C07"/>
    <w:rPr>
      <w:rFonts w:ascii="Times New Roman" w:hAnsi="Times New Roman"/>
    </w:rPr>
  </w:style>
  <w:style w:type="character" w:customStyle="1" w:styleId="WW8NumSt10z0">
    <w:name w:val="WW8NumSt10z0"/>
    <w:uiPriority w:val="99"/>
    <w:rsid w:val="00B66C07"/>
    <w:rPr>
      <w:rFonts w:ascii="Times New Roman" w:hAnsi="Times New Roman"/>
    </w:rPr>
  </w:style>
  <w:style w:type="character" w:customStyle="1" w:styleId="WW8NumSt10z1">
    <w:name w:val="WW8NumSt10z1"/>
    <w:uiPriority w:val="99"/>
    <w:rsid w:val="00B66C07"/>
    <w:rPr>
      <w:rFonts w:ascii="Courier New" w:hAnsi="Courier New"/>
    </w:rPr>
  </w:style>
  <w:style w:type="character" w:customStyle="1" w:styleId="WW8NumSt10z2">
    <w:name w:val="WW8NumSt10z2"/>
    <w:uiPriority w:val="99"/>
    <w:rsid w:val="00B66C07"/>
    <w:rPr>
      <w:rFonts w:ascii="Wingdings" w:hAnsi="Wingdings"/>
    </w:rPr>
  </w:style>
  <w:style w:type="character" w:customStyle="1" w:styleId="WW8NumSt10z3">
    <w:name w:val="WW8NumSt10z3"/>
    <w:uiPriority w:val="99"/>
    <w:rsid w:val="00B66C07"/>
    <w:rPr>
      <w:rFonts w:ascii="Symbol" w:hAnsi="Symbol"/>
    </w:rPr>
  </w:style>
  <w:style w:type="character" w:customStyle="1" w:styleId="WW8NumSt15z0">
    <w:name w:val="WW8NumSt15z0"/>
    <w:uiPriority w:val="99"/>
    <w:rsid w:val="00B66C0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B66C07"/>
  </w:style>
  <w:style w:type="character" w:customStyle="1" w:styleId="12">
    <w:name w:val="Знак Знак1"/>
    <w:basedOn w:val="11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5">
    <w:name w:val="Знак Знак"/>
    <w:basedOn w:val="11"/>
    <w:uiPriority w:val="99"/>
    <w:rsid w:val="00B66C07"/>
    <w:rPr>
      <w:rFonts w:ascii="Times New Roman" w:hAnsi="Times New Roman" w:cs="Times New Roman"/>
      <w:sz w:val="24"/>
      <w:szCs w:val="24"/>
    </w:rPr>
  </w:style>
  <w:style w:type="character" w:customStyle="1" w:styleId="a6">
    <w:name w:val="Символ нумерации"/>
    <w:uiPriority w:val="99"/>
    <w:rsid w:val="00B66C07"/>
  </w:style>
  <w:style w:type="character" w:customStyle="1" w:styleId="a7">
    <w:name w:val="Маркеры списка"/>
    <w:uiPriority w:val="99"/>
    <w:rsid w:val="00B66C07"/>
    <w:rPr>
      <w:rFonts w:ascii="OpenSymbol" w:eastAsia="OpenSymbol" w:hAnsi="OpenSymbol"/>
    </w:rPr>
  </w:style>
  <w:style w:type="paragraph" w:customStyle="1" w:styleId="a0">
    <w:name w:val="Заголовок"/>
    <w:basedOn w:val="a"/>
    <w:next w:val="a1"/>
    <w:uiPriority w:val="99"/>
    <w:rsid w:val="00B66C07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1">
    <w:name w:val="Body Text"/>
    <w:basedOn w:val="a"/>
    <w:link w:val="a8"/>
    <w:uiPriority w:val="99"/>
    <w:rsid w:val="00B66C0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2"/>
    <w:link w:val="a1"/>
    <w:uiPriority w:val="99"/>
    <w:locked/>
    <w:rsid w:val="00B66C07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List"/>
    <w:basedOn w:val="a1"/>
    <w:uiPriority w:val="99"/>
    <w:rsid w:val="00B66C07"/>
    <w:rPr>
      <w:rFonts w:cs="Lohit Hindi"/>
    </w:rPr>
  </w:style>
  <w:style w:type="paragraph" w:styleId="aa">
    <w:name w:val="caption"/>
    <w:basedOn w:val="a"/>
    <w:uiPriority w:val="99"/>
    <w:qFormat/>
    <w:rsid w:val="00B66C07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Lohit Hindi"/>
      <w:sz w:val="20"/>
      <w:szCs w:val="20"/>
      <w:lang w:eastAsia="zh-CN"/>
    </w:rPr>
  </w:style>
  <w:style w:type="paragraph" w:customStyle="1" w:styleId="ab">
    <w:name w:val="Содержимое таблицы"/>
    <w:basedOn w:val="a"/>
    <w:uiPriority w:val="99"/>
    <w:rsid w:val="00B66C07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c">
    <w:name w:val="Заголовок таблицы"/>
    <w:basedOn w:val="ab"/>
    <w:uiPriority w:val="99"/>
    <w:rsid w:val="00B66C07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99"/>
    <w:rsid w:val="00B66C07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semiHidden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locked/>
    <w:rsid w:val="007508B6"/>
    <w:rPr>
      <w:rFonts w:cs="Times New Roman"/>
    </w:rPr>
  </w:style>
  <w:style w:type="paragraph" w:styleId="af">
    <w:name w:val="footer"/>
    <w:basedOn w:val="a"/>
    <w:link w:val="af0"/>
    <w:uiPriority w:val="99"/>
    <w:rsid w:val="0075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7508B6"/>
    <w:rPr>
      <w:rFonts w:cs="Times New Roman"/>
    </w:rPr>
  </w:style>
  <w:style w:type="table" w:styleId="af1">
    <w:name w:val="Table Grid"/>
    <w:basedOn w:val="a3"/>
    <w:uiPriority w:val="99"/>
    <w:rsid w:val="008D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73EE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2"/>
    <w:uiPriority w:val="99"/>
    <w:rsid w:val="00473EE7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6B1A99"/>
    <w:pPr>
      <w:ind w:left="720"/>
      <w:contextualSpacing/>
    </w:pPr>
    <w:rPr>
      <w:lang w:eastAsia="en-US"/>
    </w:rPr>
  </w:style>
  <w:style w:type="character" w:customStyle="1" w:styleId="6">
    <w:name w:val="Заголовок №6_"/>
    <w:link w:val="60"/>
    <w:uiPriority w:val="99"/>
    <w:locked/>
    <w:rsid w:val="006B1A99"/>
    <w:rPr>
      <w:spacing w:val="4"/>
      <w:sz w:val="2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B1A99"/>
    <w:pPr>
      <w:shd w:val="clear" w:color="auto" w:fill="FFFFFF"/>
      <w:spacing w:after="120" w:line="240" w:lineRule="atLeast"/>
      <w:outlineLvl w:val="5"/>
    </w:pPr>
    <w:rPr>
      <w:spacing w:val="4"/>
      <w:sz w:val="29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6B1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8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5</cp:revision>
  <cp:lastPrinted>2018-11-19T06:48:00Z</cp:lastPrinted>
  <dcterms:created xsi:type="dcterms:W3CDTF">2018-09-18T10:06:00Z</dcterms:created>
  <dcterms:modified xsi:type="dcterms:W3CDTF">2018-11-19T06:49:00Z</dcterms:modified>
</cp:coreProperties>
</file>