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9B" w:rsidRPr="005C1B11" w:rsidRDefault="009E499B" w:rsidP="005C1B11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10">
        <w:rPr>
          <w:rFonts w:ascii="Times New Roman" w:hAnsi="Times New Roman" w:cs="Times New Roman"/>
          <w:b/>
          <w:sz w:val="24"/>
          <w:szCs w:val="24"/>
        </w:rPr>
        <w:t>МУНИЦИПАЛЬНОЕ АВТ</w:t>
      </w:r>
      <w:r w:rsidRPr="005C1B11">
        <w:rPr>
          <w:rFonts w:ascii="Times New Roman" w:hAnsi="Times New Roman" w:cs="Times New Roman"/>
          <w:b/>
          <w:sz w:val="24"/>
          <w:szCs w:val="24"/>
        </w:rPr>
        <w:t>ОНОМНОЕ УЧРЕЖДЕНИЕ</w:t>
      </w:r>
    </w:p>
    <w:p w:rsidR="009E499B" w:rsidRPr="005C1B11" w:rsidRDefault="009E499B" w:rsidP="005C1B11">
      <w:pP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9E499B" w:rsidRPr="005C1B11" w:rsidRDefault="009E499B" w:rsidP="005C1B11">
      <w:pPr>
        <w:pBdr>
          <w:bottom w:val="single" w:sz="12" w:space="1" w:color="auto"/>
        </w:pBdr>
        <w:tabs>
          <w:tab w:val="left" w:pos="38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«КАЗАНСКАЯ РАЙОННАЯ ДЕТСКО-ЮНОШЕСКАЯ СПОРТИВНАЯ ШКОЛА»</w:t>
      </w:r>
    </w:p>
    <w:p w:rsidR="009E499B" w:rsidRPr="005C1B11" w:rsidRDefault="009E499B" w:rsidP="005C1B11">
      <w:pPr>
        <w:tabs>
          <w:tab w:val="left" w:pos="73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627420 Тюменская область Казанский район с.</w:t>
      </w:r>
      <w:r w:rsidR="00753BB3" w:rsidRPr="005C1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1B11">
        <w:rPr>
          <w:rFonts w:ascii="Times New Roman" w:hAnsi="Times New Roman" w:cs="Times New Roman"/>
          <w:b/>
          <w:sz w:val="24"/>
          <w:szCs w:val="24"/>
        </w:rPr>
        <w:t>Казанское</w:t>
      </w:r>
      <w:proofErr w:type="gramEnd"/>
      <w:r w:rsidRPr="005C1B11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753BB3" w:rsidRPr="005C1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B11">
        <w:rPr>
          <w:rFonts w:ascii="Times New Roman" w:hAnsi="Times New Roman" w:cs="Times New Roman"/>
          <w:b/>
          <w:sz w:val="24"/>
          <w:szCs w:val="24"/>
        </w:rPr>
        <w:t>Больничная 50 тел</w:t>
      </w:r>
      <w:r w:rsidR="00753BB3" w:rsidRPr="005C1B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1B11">
        <w:rPr>
          <w:rFonts w:ascii="Times New Roman" w:hAnsi="Times New Roman" w:cs="Times New Roman"/>
          <w:b/>
          <w:sz w:val="24"/>
          <w:szCs w:val="24"/>
        </w:rPr>
        <w:t>(факс)8(34553)4-15-44</w:t>
      </w:r>
    </w:p>
    <w:p w:rsidR="009E499B" w:rsidRPr="005C1B11" w:rsidRDefault="009E499B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99B" w:rsidRPr="005C1B11" w:rsidRDefault="009E499B" w:rsidP="005C1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E499B" w:rsidRPr="005C1B11" w:rsidRDefault="009E499B" w:rsidP="005C1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>деятельности МАУ ДО «</w:t>
      </w:r>
      <w:proofErr w:type="gramStart"/>
      <w:r w:rsidRPr="005C1B11">
        <w:rPr>
          <w:rFonts w:ascii="Times New Roman" w:hAnsi="Times New Roman" w:cs="Times New Roman"/>
          <w:b/>
          <w:sz w:val="24"/>
          <w:szCs w:val="24"/>
        </w:rPr>
        <w:t>Казанская</w:t>
      </w:r>
      <w:proofErr w:type="gramEnd"/>
      <w:r w:rsidRPr="005C1B11">
        <w:rPr>
          <w:rFonts w:ascii="Times New Roman" w:hAnsi="Times New Roman" w:cs="Times New Roman"/>
          <w:b/>
          <w:sz w:val="24"/>
          <w:szCs w:val="24"/>
        </w:rPr>
        <w:t xml:space="preserve"> районная ДЮСШ»</w:t>
      </w:r>
    </w:p>
    <w:p w:rsidR="009E499B" w:rsidRPr="005C1B11" w:rsidRDefault="009E499B" w:rsidP="005C1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1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E1FE2" w:rsidRPr="005C1B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E1FE2" w:rsidRPr="005C1B11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="005C1B1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499B" w:rsidRPr="005C1B11" w:rsidRDefault="009E499B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В МАУ ДО «Казанская районная ДЮСШ»  обучается 987 человек по дополнительным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 и дополнительным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 программам по 7 видам спорта: футбол, волейбол, баскетбол, хоккей, гиревой спорт, лыжные гонки, дзюдо.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На отделении «Футбол» обучается 442 человека, на отделении «Волейбол» - 165 человек, на отделении «Баскетбол» - 80 человек, на отделении «Хоккей» - 20 человек, на отделении «Лыжные гонки» - 55 человек, на отделении «Гиревой спорт» - 150 человек, на отделении «Дзюдо» - 75 человек.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Обучение ведется в 45 группах.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>За отчетный период в МАУ ДО «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районная ДЮСШ» было проведено 20 мероприятий муниципального уровня:</w:t>
      </w:r>
      <w:r w:rsidRPr="005C1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B11">
        <w:rPr>
          <w:rFonts w:ascii="Times New Roman" w:hAnsi="Times New Roman" w:cs="Times New Roman"/>
          <w:sz w:val="24"/>
          <w:szCs w:val="24"/>
        </w:rPr>
        <w:t xml:space="preserve">Районная Спартакиада учащихся общеобразовательных учреждений по- спортивному ориентированию, настольному теннису, лыжным гонкам, баскетболу,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, дзюдо; Декада спорта и здоровья: соревнования по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хоккею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>оревнования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 xml:space="preserve"> по мини-футболу, соревнования по лыжным гонкам; Турнир по дзюдо, посвящённый Дню вывода войск из Афганистана; Зимний Фестиваль ВФСК ГТО среди взрослого населения; Зимний Фестиваль ВФСК ГТО среди учащихся общеобразовательных учреждений, Спартакиада допризывной молодёжи, </w:t>
      </w:r>
      <w:hyperlink r:id="rId5" w:tooltip="Постоянная ссылка на XXXI РАЙОННЫЕ ЗИМНИЕ СЕЛЬСКИЕ СПОРТИВНЫЕ ИГРЫ." w:history="1">
        <w:r w:rsidRPr="005C1B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XXXI Районные зимние сельские игры</w:t>
        </w:r>
      </w:hyperlink>
      <w:r w:rsidRPr="005C1B11">
        <w:rPr>
          <w:rFonts w:ascii="Times New Roman" w:hAnsi="Times New Roman" w:cs="Times New Roman"/>
          <w:sz w:val="24"/>
          <w:szCs w:val="24"/>
        </w:rPr>
        <w:t xml:space="preserve">; Чемпионат и Первенство Казанского района по ловле рыбы на мормышку со льда; Чемпионат  Казанского района по хоккею с шайбой; День Здоровья; Межрайонные соревнования по лыжным гонкам памяти В.В. </w:t>
      </w:r>
      <w:proofErr w:type="spellStart"/>
      <w:r w:rsidRPr="005C1B11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5C1B11">
        <w:rPr>
          <w:rFonts w:ascii="Times New Roman" w:hAnsi="Times New Roman" w:cs="Times New Roman"/>
          <w:sz w:val="24"/>
          <w:szCs w:val="24"/>
        </w:rPr>
        <w:t>; Районный турнир по волейболу среди мужских команд на приз Полного кавалера орденов Трудовой Славы Санникова А.Н. Охват составил – 3527 человек.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>За отчетный период  было  подготовлено 17 спортсменов- разрядников.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Помимо занятий в 45 учебно-тренировочных группах, инструкторами по физической культуре и спорту ведётся </w:t>
      </w:r>
      <w:r w:rsidRPr="005C1B11">
        <w:rPr>
          <w:rFonts w:ascii="Times New Roman" w:eastAsia="Times New Roman" w:hAnsi="Times New Roman" w:cs="Times New Roman"/>
          <w:spacing w:val="1"/>
          <w:sz w:val="24"/>
          <w:szCs w:val="24"/>
        </w:rPr>
        <w:t>физкультурно-оздоровительная работа по месту жительства</w:t>
      </w:r>
      <w:r w:rsidRPr="005C1B11">
        <w:rPr>
          <w:rFonts w:ascii="Times New Roman" w:hAnsi="Times New Roman" w:cs="Times New Roman"/>
          <w:sz w:val="24"/>
          <w:szCs w:val="24"/>
        </w:rPr>
        <w:t xml:space="preserve"> в  сельских поселениях района</w:t>
      </w:r>
      <w:r w:rsidRPr="005C1B11">
        <w:rPr>
          <w:rFonts w:ascii="Times New Roman" w:eastAsia="Times New Roman" w:hAnsi="Times New Roman" w:cs="Times New Roman"/>
          <w:spacing w:val="1"/>
          <w:sz w:val="24"/>
          <w:szCs w:val="24"/>
        </w:rPr>
        <w:t>.  Для всех категорий граждан, проживающих</w:t>
      </w:r>
      <w:r w:rsidRPr="005C1B11"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поселений, </w:t>
      </w:r>
      <w:r w:rsidRPr="005C1B11">
        <w:rPr>
          <w:rFonts w:ascii="Times New Roman" w:eastAsia="Times New Roman" w:hAnsi="Times New Roman" w:cs="Times New Roman"/>
          <w:spacing w:val="1"/>
          <w:sz w:val="24"/>
          <w:szCs w:val="24"/>
        </w:rPr>
        <w:t>проводятся занятия по общефизической подготовке, скандинавской ходьбе, спортивным и подвижным играм, настольному теннису, фитнесу и т.д. За отчётный период  ч</w:t>
      </w:r>
      <w:r w:rsidRPr="005C1B11">
        <w:rPr>
          <w:rFonts w:ascii="Times New Roman" w:hAnsi="Times New Roman" w:cs="Times New Roman"/>
          <w:sz w:val="24"/>
          <w:szCs w:val="24"/>
        </w:rPr>
        <w:t>исло граждан Казанского района систематически занимающихся физической культурой и спортом составило 7778 челов</w:t>
      </w:r>
      <w:r w:rsidR="00504D15">
        <w:rPr>
          <w:rFonts w:ascii="Times New Roman" w:hAnsi="Times New Roman" w:cs="Times New Roman"/>
          <w:sz w:val="24"/>
          <w:szCs w:val="24"/>
        </w:rPr>
        <w:t>ек, в т.ч. при учреждении – 4720</w:t>
      </w:r>
      <w:r w:rsidRPr="005C1B11">
        <w:rPr>
          <w:rFonts w:ascii="Times New Roman" w:hAnsi="Times New Roman" w:cs="Times New Roman"/>
          <w:sz w:val="24"/>
          <w:szCs w:val="24"/>
        </w:rPr>
        <w:t xml:space="preserve"> человек, 580 человек занимается при организациях и предприятиях района.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 постоянно проводятся различные спортивные мероприятия, некоторые из которых приравниваются к районному уровню. За 1 квартал 2017 г. было проведено официальных спортивных мероприятий (поселенческих) – 37, наиболее крупные из них: День Здоровья, </w:t>
      </w:r>
      <w:r w:rsidR="005C1B11" w:rsidRPr="005C1B11">
        <w:rPr>
          <w:rFonts w:ascii="Times New Roman" w:hAnsi="Times New Roman" w:cs="Times New Roman"/>
          <w:sz w:val="24"/>
          <w:szCs w:val="24"/>
        </w:rPr>
        <w:t>Новогодние и рождественские турниры</w:t>
      </w:r>
      <w:r w:rsidRPr="005C1B11">
        <w:rPr>
          <w:rFonts w:ascii="Times New Roman" w:hAnsi="Times New Roman" w:cs="Times New Roman"/>
          <w:sz w:val="24"/>
          <w:szCs w:val="24"/>
        </w:rPr>
        <w:t>, Турнир по волейболу на приз А.Н. Санникова, Турнир по волейболу, посвященный памяти Н. Сухарева.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 xml:space="preserve">В МАУ 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районная ДЮСШ» организована работа с инвалидами и лицами с ограниченными возможностями здоровья. За отчетный период число инвалидов и лиц с ограниченными возможностями здоровья систематически занимающихся физической к</w:t>
      </w:r>
      <w:r w:rsidR="00504D15">
        <w:rPr>
          <w:rFonts w:ascii="Times New Roman" w:hAnsi="Times New Roman" w:cs="Times New Roman"/>
          <w:sz w:val="24"/>
          <w:szCs w:val="24"/>
        </w:rPr>
        <w:t>ультурой и спортом составило 237 человек</w:t>
      </w:r>
      <w:r w:rsidRPr="005C1B11">
        <w:rPr>
          <w:rFonts w:ascii="Times New Roman" w:hAnsi="Times New Roman" w:cs="Times New Roman"/>
          <w:sz w:val="24"/>
          <w:szCs w:val="24"/>
        </w:rPr>
        <w:t>.</w:t>
      </w:r>
    </w:p>
    <w:p w:rsidR="00A478C8" w:rsidRPr="005C1B11" w:rsidRDefault="00460810" w:rsidP="00F830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B11">
        <w:rPr>
          <w:rFonts w:ascii="Times New Roman" w:hAnsi="Times New Roman" w:cs="Times New Roman"/>
          <w:sz w:val="24"/>
          <w:szCs w:val="24"/>
        </w:rPr>
        <w:t>За 1 квартал 2017 г. спортсмены МАУ ДО «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районная ДЮСШ» приняли участие в соревнованиях областного уровня: Лыжня России – 2017, Губернские игры «Тюменские просторы» в зачёт </w:t>
      </w:r>
      <w:r w:rsidRPr="005C1B11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5C1B11">
        <w:rPr>
          <w:rFonts w:ascii="Times New Roman" w:hAnsi="Times New Roman" w:cs="Times New Roman"/>
          <w:sz w:val="24"/>
          <w:szCs w:val="24"/>
        </w:rPr>
        <w:t xml:space="preserve"> зимних сельских игр, Областные соревнования по лыжным гонкам среди обучающихся общеобразовательных учреждений на призы газеты «</w:t>
      </w:r>
      <w:proofErr w:type="gramStart"/>
      <w:r w:rsidRPr="005C1B11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5C1B11">
        <w:rPr>
          <w:rFonts w:ascii="Times New Roman" w:hAnsi="Times New Roman" w:cs="Times New Roman"/>
          <w:sz w:val="24"/>
          <w:szCs w:val="24"/>
        </w:rPr>
        <w:t xml:space="preserve"> правда», Областной зимний фестиваль ВФСК «ГТО» среди взрослого населения, Областной зимний фестиваль ВФСК </w:t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810" w:rsidRPr="005C1B11" w:rsidRDefault="00F830EF" w:rsidP="00F830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0419" cy="7934325"/>
            <wp:effectExtent l="19050" t="0" r="1731" b="0"/>
            <wp:docPr id="1" name="Рисунок 1" descr="C:\Users\User\Pictures\2018-07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7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10" cy="79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810" w:rsidRPr="005C1B11" w:rsidRDefault="00460810" w:rsidP="005C1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B11" w:rsidRPr="009C5327" w:rsidRDefault="005C1B11" w:rsidP="00F83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C1B11" w:rsidRPr="009C5327" w:rsidSect="004608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D8A"/>
    <w:rsid w:val="0005031E"/>
    <w:rsid w:val="00057C29"/>
    <w:rsid w:val="00137573"/>
    <w:rsid w:val="00195CD1"/>
    <w:rsid w:val="00460810"/>
    <w:rsid w:val="00487D8A"/>
    <w:rsid w:val="004D4216"/>
    <w:rsid w:val="004E1FE2"/>
    <w:rsid w:val="00504D15"/>
    <w:rsid w:val="00565807"/>
    <w:rsid w:val="005C1B11"/>
    <w:rsid w:val="006D193A"/>
    <w:rsid w:val="00753BB3"/>
    <w:rsid w:val="00777738"/>
    <w:rsid w:val="007E47A2"/>
    <w:rsid w:val="008B1123"/>
    <w:rsid w:val="008C3A7A"/>
    <w:rsid w:val="009C5327"/>
    <w:rsid w:val="009E499B"/>
    <w:rsid w:val="00A10964"/>
    <w:rsid w:val="00A161DF"/>
    <w:rsid w:val="00A478C8"/>
    <w:rsid w:val="00BA6F13"/>
    <w:rsid w:val="00C5098B"/>
    <w:rsid w:val="00CB61B3"/>
    <w:rsid w:val="00E47C98"/>
    <w:rsid w:val="00F814C1"/>
    <w:rsid w:val="00F830EF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8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608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0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xn--72-6kcqoq6c0cuc.xn--p1ai/xxxi-rajonnye-zimnie-selskie-sportivnye-i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6A0FD-7A3F-4D44-A2BF-B638988E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2017-04-14T07:00:00Z</cp:lastPrinted>
  <dcterms:created xsi:type="dcterms:W3CDTF">2016-04-05T07:58:00Z</dcterms:created>
  <dcterms:modified xsi:type="dcterms:W3CDTF">2018-07-03T09:14:00Z</dcterms:modified>
</cp:coreProperties>
</file>