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C" w:rsidRDefault="005E78E4" w:rsidP="005C03A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6040582" cy="8305800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10" cy="83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3C" w:rsidRDefault="00876B3C" w:rsidP="005C03A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876B3C" w:rsidRDefault="00876B3C" w:rsidP="005C03A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677FB" w:rsidRPr="00B62DBB" w:rsidRDefault="001677FB" w:rsidP="005E78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1677FB" w:rsidRPr="005F1A22" w:rsidRDefault="001677FB" w:rsidP="001677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7E7DB5" w:rsidRDefault="007E7D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729"/>
        <w:gridCol w:w="3651"/>
      </w:tblGrid>
      <w:tr w:rsidR="001677FB" w:rsidRPr="001677FB" w:rsidTr="001677FB">
        <w:trPr>
          <w:jc w:val="center"/>
        </w:trPr>
        <w:tc>
          <w:tcPr>
            <w:tcW w:w="2940" w:type="dxa"/>
          </w:tcPr>
          <w:p w:rsidR="001677FB" w:rsidRPr="001677FB" w:rsidRDefault="001677FB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Принята</w:t>
            </w:r>
            <w:proofErr w:type="gramEnd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заседан</w:t>
            </w:r>
            <w:r w:rsidR="00A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ии педагогического</w:t>
            </w:r>
            <w:r w:rsidR="00E95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совета от «30</w:t>
            </w:r>
            <w:r w:rsidR="00A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августа 2019</w:t>
            </w: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677FB" w:rsidRPr="001677FB" w:rsidRDefault="00AA363A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 w:rsidR="00E95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0" w:type="dxa"/>
          </w:tcPr>
          <w:p w:rsidR="001677FB" w:rsidRPr="001677FB" w:rsidRDefault="001677FB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1677FB" w:rsidRPr="001677FB" w:rsidRDefault="001677FB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1677FB" w:rsidRPr="001677FB" w:rsidRDefault="001677FB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МАУ </w:t>
            </w:r>
            <w:proofErr w:type="gramStart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Казанская районная ДЮСШ</w:t>
            </w:r>
          </w:p>
          <w:p w:rsidR="001677FB" w:rsidRPr="001677FB" w:rsidRDefault="001677FB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Коротченко</w:t>
            </w:r>
          </w:p>
          <w:p w:rsidR="001677FB" w:rsidRPr="001677FB" w:rsidRDefault="00E955EC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«30</w:t>
            </w:r>
            <w:r w:rsidR="00A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августа 2019</w:t>
            </w:r>
            <w:r w:rsidR="001677FB"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677FB" w:rsidRDefault="001677FB" w:rsidP="001677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DB5" w:rsidRDefault="007E7DB5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F65" w:rsidRDefault="00545F65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КРАТКОСРОЧНАЯ ДОПОЛНИТЕЛЬНАЯ ОБЩЕОБРАЗОВАТЕЛЬНАЯ ОБЩЕРАЗВИВАЮЩАЯ ПРОГРАММА</w:t>
      </w: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физкультурно-спортивной направленности </w:t>
      </w:r>
    </w:p>
    <w:p w:rsidR="007E7DB5" w:rsidRDefault="001E4D49" w:rsidP="0054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«Геркулес</w:t>
      </w:r>
      <w:r w:rsidR="00167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77FB" w:rsidRPr="001677FB" w:rsidRDefault="00E955EC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обучающихся – от 6 до 7</w:t>
      </w:r>
      <w:r w:rsidR="001677FB" w:rsidRPr="00167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лет.</w:t>
      </w:r>
    </w:p>
    <w:p w:rsidR="001677FB" w:rsidRPr="001677FB" w:rsidRDefault="005C03A6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– 2</w:t>
      </w:r>
      <w:r w:rsidR="001677FB" w:rsidRPr="00167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месяц.</w:t>
      </w: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right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677FB" w:rsidRPr="001677FB" w:rsidTr="001677FB">
        <w:trPr>
          <w:jc w:val="right"/>
        </w:trPr>
        <w:tc>
          <w:tcPr>
            <w:tcW w:w="4501" w:type="dxa"/>
          </w:tcPr>
          <w:p w:rsidR="001677FB" w:rsidRPr="001677FB" w:rsidRDefault="001677FB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Автор-составитель:</w:t>
            </w:r>
          </w:p>
          <w:p w:rsidR="001677FB" w:rsidRPr="001677FB" w:rsidRDefault="00E955EC" w:rsidP="00167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Тишкова Ирина Витальевна</w:t>
            </w:r>
            <w:r w:rsidR="001677FB"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заместитель директора по УВР</w:t>
            </w:r>
          </w:p>
        </w:tc>
      </w:tr>
    </w:tbl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Default="001677FB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7FB" w:rsidRPr="001677FB" w:rsidRDefault="00AA363A" w:rsidP="00167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Казанское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2019</w:t>
      </w:r>
      <w:r w:rsidR="001677FB" w:rsidRPr="00167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F66D89" w:rsidRDefault="00F66D89" w:rsidP="008362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D89" w:rsidRDefault="00F66D89" w:rsidP="008362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41C" w:rsidRPr="008362CF" w:rsidRDefault="004D241C" w:rsidP="008362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4D241C" w:rsidRDefault="004D241C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EB6C06" w:rsidTr="003B0E1F">
        <w:tc>
          <w:tcPr>
            <w:tcW w:w="8613" w:type="dxa"/>
          </w:tcPr>
          <w:p w:rsidR="00AC7078" w:rsidRPr="00A51274" w:rsidRDefault="00AC7078" w:rsidP="00A51274">
            <w:pPr>
              <w:pStyle w:val="a8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="00A51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EB6C06" w:rsidRPr="003B0E1F" w:rsidRDefault="00AC7078" w:rsidP="006706B0">
            <w:pPr>
              <w:pStyle w:val="a8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 основных характеристик п</w:t>
            </w:r>
            <w:r w:rsidR="00EB6C06"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ограммы</w:t>
            </w:r>
            <w:r w:rsidR="006706B0"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r w:rsid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……..</w:t>
            </w:r>
            <w:r w:rsidR="006706B0"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………..</w:t>
            </w:r>
          </w:p>
          <w:p w:rsidR="00EB6C06" w:rsidRPr="003B0E1F" w:rsidRDefault="00EB6C06" w:rsidP="006706B0">
            <w:pPr>
              <w:pStyle w:val="a8"/>
              <w:numPr>
                <w:ilvl w:val="1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  <w:r w:rsidR="006706B0"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r w:rsid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="006706B0"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……………….</w:t>
            </w:r>
          </w:p>
          <w:p w:rsidR="00EB6C06" w:rsidRPr="003B0E1F" w:rsidRDefault="00133102" w:rsidP="006706B0">
            <w:pPr>
              <w:pStyle w:val="a8"/>
              <w:numPr>
                <w:ilvl w:val="1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  <w:r w:rsidR="004C5565"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6706B0"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  <w:r w:rsid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706B0"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6706B0"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B6C06" w:rsidRDefault="00133102" w:rsidP="004C5565">
            <w:pPr>
              <w:pStyle w:val="a8"/>
              <w:numPr>
                <w:ilvl w:val="1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проведения учебных занятий…………</w:t>
            </w:r>
            <w:r w:rsid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……………...</w:t>
            </w:r>
          </w:p>
          <w:p w:rsidR="00133102" w:rsidRDefault="00133102" w:rsidP="004C5565">
            <w:pPr>
              <w:pStyle w:val="a8"/>
              <w:numPr>
                <w:ilvl w:val="1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обучения………………………………………………</w:t>
            </w:r>
          </w:p>
          <w:p w:rsidR="00133102" w:rsidRPr="00EB6C06" w:rsidRDefault="00133102" w:rsidP="004C5565">
            <w:pPr>
              <w:pStyle w:val="a8"/>
              <w:numPr>
                <w:ilvl w:val="1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материально-технических условий………………..</w:t>
            </w:r>
          </w:p>
        </w:tc>
        <w:tc>
          <w:tcPr>
            <w:tcW w:w="958" w:type="dxa"/>
          </w:tcPr>
          <w:p w:rsidR="00EB6C06" w:rsidRDefault="00A51274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706B0" w:rsidRDefault="00A51274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B014E" w:rsidRDefault="00A51274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B014E" w:rsidRDefault="00A51274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B014E" w:rsidRDefault="00A51274" w:rsidP="004C55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3102" w:rsidRDefault="00A51274" w:rsidP="004C55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33102" w:rsidRDefault="00A51274" w:rsidP="004C55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B6C06" w:rsidTr="003B0E1F">
        <w:tc>
          <w:tcPr>
            <w:tcW w:w="8613" w:type="dxa"/>
          </w:tcPr>
          <w:p w:rsidR="00EB6C06" w:rsidRPr="00133102" w:rsidRDefault="00133102" w:rsidP="006706B0">
            <w:pPr>
              <w:pStyle w:val="a8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материала………………</w:t>
            </w:r>
            <w:r w:rsidR="00670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</w:t>
            </w:r>
          </w:p>
          <w:p w:rsidR="00A51274" w:rsidRDefault="00A51274" w:rsidP="00A51274">
            <w:pPr>
              <w:pStyle w:val="a8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результаты……………………………………………</w:t>
            </w:r>
          </w:p>
          <w:p w:rsidR="00A51274" w:rsidRDefault="00A51274" w:rsidP="00A51274">
            <w:pPr>
              <w:pStyle w:val="a8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мониторинга……………………………………………...</w:t>
            </w:r>
          </w:p>
          <w:p w:rsidR="00A51274" w:rsidRPr="00EB4AE7" w:rsidRDefault="00A51274" w:rsidP="00A51274">
            <w:pPr>
              <w:pStyle w:val="a8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литературы…………………………………………………</w:t>
            </w:r>
          </w:p>
          <w:p w:rsidR="006706B0" w:rsidRPr="00EB4AE7" w:rsidRDefault="006706B0" w:rsidP="00EB4AE7">
            <w:pPr>
              <w:pStyle w:val="a8"/>
              <w:spacing w:line="36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B6C06" w:rsidRDefault="00A51274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51274" w:rsidRDefault="00A51274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3B014E" w:rsidRDefault="00A51274" w:rsidP="003B0E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A51274" w:rsidRDefault="00A51274" w:rsidP="003B0E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B0E1F" w:rsidTr="003B0E1F">
        <w:tc>
          <w:tcPr>
            <w:tcW w:w="8613" w:type="dxa"/>
          </w:tcPr>
          <w:p w:rsidR="00EB4AE7" w:rsidRPr="00A51274" w:rsidRDefault="00EB4AE7" w:rsidP="00A5127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B4AE7" w:rsidRDefault="00EB4AE7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0E1F" w:rsidTr="003B0E1F">
        <w:tc>
          <w:tcPr>
            <w:tcW w:w="8613" w:type="dxa"/>
          </w:tcPr>
          <w:p w:rsidR="003B0E1F" w:rsidRPr="00EB4AE7" w:rsidRDefault="003B0E1F" w:rsidP="00EB4A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B0E1F" w:rsidRDefault="003B0E1F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0E1F" w:rsidTr="003B0E1F">
        <w:tc>
          <w:tcPr>
            <w:tcW w:w="8613" w:type="dxa"/>
          </w:tcPr>
          <w:p w:rsidR="003B0E1F" w:rsidRPr="00EB4AE7" w:rsidRDefault="003B0E1F" w:rsidP="00EB4A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B0E1F" w:rsidRDefault="003B0E1F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C06" w:rsidTr="003B0E1F">
        <w:tc>
          <w:tcPr>
            <w:tcW w:w="8613" w:type="dxa"/>
          </w:tcPr>
          <w:p w:rsidR="00EB6C06" w:rsidRDefault="00EB6C06" w:rsidP="006706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B6C06" w:rsidRDefault="00EB6C06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C06" w:rsidTr="003B0E1F">
        <w:tc>
          <w:tcPr>
            <w:tcW w:w="8613" w:type="dxa"/>
          </w:tcPr>
          <w:p w:rsidR="00EB6C06" w:rsidRDefault="00EB6C06" w:rsidP="006706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B014E" w:rsidRDefault="003B014E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C06" w:rsidTr="003B0E1F">
        <w:tc>
          <w:tcPr>
            <w:tcW w:w="8613" w:type="dxa"/>
          </w:tcPr>
          <w:p w:rsidR="00EB6C06" w:rsidRDefault="00EB6C06" w:rsidP="006706B0">
            <w:pPr>
              <w:tabs>
                <w:tab w:val="left" w:pos="226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B014E" w:rsidRDefault="003B014E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C06" w:rsidTr="003B0E1F">
        <w:tc>
          <w:tcPr>
            <w:tcW w:w="8613" w:type="dxa"/>
          </w:tcPr>
          <w:p w:rsidR="00EB6C06" w:rsidRDefault="00EB6C06" w:rsidP="0083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B014E" w:rsidRDefault="003B014E" w:rsidP="003B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6C06" w:rsidRPr="008362CF" w:rsidRDefault="00EB6C06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C" w:rsidRPr="008362CF" w:rsidRDefault="004D241C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C" w:rsidRDefault="004D241C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6B0" w:rsidRDefault="006706B0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3F" w:rsidRDefault="009F253F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1F" w:rsidRDefault="003B0E1F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1F" w:rsidRDefault="003B0E1F" w:rsidP="00A512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B3C" w:rsidRPr="008362CF" w:rsidRDefault="00876B3C" w:rsidP="00836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1C" w:rsidRPr="00BE3163" w:rsidRDefault="00B510FB" w:rsidP="00BE3163">
      <w:pPr>
        <w:pStyle w:val="a8"/>
        <w:numPr>
          <w:ilvl w:val="0"/>
          <w:numId w:val="23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4D241C" w:rsidRPr="00BE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B510FB" w:rsidRPr="00F66D89" w:rsidRDefault="00B510FB" w:rsidP="007368C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03A6" w:rsidRPr="005C03A6" w:rsidRDefault="007368CD" w:rsidP="005C03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Нормативно-правовой и документальной основой </w:t>
      </w:r>
      <w:r w:rsidR="00545F65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="00545F65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4D49" w:rsidRPr="001E4D49">
        <w:rPr>
          <w:rFonts w:ascii="Times New Roman" w:hAnsi="Times New Roman" w:cs="Times New Roman"/>
          <w:sz w:val="28"/>
          <w:szCs w:val="28"/>
        </w:rPr>
        <w:t>Геркулес</w:t>
      </w:r>
      <w:r w:rsidRPr="001E4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Федеральный закон от 29.12.2012 г. № 273-ФЗ «Об образовании в Российской Федерации», Концепция развития дополнительного образования детей (Распоряжение Правительства РФ от 04.09.2014 № 1726</w:t>
      </w:r>
      <w:r w:rsidRPr="007368CD">
        <w:rPr>
          <w:rFonts w:ascii="Times New Roman" w:hAnsi="Times New Roman" w:cs="Times New Roman"/>
          <w:sz w:val="28"/>
          <w:szCs w:val="28"/>
        </w:rPr>
        <w:t>-р), Приказ</w:t>
      </w:r>
      <w:r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просвещения РФ от 09.11.2018 № 196 «Об утверждении п</w:t>
      </w:r>
      <w:r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орядка организации и осуществления образовательной деятельности по до</w:t>
      </w:r>
      <w:r w:rsidR="001F0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полнительным общеобразовательным</w:t>
      </w:r>
      <w:r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Методические рекомендации по проектированию дополнительных общеразвивающих</w:t>
      </w:r>
      <w:proofErr w:type="gramEnd"/>
      <w:r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программ (приложение к письму Министерства образования и науки РФ от 18.11.2015 № 09-3242);</w:t>
      </w:r>
    </w:p>
    <w:p w:rsidR="005C03A6" w:rsidRPr="005C03A6" w:rsidRDefault="005C03A6" w:rsidP="005C03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Растить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proofErr w:type="gramStart"/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proofErr w:type="gramEnd"/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сильными, жизнерадостными – задача каждого образовательного учреждения. Быть в движении – значит укреплять здоровье.</w:t>
      </w:r>
    </w:p>
    <w:p w:rsidR="005C03A6" w:rsidRPr="005C03A6" w:rsidRDefault="005C03A6" w:rsidP="005C03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Стратегической задачей развития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культуры и спорта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России на современном этапе является освоение подрастающим поколением основных ценностей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культуры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формирование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физического 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нравственного здоровья, интеллектуальной и творческой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работоспособности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Pr="005C03A6" w:rsidRDefault="005C03A6" w:rsidP="005C03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 6-7 лет  – один из наиболее ответственных периодов в жизни каждого человека. Именно в этом возрасте закладываются основы здоровья, правильного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развития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становление двигательных способностей, формируется интерес к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 и спорту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воспитываются личностные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морально-волевые и поведенческие качества.</w:t>
      </w:r>
    </w:p>
    <w:p w:rsidR="005C03A6" w:rsidRPr="005C03A6" w:rsidRDefault="005C03A6" w:rsidP="005C03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последнее время отмечается резкое ухудшение состояние здоровья и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подготовленности детей </w:t>
      </w:r>
      <w:r w:rsidRPr="005C0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(около 40% </w:t>
      </w:r>
      <w:r w:rsidRPr="005C03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0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страдают хроническими заболеваниями)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Повысился процент отклонений в деятельности сердечно – сосудистой, дыхательной, костно – мышечной системах, которые во многом обуславливаются недостатком двигательной активности.</w:t>
      </w:r>
    </w:p>
    <w:p w:rsidR="005C03A6" w:rsidRPr="005C03A6" w:rsidRDefault="005C03A6" w:rsidP="005C03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Отмечается, что состояние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воспитания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ранней ориентации на виды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крайне неудовлетворительно. Возможности их дальнейшего развития без внедрения новых идей и подходов к возрастным основам формирования у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спортивных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умений и навыков весьма ограничены.</w:t>
      </w:r>
    </w:p>
    <w:p w:rsidR="005C03A6" w:rsidRPr="005C03A6" w:rsidRDefault="005C03A6" w:rsidP="005C03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Построению данной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сопутствуют выявленные биологические особенности раннего формирования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спортивных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умений наряду с 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дисгармоничным развитием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качеств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процессы могут сформировать основные положения ранней ориентации </w:t>
      </w:r>
      <w:r w:rsidRPr="005C03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видах спорта</w:t>
      </w:r>
      <w:r w:rsidRPr="005C0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Default="005C03A6" w:rsidP="00F66D8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3A6" w:rsidRPr="007D561F" w:rsidRDefault="005C03A6" w:rsidP="007D56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концепция </w:t>
      </w:r>
      <w:r w:rsidRPr="007D5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 </w:t>
      </w:r>
      <w:r w:rsidRPr="007D56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56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Геркулес</w:t>
      </w:r>
      <w:r w:rsidRPr="007D56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дополнять и совершенствовать знания, умения и навыки, которые дети получают на занятиях по </w:t>
      </w:r>
      <w:r w:rsidRPr="007D5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Pr="007D561F" w:rsidRDefault="005C03A6" w:rsidP="007D56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Предусматривает развитие следующих 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03A6" w:rsidRPr="007D561F" w:rsidRDefault="005C03A6" w:rsidP="007D56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Приобщение </w:t>
      </w:r>
      <w:r w:rsidRPr="007D5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физической культуре и спорту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C03A6" w:rsidRPr="007D561F" w:rsidRDefault="005C03A6" w:rsidP="007D56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способностей </w:t>
      </w:r>
      <w:r w:rsidRPr="007D5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области физической культуры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Default="005C03A6" w:rsidP="007D56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указанными направлениями в </w:t>
      </w:r>
      <w:r w:rsidRPr="007D5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7D5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сформированы основные цели, определены задачи и методы их решения.</w:t>
      </w:r>
    </w:p>
    <w:p w:rsidR="00E52678" w:rsidRPr="007D561F" w:rsidRDefault="00E52678" w:rsidP="007D56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561F" w:rsidRPr="008362CF" w:rsidRDefault="007D561F" w:rsidP="007D5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ф</w:t>
      </w:r>
      <w:r w:rsidRPr="008362CF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изкультурно-спортивная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0EF" w:rsidRPr="008B1870" w:rsidRDefault="00DE40EF">
      <w:pPr>
        <w:rPr>
          <w:rFonts w:ascii="Times New Roman" w:hAnsi="Times New Roman" w:cs="Times New Roman"/>
          <w:sz w:val="16"/>
          <w:szCs w:val="16"/>
        </w:rPr>
      </w:pPr>
    </w:p>
    <w:p w:rsidR="00B510FB" w:rsidRPr="00BE3163" w:rsidRDefault="00BE3163" w:rsidP="00BE3163">
      <w:pPr>
        <w:pStyle w:val="a8"/>
        <w:numPr>
          <w:ilvl w:val="0"/>
          <w:numId w:val="2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0977F1" w:rsidRPr="000977F1" w:rsidRDefault="000977F1" w:rsidP="000977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F1">
        <w:rPr>
          <w:rFonts w:ascii="Times New Roman" w:hAnsi="Times New Roman" w:cs="Times New Roman"/>
          <w:sz w:val="28"/>
          <w:szCs w:val="28"/>
        </w:rPr>
        <w:t>Прог</w:t>
      </w:r>
      <w:r w:rsidR="006C07D3">
        <w:rPr>
          <w:rFonts w:ascii="Times New Roman" w:hAnsi="Times New Roman" w:cs="Times New Roman"/>
          <w:sz w:val="28"/>
          <w:szCs w:val="28"/>
        </w:rPr>
        <w:t>рамма имеет общий объем 16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145803">
        <w:rPr>
          <w:rFonts w:ascii="Times New Roman" w:hAnsi="Times New Roman" w:cs="Times New Roman"/>
          <w:sz w:val="28"/>
          <w:szCs w:val="28"/>
        </w:rPr>
        <w:t xml:space="preserve"> (</w:t>
      </w:r>
      <w:r w:rsidR="00EA4387">
        <w:rPr>
          <w:rFonts w:ascii="Times New Roman" w:hAnsi="Times New Roman" w:cs="Times New Roman"/>
          <w:sz w:val="28"/>
          <w:szCs w:val="28"/>
        </w:rPr>
        <w:t>2 модуля по 8</w:t>
      </w:r>
      <w:r w:rsidR="00BE316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0977F1">
        <w:rPr>
          <w:rFonts w:ascii="Times New Roman" w:hAnsi="Times New Roman" w:cs="Times New Roman"/>
          <w:sz w:val="28"/>
          <w:szCs w:val="28"/>
        </w:rPr>
        <w:t>,</w:t>
      </w:r>
      <w:r w:rsidRPr="000977F1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равномерное распределение этих часов по неделям и проведение регулярных еженедельных занятий с </w:t>
      </w:r>
      <w:proofErr w:type="gramStart"/>
      <w:r w:rsidRPr="000977F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977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0FB" w:rsidRPr="00F66D89" w:rsidRDefault="00B510FB" w:rsidP="00BD5D71">
      <w:pPr>
        <w:spacing w:after="0" w:line="360" w:lineRule="auto"/>
        <w:ind w:left="1429" w:hanging="142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C03A6" w:rsidRPr="00BE3163" w:rsidRDefault="008827EE" w:rsidP="00BE3163">
      <w:pPr>
        <w:pStyle w:val="a8"/>
        <w:numPr>
          <w:ilvl w:val="1"/>
          <w:numId w:val="2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5C03A6" w:rsidRPr="008827EE" w:rsidRDefault="008827EE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03A6"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осознанной потребности в освоении ценностей здоровья, </w:t>
      </w:r>
      <w:r w:rsidR="005C03A6"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культуры и спорта</w:t>
      </w:r>
      <w:r w:rsidR="005C03A6"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Pr="008827EE" w:rsidRDefault="005C03A6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задачи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03A6" w:rsidRPr="008827EE" w:rsidRDefault="005C03A6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формированию потребности в повседневных занятиях физкультурой и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Pr="008827EE" w:rsidRDefault="005C03A6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выносливость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развивать быстроту, гибкость и подвижность.</w:t>
      </w:r>
    </w:p>
    <w:p w:rsidR="005C03A6" w:rsidRPr="008827EE" w:rsidRDefault="005C03A6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Обучать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групповому взаимодействию, развивать его формы посредством игр и соревнований, формировать сплоченность команды, умение подчинять свои действия и желания общим правилам ради достижения лучшего результата.</w:t>
      </w:r>
    </w:p>
    <w:p w:rsidR="005C03A6" w:rsidRPr="008827EE" w:rsidRDefault="005C03A6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начальные организационно – методические умения, необходимые для самостоятельных занятий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физическими упражнениями и спортом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Pr="008827EE" w:rsidRDefault="005C03A6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Организовывать активный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досуг через игры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соревнования, конкурсы по изученным видам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другие </w:t>
      </w:r>
      <w:r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мероприятия</w:t>
      </w:r>
      <w:r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3A6" w:rsidRPr="008827EE" w:rsidRDefault="00E52678" w:rsidP="002112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5C03A6"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Пропаганда здорового образа жизни, </w:t>
      </w:r>
      <w:r w:rsidR="005C03A6" w:rsidRPr="008827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культуры и спорта</w:t>
      </w:r>
      <w:r w:rsidR="005C03A6" w:rsidRPr="00882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0EF" w:rsidRPr="008827EE" w:rsidRDefault="00DE40EF" w:rsidP="00DE4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7BD" w:rsidRPr="003B7F4A" w:rsidRDefault="00BE3163" w:rsidP="00F777B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F777BD"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777BD" w:rsidRPr="0099613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F777BD"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</w:t>
      </w:r>
      <w:r w:rsidR="00F777B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рок реализации программы</w:t>
      </w:r>
    </w:p>
    <w:p w:rsidR="00F777BD" w:rsidRPr="00BE3163" w:rsidRDefault="00F777BD" w:rsidP="00BE3163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данной программы составляет 2 месяца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. Возраст детей,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ступающих к освоению программы</w:t>
      </w:r>
      <w:r w:rsidR="00E5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5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Обучение проходит в очной форме.</w:t>
      </w:r>
    </w:p>
    <w:p w:rsidR="00E52678" w:rsidRDefault="00E52678" w:rsidP="00F777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77BD" w:rsidRPr="003B7F4A" w:rsidRDefault="00BE3163" w:rsidP="00F777B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777BD" w:rsidRPr="003B7F4A">
        <w:rPr>
          <w:rFonts w:ascii="Times New Roman" w:hAnsi="Times New Roman" w:cs="Times New Roman"/>
          <w:b/>
          <w:bCs/>
          <w:iCs/>
          <w:sz w:val="28"/>
          <w:szCs w:val="28"/>
        </w:rPr>
        <w:t>.3. Форма проведения учебных занятий</w:t>
      </w:r>
    </w:p>
    <w:p w:rsidR="00F777BD" w:rsidRPr="004F79AC" w:rsidRDefault="00F777BD" w:rsidP="00F777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8F">
        <w:rPr>
          <w:rFonts w:ascii="Times New Roman" w:hAnsi="Times New Roman" w:cs="Times New Roman"/>
          <w:bCs/>
          <w:iCs/>
          <w:sz w:val="28"/>
          <w:szCs w:val="28"/>
        </w:rPr>
        <w:t>Форма проведения учебных занятий:</w:t>
      </w:r>
      <w:r w:rsidRPr="004F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 – от 5 до 20</w:t>
      </w:r>
      <w:r w:rsidRPr="004F79A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  <w:r w:rsidRPr="004F79AC">
        <w:rPr>
          <w:rFonts w:ascii="Times New Roman" w:hAnsi="Times New Roman" w:cs="Times New Roman"/>
          <w:sz w:val="28"/>
          <w:szCs w:val="28"/>
        </w:rPr>
        <w:t xml:space="preserve">  Рекомендуемая продолжите</w:t>
      </w:r>
      <w:r w:rsidR="00BE3163">
        <w:rPr>
          <w:rFonts w:ascii="Times New Roman" w:hAnsi="Times New Roman" w:cs="Times New Roman"/>
          <w:sz w:val="28"/>
          <w:szCs w:val="28"/>
        </w:rPr>
        <w:t>льность урока для обучающихся 40</w:t>
      </w:r>
      <w:r w:rsidRPr="004F79A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777BD" w:rsidRPr="00E7448B" w:rsidRDefault="00F777BD" w:rsidP="00F777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На определенных этапах разучивания технических приёмов возможны различные формы занятий. Группа может быть поделена, что дает возможность более продуктивно прорабатывать навыки, а так же уделять внимание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ному развитию каждого ребенка. </w:t>
      </w:r>
    </w:p>
    <w:p w:rsidR="00133102" w:rsidRDefault="00133102" w:rsidP="00F777BD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BD" w:rsidRPr="003B7F4A" w:rsidRDefault="00BE3163" w:rsidP="00F777BD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77B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F777BD" w:rsidRPr="003B7F4A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F777BD" w:rsidRPr="004F79AC" w:rsidRDefault="00F777BD" w:rsidP="00F777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F777BD" w:rsidRPr="004F79AC" w:rsidRDefault="00F777BD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F777BD" w:rsidRPr="004F79AC" w:rsidRDefault="00F777BD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-Словесный (объяснение, разбор, анализ);</w:t>
      </w:r>
    </w:p>
    <w:p w:rsidR="00F777BD" w:rsidRPr="004F79AC" w:rsidRDefault="00F777BD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-Наглядный (показ, демонстрация);</w:t>
      </w:r>
    </w:p>
    <w:p w:rsidR="00F777BD" w:rsidRPr="004F79AC" w:rsidRDefault="00F777BD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-Игровой метод</w:t>
      </w:r>
    </w:p>
    <w:p w:rsidR="00F777BD" w:rsidRPr="004F79AC" w:rsidRDefault="00F777BD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-Соревновательный метод (соревнования);</w:t>
      </w:r>
    </w:p>
    <w:p w:rsidR="00F777BD" w:rsidRDefault="00F777BD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133102" w:rsidRDefault="00133102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163" w:rsidRDefault="00BE3163" w:rsidP="00F777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35C" w:rsidRPr="003B7F4A" w:rsidRDefault="00BE3163" w:rsidP="007C335C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C335C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7C335C" w:rsidRPr="003B7F4A">
        <w:rPr>
          <w:rFonts w:ascii="Times New Roman" w:hAnsi="Times New Roman" w:cs="Times New Roman"/>
          <w:b/>
          <w:sz w:val="28"/>
          <w:szCs w:val="28"/>
        </w:rPr>
        <w:t>Описание материально - технических условий</w:t>
      </w:r>
    </w:p>
    <w:p w:rsidR="007C335C" w:rsidRPr="003B7F4A" w:rsidRDefault="007C335C" w:rsidP="007C335C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7C335C" w:rsidRDefault="007C335C" w:rsidP="007C3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4F79AC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Для реализации программы созданы следующие материально-технические условия: спортивный </w:t>
      </w:r>
      <w:r>
        <w:rPr>
          <w:rFonts w:ascii="Times New Roman" w:hAnsi="Times New Roman" w:cs="Times New Roman"/>
          <w:sz w:val="28"/>
          <w:szCs w:val="28"/>
        </w:rPr>
        <w:t xml:space="preserve">зал, мячи, фишки, скакалки, гимнастические скамейки, гимнастические палки, набивные мячи, 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0ABB" w:rsidRDefault="00C40ABB" w:rsidP="007C3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803" w:rsidRPr="004F79AC" w:rsidRDefault="00145803" w:rsidP="007C3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35C" w:rsidRPr="00BE3163" w:rsidRDefault="007C335C" w:rsidP="00BE3163">
      <w:pPr>
        <w:pStyle w:val="a8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6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E3163" w:rsidRPr="00BE3163">
        <w:rPr>
          <w:rFonts w:ascii="Times New Roman" w:hAnsi="Times New Roman" w:cs="Times New Roman"/>
          <w:b/>
          <w:bCs/>
          <w:sz w:val="28"/>
          <w:szCs w:val="28"/>
        </w:rPr>
        <w:t>ОДЕРЖАНИЕ ПРОГРАММНОГО МАТЕРИАЛА</w:t>
      </w:r>
    </w:p>
    <w:p w:rsidR="00BE3163" w:rsidRPr="00BE3163" w:rsidRDefault="00BE3163" w:rsidP="00BE316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316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один академический </w:t>
      </w:r>
      <w:r w:rsidR="005E5000">
        <w:rPr>
          <w:rFonts w:ascii="Times New Roman" w:hAnsi="Times New Roman" w:cs="Times New Roman"/>
          <w:sz w:val="28"/>
          <w:szCs w:val="28"/>
        </w:rPr>
        <w:t>час. Периодичность занятий – два</w:t>
      </w:r>
      <w:bookmarkStart w:id="0" w:name="_GoBack"/>
      <w:bookmarkEnd w:id="0"/>
      <w:r w:rsidRPr="00BE3163">
        <w:rPr>
          <w:rFonts w:ascii="Times New Roman" w:hAnsi="Times New Roman" w:cs="Times New Roman"/>
          <w:sz w:val="28"/>
          <w:szCs w:val="28"/>
        </w:rPr>
        <w:t xml:space="preserve"> раза </w:t>
      </w:r>
      <w:r>
        <w:rPr>
          <w:rFonts w:ascii="Times New Roman" w:hAnsi="Times New Roman" w:cs="Times New Roman"/>
          <w:sz w:val="28"/>
          <w:szCs w:val="28"/>
        </w:rPr>
        <w:t>в неделю. Длительность курса - 2</w:t>
      </w:r>
      <w:r w:rsidRPr="00BE316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145803" w:rsidRDefault="00145803" w:rsidP="00BE3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E3163" w:rsidRDefault="00BE3163" w:rsidP="00BE3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79AC">
        <w:rPr>
          <w:rFonts w:ascii="Times New Roman" w:hAnsi="Times New Roman" w:cs="Times New Roman"/>
          <w:b/>
          <w:sz w:val="32"/>
        </w:rPr>
        <w:t xml:space="preserve">Учебный план </w:t>
      </w:r>
    </w:p>
    <w:p w:rsidR="00145803" w:rsidRDefault="00145803" w:rsidP="00BE3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2330"/>
        <w:gridCol w:w="1015"/>
        <w:gridCol w:w="1152"/>
        <w:gridCol w:w="968"/>
        <w:gridCol w:w="984"/>
        <w:gridCol w:w="2516"/>
      </w:tblGrid>
      <w:tr w:rsidR="0021121E" w:rsidTr="0021121E">
        <w:tc>
          <w:tcPr>
            <w:tcW w:w="605" w:type="dxa"/>
            <w:vMerge w:val="restart"/>
          </w:tcPr>
          <w:p w:rsidR="0021121E" w:rsidRPr="00C40ABB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0" w:type="dxa"/>
            <w:vMerge w:val="restart"/>
          </w:tcPr>
          <w:p w:rsidR="0021121E" w:rsidRPr="00C40ABB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119" w:type="dxa"/>
            <w:gridSpan w:val="4"/>
          </w:tcPr>
          <w:p w:rsidR="0021121E" w:rsidRPr="00C40ABB" w:rsidRDefault="0021121E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6" w:type="dxa"/>
            <w:vMerge w:val="restart"/>
          </w:tcPr>
          <w:p w:rsidR="0021121E" w:rsidRPr="00C40ABB" w:rsidRDefault="0021121E" w:rsidP="00E1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</w:t>
            </w:r>
          </w:p>
          <w:p w:rsidR="0021121E" w:rsidRDefault="0021121E" w:rsidP="00E1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/итоговой аттестации</w:t>
            </w:r>
          </w:p>
        </w:tc>
      </w:tr>
      <w:tr w:rsidR="0021121E" w:rsidTr="0021121E">
        <w:trPr>
          <w:cantSplit/>
          <w:trHeight w:val="1502"/>
        </w:trPr>
        <w:tc>
          <w:tcPr>
            <w:tcW w:w="605" w:type="dxa"/>
            <w:vMerge/>
          </w:tcPr>
          <w:p w:rsidR="0021121E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21121E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extDirection w:val="btLr"/>
          </w:tcPr>
          <w:p w:rsidR="0021121E" w:rsidRPr="00C40ABB" w:rsidRDefault="0021121E" w:rsidP="0021121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extDirection w:val="btLr"/>
          </w:tcPr>
          <w:p w:rsidR="0021121E" w:rsidRPr="00C40ABB" w:rsidRDefault="0021121E" w:rsidP="0021121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68" w:type="dxa"/>
            <w:textDirection w:val="btLr"/>
          </w:tcPr>
          <w:p w:rsidR="0021121E" w:rsidRPr="00C40ABB" w:rsidRDefault="0021121E" w:rsidP="0021121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984" w:type="dxa"/>
            <w:textDirection w:val="btLr"/>
          </w:tcPr>
          <w:p w:rsidR="0021121E" w:rsidRPr="00C40ABB" w:rsidRDefault="0021121E" w:rsidP="0021121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16" w:type="dxa"/>
            <w:vMerge/>
          </w:tcPr>
          <w:p w:rsidR="0021121E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21E" w:rsidTr="0021121E">
        <w:tc>
          <w:tcPr>
            <w:tcW w:w="605" w:type="dxa"/>
          </w:tcPr>
          <w:p w:rsidR="0021121E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21121E" w:rsidRDefault="0021121E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015" w:type="dxa"/>
          </w:tcPr>
          <w:p w:rsidR="0021121E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21121E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21121E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4" w:type="dxa"/>
          </w:tcPr>
          <w:p w:rsidR="0021121E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21121E" w:rsidRPr="00E52678" w:rsidRDefault="0021121E" w:rsidP="00E15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мониторинг, контрольные тесты</w:t>
            </w:r>
          </w:p>
        </w:tc>
      </w:tr>
      <w:tr w:rsidR="00EA4387" w:rsidTr="0021121E">
        <w:tc>
          <w:tcPr>
            <w:tcW w:w="605" w:type="dxa"/>
          </w:tcPr>
          <w:p w:rsidR="00EA4387" w:rsidRDefault="00EA4387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EA4387" w:rsidRDefault="00EA4387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15" w:type="dxa"/>
          </w:tcPr>
          <w:p w:rsidR="00EA4387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EA4387" w:rsidRDefault="00EA4387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EA4387" w:rsidRDefault="00EA4387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4" w:type="dxa"/>
          </w:tcPr>
          <w:p w:rsidR="00EA4387" w:rsidRDefault="00EA4387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EA4387" w:rsidRPr="00E52678" w:rsidRDefault="00EA4387" w:rsidP="00E15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мониторинг, контрольные тесты</w:t>
            </w:r>
          </w:p>
        </w:tc>
      </w:tr>
      <w:tr w:rsidR="00EA4387" w:rsidTr="0021121E">
        <w:tc>
          <w:tcPr>
            <w:tcW w:w="2935" w:type="dxa"/>
            <w:gridSpan w:val="2"/>
          </w:tcPr>
          <w:p w:rsidR="00EA4387" w:rsidRDefault="00EA4387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15" w:type="dxa"/>
          </w:tcPr>
          <w:p w:rsidR="00EA4387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EA4387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EA4387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EA4387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EA4387" w:rsidRDefault="00EA4387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163" w:rsidRDefault="00BE3163" w:rsidP="00BE3163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03" w:rsidRPr="00262752" w:rsidRDefault="00145803" w:rsidP="0026275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1E0" w:rsidRPr="00011B26" w:rsidRDefault="00E051E0" w:rsidP="00E051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B26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E051E0" w:rsidTr="00E051E0">
        <w:tc>
          <w:tcPr>
            <w:tcW w:w="1913" w:type="dxa"/>
          </w:tcPr>
          <w:p w:rsidR="00E051E0" w:rsidRPr="00011B26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914" w:type="dxa"/>
          </w:tcPr>
          <w:p w:rsidR="00E051E0" w:rsidRPr="00011B26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E051E0" w:rsidRPr="00011B26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914" w:type="dxa"/>
          </w:tcPr>
          <w:p w:rsidR="00E051E0" w:rsidRPr="00011B26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1915" w:type="dxa"/>
          </w:tcPr>
          <w:p w:rsidR="00E051E0" w:rsidRPr="00011B26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E051E0" w:rsidTr="00E051E0">
        <w:tc>
          <w:tcPr>
            <w:tcW w:w="1913" w:type="dxa"/>
          </w:tcPr>
          <w:p w:rsidR="00E051E0" w:rsidRDefault="00E051E0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14" w:type="dxa"/>
          </w:tcPr>
          <w:p w:rsidR="00E051E0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051E0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914" w:type="dxa"/>
          </w:tcPr>
          <w:p w:rsidR="00E051E0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051E0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51E0" w:rsidTr="00E051E0">
        <w:tc>
          <w:tcPr>
            <w:tcW w:w="1913" w:type="dxa"/>
          </w:tcPr>
          <w:p w:rsidR="00E051E0" w:rsidRDefault="00E051E0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14" w:type="dxa"/>
          </w:tcPr>
          <w:p w:rsidR="00E051E0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051E0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14" w:type="dxa"/>
          </w:tcPr>
          <w:p w:rsidR="00E051E0" w:rsidRDefault="00E051E0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051E0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335C" w:rsidRPr="003154C5" w:rsidRDefault="003154C5" w:rsidP="003154C5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54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Модуль 1 -</w:t>
      </w:r>
      <w:r w:rsidR="00EA43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Подвижные и спортивные игры (8</w:t>
      </w:r>
      <w:r w:rsidRPr="003154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часов)</w:t>
      </w:r>
    </w:p>
    <w:p w:rsidR="00D76768" w:rsidRPr="00D76768" w:rsidRDefault="007C335C" w:rsidP="003154C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52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всестороннему гармоничному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физическому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умственному развитию, расширение общего кругозора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разрядку умственному и эмоциональному напряжению.</w:t>
      </w:r>
    </w:p>
    <w:p w:rsidR="007C335C" w:rsidRPr="00D76768" w:rsidRDefault="007C335C" w:rsidP="003154C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подвижных игр для школьников очень 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велико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не только повышают интерес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занятиям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являются одним из основных средств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развития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Подвижные игры развивают умение применять ранее приобретенные двигательные навыки.</w:t>
      </w:r>
    </w:p>
    <w:p w:rsidR="007C335C" w:rsidRPr="00D76768" w:rsidRDefault="007C335C" w:rsidP="003154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Тренер-преподаватель, правильно подбирая и применяя игры, может добиться развития силы, выносливости, ловкости, быстроты движений и сообразительности.</w:t>
      </w:r>
    </w:p>
    <w:p w:rsidR="007C335C" w:rsidRPr="00D76768" w:rsidRDefault="007C335C" w:rsidP="003154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не должна быть стандартной, не должна часто повторяться в одном и том же варианте, иначе у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пропадает интерес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35C" w:rsidRPr="00D76768" w:rsidRDefault="007C335C" w:rsidP="003154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условий и размеров зала или площадки, где должны проводиться занятия, можно самим выдумать или преобразовать игру, изменить условия игры, включить дополнительные препятствия, поставить различные задачи. Все это поможет создать соответствующую эмоциональную предпосылку и в результате выполнения поставленных задач, развивать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физические качества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35C" w:rsidRDefault="007C335C" w:rsidP="003154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ходе занятий организуются игры разной подвижности для активизации движений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создания и поддержания положительного эмоционального настроя, расслабления мышц, отдыха.</w:t>
      </w:r>
    </w:p>
    <w:p w:rsidR="003154C5" w:rsidRDefault="00D40384" w:rsidP="003154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Подвижные игры: </w:t>
      </w:r>
      <w:proofErr w:type="gramStart"/>
      <w:r w:rsidR="003154C5">
        <w:rPr>
          <w:rFonts w:ascii="Times New Roman" w:hAnsi="Times New Roman" w:cs="Times New Roman"/>
          <w:sz w:val="28"/>
        </w:rPr>
        <w:t>«Третий лишний»,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ручей»; игровые задания с использованием строевых упражнений типа:</w:t>
      </w:r>
      <w:proofErr w:type="gramEnd"/>
      <w:r w:rsidR="003154C5">
        <w:rPr>
          <w:rFonts w:ascii="Times New Roman" w:hAnsi="Times New Roman" w:cs="Times New Roman"/>
          <w:sz w:val="28"/>
        </w:rPr>
        <w:t xml:space="preserve"> «Становись -  разойдись», «Смена мест», «Не оступись», «Пятнашки», «Волк во рву», «Кто быстрее», «Горелки», «Рыбаки», «Салки на болоте», «Пингвины с мячом», «Быстро по местам», «К своим флажкам», «Точно в мишень», «У медведя </w:t>
      </w:r>
      <w:proofErr w:type="gramStart"/>
      <w:r w:rsidR="003154C5">
        <w:rPr>
          <w:rFonts w:ascii="Times New Roman" w:hAnsi="Times New Roman" w:cs="Times New Roman"/>
          <w:sz w:val="28"/>
        </w:rPr>
        <w:t>во</w:t>
      </w:r>
      <w:proofErr w:type="gramEnd"/>
      <w:r w:rsidR="003154C5">
        <w:rPr>
          <w:rFonts w:ascii="Times New Roman" w:hAnsi="Times New Roman" w:cs="Times New Roman"/>
          <w:sz w:val="28"/>
        </w:rPr>
        <w:t xml:space="preserve"> бору». </w:t>
      </w:r>
    </w:p>
    <w:p w:rsidR="00D40384" w:rsidRDefault="00D40384" w:rsidP="003154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Спортивные игры: мини-футбол, </w:t>
      </w:r>
      <w:proofErr w:type="spellStart"/>
      <w:r>
        <w:rPr>
          <w:rFonts w:ascii="Times New Roman" w:hAnsi="Times New Roman" w:cs="Times New Roman"/>
          <w:sz w:val="28"/>
        </w:rPr>
        <w:t>флорбор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154C5" w:rsidRPr="0011419C" w:rsidRDefault="003154C5" w:rsidP="00315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5"/>
        <w:gridCol w:w="2441"/>
        <w:gridCol w:w="825"/>
        <w:gridCol w:w="1097"/>
        <w:gridCol w:w="1276"/>
        <w:gridCol w:w="1134"/>
        <w:gridCol w:w="2409"/>
      </w:tblGrid>
      <w:tr w:rsidR="00185961" w:rsidTr="00185961">
        <w:tc>
          <w:tcPr>
            <w:tcW w:w="565" w:type="dxa"/>
            <w:vMerge w:val="restart"/>
          </w:tcPr>
          <w:p w:rsidR="00185961" w:rsidRPr="006E46DF" w:rsidRDefault="00185961" w:rsidP="00E15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</w:tcPr>
          <w:p w:rsidR="00185961" w:rsidRPr="006E46DF" w:rsidRDefault="00185961" w:rsidP="00E15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Дисциплина/модуль</w:t>
            </w:r>
          </w:p>
        </w:tc>
        <w:tc>
          <w:tcPr>
            <w:tcW w:w="4332" w:type="dxa"/>
            <w:gridSpan w:val="4"/>
          </w:tcPr>
          <w:p w:rsidR="00185961" w:rsidRPr="006E46DF" w:rsidRDefault="00185961" w:rsidP="00E1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185961" w:rsidRPr="006E46DF" w:rsidRDefault="00185961" w:rsidP="00E1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185961" w:rsidRPr="006E46DF" w:rsidRDefault="00185961" w:rsidP="00E1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185961" w:rsidTr="00185961">
        <w:trPr>
          <w:cantSplit/>
          <w:trHeight w:val="1675"/>
        </w:trPr>
        <w:tc>
          <w:tcPr>
            <w:tcW w:w="565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1134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61" w:rsidTr="00185961">
        <w:tc>
          <w:tcPr>
            <w:tcW w:w="565" w:type="dxa"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185961" w:rsidRPr="00E80304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825" w:type="dxa"/>
          </w:tcPr>
          <w:p w:rsidR="00185961" w:rsidRPr="00E80304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185961" w:rsidRPr="00E80304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185961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85961" w:rsidRPr="00E80304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185961" w:rsidRPr="006E46DF" w:rsidRDefault="00185961" w:rsidP="00E8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</w:t>
            </w:r>
          </w:p>
        </w:tc>
      </w:tr>
      <w:tr w:rsidR="00185961" w:rsidTr="00185961">
        <w:tc>
          <w:tcPr>
            <w:tcW w:w="565" w:type="dxa"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1" w:type="dxa"/>
          </w:tcPr>
          <w:p w:rsidR="00185961" w:rsidRPr="009A0429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 игр</w:t>
            </w:r>
          </w:p>
        </w:tc>
        <w:tc>
          <w:tcPr>
            <w:tcW w:w="825" w:type="dxa"/>
          </w:tcPr>
          <w:p w:rsidR="00185961" w:rsidRPr="006E46DF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185961" w:rsidRPr="006E46DF" w:rsidRDefault="00185961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5961" w:rsidRDefault="00185961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961" w:rsidRPr="006E46DF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09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61" w:rsidTr="00185961">
        <w:tc>
          <w:tcPr>
            <w:tcW w:w="565" w:type="dxa"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1" w:type="dxa"/>
          </w:tcPr>
          <w:p w:rsidR="00185961" w:rsidRPr="009A0429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</w:t>
            </w:r>
          </w:p>
        </w:tc>
        <w:tc>
          <w:tcPr>
            <w:tcW w:w="825" w:type="dxa"/>
          </w:tcPr>
          <w:p w:rsidR="00185961" w:rsidRPr="006E46DF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185961" w:rsidRPr="006E46DF" w:rsidRDefault="00185961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5961" w:rsidRDefault="00185961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961" w:rsidRPr="006E46DF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09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61" w:rsidTr="00185961">
        <w:tc>
          <w:tcPr>
            <w:tcW w:w="3006" w:type="dxa"/>
            <w:gridSpan w:val="2"/>
          </w:tcPr>
          <w:p w:rsidR="00185961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5" w:type="dxa"/>
          </w:tcPr>
          <w:p w:rsidR="00185961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185961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85961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85961" w:rsidRDefault="00EA4387" w:rsidP="00E15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85961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1E" w:rsidRDefault="0021121E" w:rsidP="0026275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0384" w:rsidRPr="004F79AC" w:rsidRDefault="00D40384" w:rsidP="00D403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</w:rPr>
        <w:t>Примерные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модуля</w:t>
      </w:r>
    </w:p>
    <w:p w:rsidR="00D40384" w:rsidRPr="00185AB7" w:rsidRDefault="00D40384" w:rsidP="00D403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-  участвует в играх с элементами спорта;</w:t>
      </w:r>
    </w:p>
    <w:p w:rsidR="00D40384" w:rsidRDefault="00D40384" w:rsidP="00D403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 xml:space="preserve">-   проявляет интерес к </w:t>
      </w:r>
      <w:r>
        <w:rPr>
          <w:color w:val="000000"/>
          <w:sz w:val="28"/>
          <w:szCs w:val="28"/>
        </w:rPr>
        <w:t xml:space="preserve">подвижным играм, </w:t>
      </w:r>
      <w:r w:rsidRPr="00185AB7">
        <w:rPr>
          <w:color w:val="000000"/>
          <w:sz w:val="28"/>
          <w:szCs w:val="28"/>
        </w:rPr>
        <w:t>спортивным играм и упражнениям;</w:t>
      </w:r>
    </w:p>
    <w:p w:rsidR="007D3CBA" w:rsidRPr="00185AB7" w:rsidRDefault="007D3CBA" w:rsidP="00D403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85AB7">
        <w:rPr>
          <w:color w:val="000000"/>
          <w:sz w:val="28"/>
          <w:szCs w:val="28"/>
        </w:rPr>
        <w:t>  умеет самостоятельно организовывать подвижные игры, придумывать собственные игры</w:t>
      </w:r>
    </w:p>
    <w:p w:rsidR="00D40384" w:rsidRDefault="007D3CBA" w:rsidP="007D3C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знания</w:t>
      </w:r>
      <w:r w:rsidR="00D40384" w:rsidRPr="004F79AC">
        <w:rPr>
          <w:rFonts w:ascii="Times New Roman" w:hAnsi="Times New Roman" w:cs="Times New Roman"/>
          <w:sz w:val="28"/>
          <w:szCs w:val="28"/>
        </w:rPr>
        <w:t xml:space="preserve"> н</w:t>
      </w:r>
      <w:r w:rsidR="00D40384">
        <w:rPr>
          <w:rFonts w:ascii="Times New Roman" w:hAnsi="Times New Roman" w:cs="Times New Roman"/>
          <w:sz w:val="28"/>
          <w:szCs w:val="28"/>
        </w:rPr>
        <w:t>ачальных основ игры мини-футбол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флорбор</w:t>
      </w:r>
      <w:proofErr w:type="spellEnd"/>
      <w:r w:rsidR="00D40384">
        <w:rPr>
          <w:rFonts w:ascii="Times New Roman" w:hAnsi="Times New Roman" w:cs="Times New Roman"/>
          <w:sz w:val="28"/>
          <w:szCs w:val="28"/>
        </w:rPr>
        <w:t>;</w:t>
      </w:r>
    </w:p>
    <w:p w:rsidR="005E78E4" w:rsidRDefault="007D3CBA" w:rsidP="009D7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имеет н</w:t>
      </w:r>
      <w:r w:rsidR="00D40384" w:rsidRPr="004F79AC">
        <w:rPr>
          <w:rFonts w:ascii="Times New Roman" w:hAnsi="Times New Roman" w:cs="Times New Roman"/>
          <w:sz w:val="28"/>
          <w:szCs w:val="28"/>
        </w:rPr>
        <w:t>авыки коллективной игры в команде.</w:t>
      </w:r>
    </w:p>
    <w:p w:rsidR="009D777A" w:rsidRPr="009D777A" w:rsidRDefault="00185961" w:rsidP="009D7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правила техники безопасности (правила пользования инвентарем, спортивной одеждой, обувью; возможные травмы и их предупреждение; дисциплина – основа безопасности во время занятий).</w:t>
      </w:r>
    </w:p>
    <w:p w:rsidR="007C335C" w:rsidRPr="009D777A" w:rsidRDefault="009D777A" w:rsidP="00D76768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Модуль 2   - </w:t>
      </w:r>
      <w:r w:rsidR="007C335C" w:rsidRPr="009D7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Легкая атлетика</w:t>
      </w:r>
    </w:p>
    <w:p w:rsidR="007C335C" w:rsidRPr="00D76768" w:rsidRDefault="007C335C" w:rsidP="009D777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76768"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раздел предусматривает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даёт возможность не только оздоровить детский организм, но и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выработать у детей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систематически и с удовольствием заниматься физкультурой,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развить у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ловкость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выносливость, умение владеть своим телом, развивает чувство </w:t>
      </w:r>
      <w:proofErr w:type="spellStart"/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самостраховки</w:t>
      </w:r>
      <w:proofErr w:type="spellEnd"/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35C" w:rsidRPr="00D76768" w:rsidRDefault="007C335C" w:rsidP="009D777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программу </w:t>
      </w:r>
      <w:proofErr w:type="gramStart"/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включены</w:t>
      </w:r>
      <w:proofErr w:type="gramEnd"/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35C" w:rsidRPr="00D76768" w:rsidRDefault="007C335C" w:rsidP="009D777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ациклического 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характера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силовые упражнения, прыжки, метания,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игры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35C" w:rsidRPr="00D76768" w:rsidRDefault="007C335C" w:rsidP="009D777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циклического 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характера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повторные пробежки 150-200 м, подвижные игры, бег низкой интенсивности, специальные беговые и прыжковые упражнения.</w:t>
      </w:r>
    </w:p>
    <w:p w:rsidR="007C335C" w:rsidRPr="00D76768" w:rsidRDefault="00D76768" w:rsidP="009D777A">
      <w:pPr>
        <w:spacing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</w:t>
      </w:r>
      <w:r w:rsidR="007C335C"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бщеразвивающие упражнения, хорошо знакомые детям, разученные на физкультурных занятиях. Проводятся общеразвивающие упражнения как часть занятия или в чередовании с ходьбой и дыхательными упражнениями.</w:t>
      </w:r>
    </w:p>
    <w:p w:rsidR="009D777A" w:rsidRDefault="009D777A" w:rsidP="00211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-скоростно-силовая подготовка.</w:t>
      </w:r>
    </w:p>
    <w:p w:rsidR="009D777A" w:rsidRDefault="009D777A" w:rsidP="009D77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Главной задачей модульного раздела является развитие детей посредством ознакомления с видами легкой атлетики, укрепление здоровья и закаливание организма занимающихся, воспитание интереса к занятиям, создание базы разносторонней физической и функциональной подготовленности; развитие быстроты, гибкости, подвижности в суставах, умения расслаблять мышцы; укрепление опорно-двигательного аппарата; воспитание общей выносливости, ловкости; изучение элементов техники </w:t>
      </w:r>
      <w:r>
        <w:rPr>
          <w:rFonts w:ascii="Times New Roman" w:hAnsi="Times New Roman" w:cs="Times New Roman"/>
          <w:sz w:val="28"/>
        </w:rPr>
        <w:lastRenderedPageBreak/>
        <w:t>ходьбы, бега, прыжков и метаний;</w:t>
      </w:r>
      <w:proofErr w:type="gramEnd"/>
      <w:r>
        <w:rPr>
          <w:rFonts w:ascii="Times New Roman" w:hAnsi="Times New Roman" w:cs="Times New Roman"/>
          <w:sz w:val="28"/>
        </w:rPr>
        <w:t xml:space="preserve"> ознакомление с отдельными разделами правил соревнований и  вопросами теории; подготовка к выполнению нормативов общей физической подготовки.</w:t>
      </w:r>
    </w:p>
    <w:p w:rsidR="009D777A" w:rsidRDefault="009D777A" w:rsidP="00211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-кроссовая подготовка. </w:t>
      </w:r>
    </w:p>
    <w:p w:rsidR="009D777A" w:rsidRDefault="009D777A" w:rsidP="009D77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раздел  модуля направлен на решение следующих задач: развитие общей выносливости у учащихся, совершенствование техники бега, воспитание моральных и волевых качеств, а так же дисциплинированности и самостоятельности. Способствовать формированию и укреплению правильной осанки. Овладение прикладными навыками в беге.</w:t>
      </w:r>
    </w:p>
    <w:p w:rsidR="009D777A" w:rsidRDefault="009D777A" w:rsidP="002627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52AB">
        <w:rPr>
          <w:rFonts w:ascii="Times New Roman" w:hAnsi="Times New Roman" w:cs="Times New Roman"/>
          <w:i/>
          <w:sz w:val="28"/>
        </w:rPr>
        <w:t>Бег:</w:t>
      </w:r>
      <w:r>
        <w:rPr>
          <w:rFonts w:ascii="Times New Roman" w:hAnsi="Times New Roman" w:cs="Times New Roman"/>
          <w:sz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D777A" w:rsidRDefault="009D777A" w:rsidP="002627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52AB">
        <w:rPr>
          <w:rFonts w:ascii="Times New Roman" w:hAnsi="Times New Roman" w:cs="Times New Roman"/>
          <w:i/>
          <w:sz w:val="28"/>
        </w:rPr>
        <w:t>Прыжки:</w:t>
      </w:r>
      <w:r>
        <w:rPr>
          <w:rFonts w:ascii="Times New Roman" w:hAnsi="Times New Roman" w:cs="Times New Roman"/>
          <w:sz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9D777A" w:rsidRDefault="009D777A" w:rsidP="002627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52AB">
        <w:rPr>
          <w:rFonts w:ascii="Times New Roman" w:hAnsi="Times New Roman" w:cs="Times New Roman"/>
          <w:i/>
          <w:sz w:val="28"/>
        </w:rPr>
        <w:t>Броски:</w:t>
      </w:r>
      <w:r>
        <w:rPr>
          <w:rFonts w:ascii="Times New Roman" w:hAnsi="Times New Roman" w:cs="Times New Roman"/>
          <w:sz w:val="28"/>
        </w:rPr>
        <w:t xml:space="preserve"> большого мяча (1 кг) на дальность двумя руками из-за головы, от груди.</w:t>
      </w:r>
    </w:p>
    <w:p w:rsidR="0021121E" w:rsidRDefault="009D777A" w:rsidP="002627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52AB">
        <w:rPr>
          <w:rFonts w:ascii="Times New Roman" w:hAnsi="Times New Roman" w:cs="Times New Roman"/>
          <w:i/>
          <w:sz w:val="28"/>
        </w:rPr>
        <w:t>Метание:</w:t>
      </w:r>
      <w:r>
        <w:rPr>
          <w:rFonts w:ascii="Times New Roman" w:hAnsi="Times New Roman" w:cs="Times New Roman"/>
          <w:sz w:val="28"/>
        </w:rPr>
        <w:t xml:space="preserve"> малого мяча правой и левой рукой из-за головы, стоя на месте, в вертикальную цель, в стену.</w:t>
      </w:r>
    </w:p>
    <w:p w:rsidR="009D777A" w:rsidRPr="0011419C" w:rsidRDefault="009D777A" w:rsidP="009D77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2535"/>
        <w:gridCol w:w="1053"/>
        <w:gridCol w:w="1172"/>
        <w:gridCol w:w="866"/>
        <w:gridCol w:w="1376"/>
        <w:gridCol w:w="1966"/>
      </w:tblGrid>
      <w:tr w:rsidR="00185961" w:rsidTr="00BC5CD6">
        <w:tc>
          <w:tcPr>
            <w:tcW w:w="602" w:type="dxa"/>
            <w:vMerge w:val="restart"/>
          </w:tcPr>
          <w:p w:rsidR="00185961" w:rsidRPr="006E46DF" w:rsidRDefault="00185961" w:rsidP="00E15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5" w:type="dxa"/>
            <w:vMerge w:val="restart"/>
          </w:tcPr>
          <w:p w:rsidR="00185961" w:rsidRPr="006E46DF" w:rsidRDefault="00185961" w:rsidP="00E15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Дисциплина/модуль</w:t>
            </w:r>
          </w:p>
        </w:tc>
        <w:tc>
          <w:tcPr>
            <w:tcW w:w="4467" w:type="dxa"/>
            <w:gridSpan w:val="4"/>
          </w:tcPr>
          <w:p w:rsidR="00185961" w:rsidRPr="006E46DF" w:rsidRDefault="00185961" w:rsidP="00E1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6" w:type="dxa"/>
            <w:vMerge w:val="restart"/>
          </w:tcPr>
          <w:p w:rsidR="00185961" w:rsidRPr="006E46DF" w:rsidRDefault="00185961" w:rsidP="00E1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185961" w:rsidRPr="006E46DF" w:rsidRDefault="00185961" w:rsidP="00E1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185961" w:rsidTr="00185961">
        <w:trPr>
          <w:cantSplit/>
          <w:trHeight w:val="1581"/>
        </w:trPr>
        <w:tc>
          <w:tcPr>
            <w:tcW w:w="602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1376" w:type="dxa"/>
            <w:textDirection w:val="btLr"/>
          </w:tcPr>
          <w:p w:rsidR="00185961" w:rsidRPr="006E46DF" w:rsidRDefault="00185961" w:rsidP="0018596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66" w:type="dxa"/>
            <w:vMerge/>
          </w:tcPr>
          <w:p w:rsidR="00185961" w:rsidRPr="006E46DF" w:rsidRDefault="00185961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34" w:rsidTr="00185961">
        <w:tc>
          <w:tcPr>
            <w:tcW w:w="602" w:type="dxa"/>
          </w:tcPr>
          <w:p w:rsidR="006B2834" w:rsidRPr="006E46DF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6B2834" w:rsidRPr="00E80304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53" w:type="dxa"/>
          </w:tcPr>
          <w:p w:rsidR="006B2834" w:rsidRPr="00E8030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6B2834" w:rsidRPr="00E8030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6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76" w:type="dxa"/>
          </w:tcPr>
          <w:p w:rsidR="006B2834" w:rsidRPr="00E8030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6" w:type="dxa"/>
            <w:vMerge w:val="restart"/>
          </w:tcPr>
          <w:p w:rsidR="006B2834" w:rsidRPr="006E46DF" w:rsidRDefault="006B2834" w:rsidP="00E8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</w:t>
            </w:r>
          </w:p>
        </w:tc>
      </w:tr>
      <w:tr w:rsidR="006B2834" w:rsidTr="00185961">
        <w:tc>
          <w:tcPr>
            <w:tcW w:w="602" w:type="dxa"/>
          </w:tcPr>
          <w:p w:rsidR="006B2834" w:rsidRPr="006E46DF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35" w:type="dxa"/>
          </w:tcPr>
          <w:p w:rsidR="006B2834" w:rsidRPr="009A0429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1053" w:type="dxa"/>
          </w:tcPr>
          <w:p w:rsidR="006B2834" w:rsidRPr="006E46DF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6B2834" w:rsidRPr="006E46DF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76" w:type="dxa"/>
          </w:tcPr>
          <w:p w:rsidR="006B2834" w:rsidRPr="006E46DF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66" w:type="dxa"/>
            <w:vMerge/>
          </w:tcPr>
          <w:p w:rsidR="006B2834" w:rsidRPr="006E46DF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34" w:rsidTr="00185961">
        <w:tc>
          <w:tcPr>
            <w:tcW w:w="602" w:type="dxa"/>
          </w:tcPr>
          <w:p w:rsidR="006B2834" w:rsidRPr="006E46DF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5" w:type="dxa"/>
          </w:tcPr>
          <w:p w:rsidR="006B2834" w:rsidRPr="009A0429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53" w:type="dxa"/>
          </w:tcPr>
          <w:p w:rsidR="006B2834" w:rsidRPr="006E46DF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6B2834" w:rsidRPr="006E46DF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76" w:type="dxa"/>
          </w:tcPr>
          <w:p w:rsidR="006B2834" w:rsidRPr="006E46DF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66" w:type="dxa"/>
            <w:vMerge/>
          </w:tcPr>
          <w:p w:rsidR="006B2834" w:rsidRPr="006E46DF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34" w:rsidTr="00185961">
        <w:tc>
          <w:tcPr>
            <w:tcW w:w="3137" w:type="dxa"/>
            <w:gridSpan w:val="2"/>
          </w:tcPr>
          <w:p w:rsidR="006B2834" w:rsidRDefault="006B2834" w:rsidP="00E15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53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6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6B2834" w:rsidRDefault="006B2834" w:rsidP="001621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870" w:rsidRDefault="008B1870" w:rsidP="00DE4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777A" w:rsidRPr="004F79AC" w:rsidRDefault="009D777A" w:rsidP="009D777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</w:rPr>
        <w:lastRenderedPageBreak/>
        <w:t>Примерные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модуля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может прыгать на мягкое покрытие (с высоты до 40см);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мягко приземляться;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прыгать в длину с места (на расстояние не менее 100 см);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с разбега (180 см);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в высоту с разбега (не менее 50 см) – прыгать через короткую и длинную скакалку разными способами;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-попадать в вертикальную и горизонтальную цель с расстояния 4–5 м;</w:t>
      </w:r>
    </w:p>
    <w:p w:rsidR="009D777A" w:rsidRPr="00185AB7" w:rsidRDefault="009D777A" w:rsidP="009D77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метать предметы правой и левой рукой на расстояние 5–12 м;</w:t>
      </w:r>
    </w:p>
    <w:p w:rsidR="00743DA6" w:rsidRDefault="009D777A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ме</w:t>
      </w:r>
      <w:r w:rsidR="00E15CE4">
        <w:rPr>
          <w:color w:val="000000"/>
          <w:sz w:val="28"/>
          <w:szCs w:val="28"/>
        </w:rPr>
        <w:t>та</w:t>
      </w:r>
      <w:r w:rsidR="00185961">
        <w:rPr>
          <w:color w:val="000000"/>
          <w:sz w:val="28"/>
          <w:szCs w:val="28"/>
        </w:rPr>
        <w:t>ть предметы в движущуюся цель;</w:t>
      </w:r>
      <w:r w:rsidR="00E15CE4">
        <w:rPr>
          <w:color w:val="000000"/>
          <w:sz w:val="28"/>
          <w:szCs w:val="28"/>
        </w:rPr>
        <w:t xml:space="preserve"> </w:t>
      </w:r>
    </w:p>
    <w:p w:rsidR="0021121E" w:rsidRPr="00262752" w:rsidRDefault="00185961" w:rsidP="00262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правила техники безопасности (правила пользования инвентарем, спортивной одеждой, обувью; возможные травмы и их предупреждение; дисциплина – основа безопасности во время занятий).</w:t>
      </w:r>
    </w:p>
    <w:p w:rsidR="0021121E" w:rsidRPr="00E15CE4" w:rsidRDefault="0021121E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40ABB" w:rsidRPr="00E7448B" w:rsidRDefault="00E15CE4" w:rsidP="00C40A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 ОСВОЕНИЯ ПРОГРАММЫ</w:t>
      </w:r>
    </w:p>
    <w:p w:rsidR="00C40ABB" w:rsidRPr="00815F8F" w:rsidRDefault="00C40ABB" w:rsidP="00E15C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Разносторонняя и повышенная </w:t>
      </w:r>
      <w:r w:rsidRPr="00815F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физическая</w:t>
      </w: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подготовленность школьников (</w:t>
      </w:r>
      <w:r w:rsidRPr="00815F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спортивная выносливость</w:t>
      </w: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быстрота, гибкость, подвижность) .</w:t>
      </w:r>
    </w:p>
    <w:p w:rsidR="00C40ABB" w:rsidRPr="00815F8F" w:rsidRDefault="00C40ABB" w:rsidP="00E15C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начальных организационно-методических умений, необходимых для самостоятельных занятий </w:t>
      </w:r>
      <w:r w:rsidRPr="00815F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физическими упражнениями и спортом</w:t>
      </w: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организационных навыков.</w:t>
      </w:r>
    </w:p>
    <w:p w:rsidR="00C40ABB" w:rsidRPr="00815F8F" w:rsidRDefault="00C40ABB" w:rsidP="00E15C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Снижение показателей заболеваемости школьников, увеличение показателя индекса здоровья.</w:t>
      </w:r>
    </w:p>
    <w:p w:rsidR="00C40ABB" w:rsidRPr="00815F8F" w:rsidRDefault="00C40ABB" w:rsidP="00E15C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у </w:t>
      </w:r>
      <w:r w:rsidRPr="00815F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ценностного</w:t>
      </w:r>
      <w:proofErr w:type="gramEnd"/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своему здоровью и </w:t>
      </w:r>
      <w:r w:rsidRPr="00815F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  <w:r w:rsidRPr="00815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5CE4" w:rsidRPr="00145803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:rsidR="00E15CE4" w:rsidRPr="00185AB7" w:rsidRDefault="00E15CE4" w:rsidP="001458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Развитие физических качеств</w:t>
      </w:r>
      <w:r>
        <w:rPr>
          <w:color w:val="000000"/>
          <w:sz w:val="28"/>
          <w:szCs w:val="28"/>
        </w:rPr>
        <w:t xml:space="preserve"> (скоростных, силовых, </w:t>
      </w:r>
      <w:r w:rsidRPr="00185AB7">
        <w:rPr>
          <w:color w:val="000000"/>
          <w:sz w:val="28"/>
          <w:szCs w:val="28"/>
        </w:rPr>
        <w:t xml:space="preserve"> выносливости и координации):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может прыгать на мягкое покрытие (с высоты до 40см);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lastRenderedPageBreak/>
        <w:t>– мягко приземляться;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прыгать в длину с места (на расстояние не менее 100 см);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с разбега (180 см);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в высоту с разбега (не менее 50 см) – прыгать через короткую и длинную скакалку разными способами;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бросать предметы в цель из разных исходных положений;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попадать в вертикальную и горизонтальную цель с расстояния 4–5 м;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метать предметы правой и левой рукой на расстояние 5–12 м;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– метать предметы в движущуюся цель;</w:t>
      </w:r>
    </w:p>
    <w:p w:rsidR="00E15CE4" w:rsidRPr="00185AB7" w:rsidRDefault="00E15CE4" w:rsidP="001458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-  участвует в играх с элементами спорта;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-  умеет самостоятельно организовывать подвижные игры, придумывать собственные игры;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</w:rPr>
        <w:t>-  проявляет интерес к физической культуре и спорту, отдельным достижениям в области спорта;</w:t>
      </w:r>
    </w:p>
    <w:p w:rsidR="00C40ABB" w:rsidRDefault="00E15CE4" w:rsidP="00E15CE4">
      <w:pPr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AB7">
        <w:rPr>
          <w:color w:val="000000"/>
          <w:sz w:val="28"/>
          <w:szCs w:val="28"/>
        </w:rPr>
        <w:t>-   </w:t>
      </w:r>
      <w:r w:rsidRPr="00E15CE4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спортивным играм и упражнениям.</w:t>
      </w:r>
    </w:p>
    <w:p w:rsidR="0021121E" w:rsidRDefault="0021121E" w:rsidP="002112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="004156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1569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="004156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1E" w:rsidRDefault="0021121E" w:rsidP="002112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пользования инвентарем, спортивной одеждой, обувью; </w:t>
      </w:r>
    </w:p>
    <w:p w:rsidR="0021121E" w:rsidRDefault="0021121E" w:rsidP="002112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возможные травмы и их предупреждение; </w:t>
      </w:r>
    </w:p>
    <w:p w:rsidR="00B72378" w:rsidRDefault="0021121E" w:rsidP="00262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дисциплина – основа безопасности во время занятий.</w:t>
      </w:r>
    </w:p>
    <w:p w:rsidR="00262752" w:rsidRPr="00262752" w:rsidRDefault="00262752" w:rsidP="00262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678" w:rsidRDefault="00E15CE4" w:rsidP="00E15CE4">
      <w:pPr>
        <w:spacing w:before="225" w:after="22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15CE4">
        <w:rPr>
          <w:rFonts w:ascii="Times New Roman" w:hAnsi="Times New Roman" w:cs="Times New Roman"/>
          <w:b/>
          <w:bCs/>
          <w:sz w:val="28"/>
          <w:szCs w:val="28"/>
        </w:rPr>
        <w:t>СИСТЕМА МОНИТОРИНГА ДОСТИЖЕНИЯ ПЛАНИРУЕМЫХ РЕЗУЛЬТАТОВ</w:t>
      </w:r>
    </w:p>
    <w:p w:rsidR="00E15CE4" w:rsidRDefault="004A33D5" w:rsidP="00E15C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</w:t>
      </w:r>
      <w:r w:rsidR="00E15CE4" w:rsidRPr="00185AB7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ится по окончанию двух</w:t>
      </w:r>
      <w:r w:rsidR="00E15CE4" w:rsidRPr="00185AB7">
        <w:rPr>
          <w:color w:val="000000"/>
          <w:sz w:val="28"/>
          <w:szCs w:val="28"/>
        </w:rPr>
        <w:t xml:space="preserve"> модулей программы. Основная задача мониторинга заключается в том, чтобы определить степень освоения ребенком программы и влияние образовательного процесса, организуемого в ДЮСШ, на развитие ребенка.</w:t>
      </w:r>
    </w:p>
    <w:p w:rsidR="00262752" w:rsidRDefault="00262752" w:rsidP="00E15C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62752" w:rsidRPr="00E900D2" w:rsidRDefault="00262752" w:rsidP="00E15C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85AB7">
        <w:rPr>
          <w:b/>
          <w:bCs/>
          <w:color w:val="000000"/>
          <w:sz w:val="28"/>
          <w:szCs w:val="28"/>
        </w:rPr>
        <w:lastRenderedPageBreak/>
        <w:t>Показатели физической подготовленности детей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85AB7">
        <w:rPr>
          <w:b/>
          <w:bCs/>
          <w:color w:val="000000"/>
          <w:sz w:val="28"/>
          <w:szCs w:val="28"/>
          <w:u w:val="single"/>
        </w:rPr>
        <w:t>Прыжки  в  длину  с  места </w:t>
      </w:r>
      <w:r w:rsidRPr="00185AB7">
        <w:rPr>
          <w:color w:val="000000"/>
          <w:sz w:val="28"/>
          <w:szCs w:val="28"/>
        </w:rPr>
        <w:t>(</w:t>
      </w:r>
      <w:proofErr w:type="gramStart"/>
      <w:r w:rsidRPr="00185AB7">
        <w:rPr>
          <w:color w:val="000000"/>
          <w:sz w:val="28"/>
          <w:szCs w:val="28"/>
        </w:rPr>
        <w:t>см</w:t>
      </w:r>
      <w:proofErr w:type="gramEnd"/>
      <w:r w:rsidRPr="00185AB7">
        <w:rPr>
          <w:color w:val="000000"/>
          <w:sz w:val="28"/>
          <w:szCs w:val="28"/>
        </w:rPr>
        <w:t>)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  <w:u w:val="single"/>
        </w:rPr>
        <w:t>Цель:</w:t>
      </w:r>
      <w:r w:rsidRPr="00185AB7">
        <w:rPr>
          <w:color w:val="000000"/>
          <w:sz w:val="28"/>
          <w:szCs w:val="28"/>
        </w:rPr>
        <w:t> определить скоростно-силовые качества в прыжке в длину с места.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  <w:u w:val="single"/>
        </w:rPr>
        <w:t>Оборудование:</w:t>
      </w:r>
      <w:r w:rsidRPr="00185AB7">
        <w:rPr>
          <w:color w:val="000000"/>
          <w:sz w:val="28"/>
          <w:szCs w:val="28"/>
        </w:rPr>
        <w:t> яма  с  песком  для  прыжков; прорезиненная  дорожка; мат; рулетка; мел.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  <w:u w:val="single"/>
        </w:rPr>
        <w:t>Процедура  тестирования:</w:t>
      </w:r>
      <w:r w:rsidRPr="00185AB7">
        <w:rPr>
          <w:color w:val="000000"/>
          <w:sz w:val="28"/>
          <w:szCs w:val="28"/>
        </w:rPr>
        <w:t> ребёнок  прыгает, отталкиваясь  двумя  ногами, с  интенсивным  взмахом  рук, от размеченной линии отталкивания на максимальное для него расстояние и приземляется на обе ноги. При приземлении нельзя опираться позади руками.</w:t>
      </w:r>
    </w:p>
    <w:p w:rsidR="00E15CE4" w:rsidRPr="00185AB7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85AB7">
        <w:rPr>
          <w:color w:val="000000"/>
          <w:sz w:val="28"/>
          <w:szCs w:val="28"/>
          <w:u w:val="single"/>
        </w:rPr>
        <w:t>Результат:</w:t>
      </w:r>
      <w:r w:rsidRPr="00185AB7">
        <w:rPr>
          <w:color w:val="000000"/>
          <w:sz w:val="28"/>
          <w:szCs w:val="28"/>
        </w:rPr>
        <w:t> измеряется расстояние между линией отталкивания и отпечатком ног (по пяткам) при приземлении (см.), засчитывается лучшая из попыток.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125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124 – 100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99 - 85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120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119 – 91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90 - 80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135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134 – 106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105 - 96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132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131 – 99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98 - 84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</w:rPr>
        <w:t>Бег на 30 метров.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</w:rPr>
        <w:t>Цель: оценить скоростные качества в беге на 30 м с высокого старта.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Оборудование:</w:t>
      </w:r>
      <w:r w:rsidRPr="00E900D2">
        <w:rPr>
          <w:color w:val="000000"/>
          <w:sz w:val="28"/>
          <w:szCs w:val="28"/>
        </w:rPr>
        <w:t> 2 ориентира, секундомер.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Процедура  тестирования:</w:t>
      </w:r>
      <w:r w:rsidRPr="00E900D2">
        <w:rPr>
          <w:color w:val="000000"/>
          <w:sz w:val="28"/>
          <w:szCs w:val="28"/>
        </w:rPr>
        <w:t> 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</w:rPr>
        <w:t>Задание проводится на беговой дорожке (длина не менее 40 м, ширина 3 м)</w:t>
      </w:r>
      <w:proofErr w:type="gramStart"/>
      <w:r w:rsidRPr="00E900D2">
        <w:rPr>
          <w:color w:val="000000"/>
          <w:sz w:val="28"/>
          <w:szCs w:val="28"/>
        </w:rPr>
        <w:t>.</w:t>
      </w:r>
      <w:proofErr w:type="gramEnd"/>
      <w:r w:rsidRPr="00E900D2">
        <w:rPr>
          <w:color w:val="000000"/>
          <w:sz w:val="28"/>
          <w:szCs w:val="28"/>
        </w:rPr>
        <w:t xml:space="preserve"> </w:t>
      </w:r>
      <w:proofErr w:type="gramStart"/>
      <w:r w:rsidRPr="00E900D2">
        <w:rPr>
          <w:color w:val="000000"/>
          <w:sz w:val="28"/>
          <w:szCs w:val="28"/>
        </w:rPr>
        <w:t>н</w:t>
      </w:r>
      <w:proofErr w:type="gramEnd"/>
      <w:r w:rsidRPr="00E900D2">
        <w:rPr>
          <w:color w:val="000000"/>
          <w:sz w:val="28"/>
          <w:szCs w:val="28"/>
        </w:rPr>
        <w:t xml:space="preserve">а дорожке отмечаются линии старта и финиша. Тестирование проводят двое взрослых; один находится с флажком на линии старта, второй с секундомером на линии финиша, за которой на расстоянии 5-7 м ставится яркий ориентир. По команде воспитателя «Внимание» ребёнок подходит к линии старта и принимает стартовую позу. Затем следует команда «Марш» </w:t>
      </w:r>
      <w:proofErr w:type="gramStart"/>
      <w:r w:rsidRPr="00E900D2">
        <w:rPr>
          <w:color w:val="000000"/>
          <w:sz w:val="28"/>
          <w:szCs w:val="28"/>
        </w:rPr>
        <w:t>-в</w:t>
      </w:r>
      <w:proofErr w:type="gramEnd"/>
      <w:r w:rsidRPr="00E900D2">
        <w:rPr>
          <w:color w:val="000000"/>
          <w:sz w:val="28"/>
          <w:szCs w:val="28"/>
        </w:rPr>
        <w:t xml:space="preserve">змах флажком (он должен даваться сбоку от ребёнка). В это время </w:t>
      </w:r>
      <w:r w:rsidRPr="00E900D2">
        <w:rPr>
          <w:color w:val="000000"/>
          <w:sz w:val="28"/>
          <w:szCs w:val="28"/>
        </w:rPr>
        <w:lastRenderedPageBreak/>
        <w:t>воспитатель, стоящий на линии финиша, включает секундомер. Во время короткого отдыха (3-5 мин) проводится спокойная ходьба с дыхательными упражнениями. Предлагаются 2 попытки. Фиксируется лучший результат.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900D2">
        <w:rPr>
          <w:color w:val="000000"/>
          <w:sz w:val="28"/>
          <w:szCs w:val="28"/>
          <w:u w:val="single"/>
        </w:rPr>
        <w:t>Результат:</w:t>
      </w:r>
      <w:r w:rsidRPr="00E900D2">
        <w:rPr>
          <w:color w:val="000000"/>
          <w:sz w:val="28"/>
          <w:szCs w:val="28"/>
        </w:rPr>
        <w:t> Засчитывается  лучший  результат  из  2  попыток.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6.9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7.0 – 8.9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9.0 – 9.4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7.6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7.7 – 8.9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9.0 – 9.6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6.5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6.6 – 8.1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8.2 – 8.7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6.6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6.7 – 8.2</w:t>
      </w:r>
    </w:p>
    <w:p w:rsidR="0021121E" w:rsidRPr="00E80414" w:rsidRDefault="00E15CE4" w:rsidP="00E804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8.3 – 8.8</w:t>
      </w:r>
    </w:p>
    <w:p w:rsidR="0021121E" w:rsidRDefault="0021121E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  <w:u w:val="single"/>
        </w:rPr>
        <w:t>Выносливость</w:t>
      </w:r>
      <w:r w:rsidRPr="00E900D2">
        <w:rPr>
          <w:color w:val="000000"/>
          <w:sz w:val="28"/>
          <w:szCs w:val="28"/>
          <w:u w:val="single"/>
        </w:rPr>
        <w:t>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</w:rPr>
        <w:t>Бег на 90 м</w:t>
      </w:r>
      <w:r w:rsidRPr="00E900D2">
        <w:rPr>
          <w:color w:val="000000"/>
          <w:sz w:val="28"/>
          <w:szCs w:val="28"/>
        </w:rPr>
        <w:t>, </w:t>
      </w:r>
      <w:r w:rsidRPr="00E900D2">
        <w:rPr>
          <w:b/>
          <w:bCs/>
          <w:color w:val="000000"/>
          <w:sz w:val="28"/>
          <w:szCs w:val="28"/>
        </w:rPr>
        <w:t>120 м, 150 м (сек)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Оборудование:</w:t>
      </w:r>
      <w:r w:rsidRPr="00E900D2">
        <w:rPr>
          <w:color w:val="000000"/>
          <w:sz w:val="28"/>
          <w:szCs w:val="28"/>
        </w:rPr>
        <w:t> 2 ориентира, секундомер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Процедура  тестирования:</w:t>
      </w:r>
      <w:r w:rsidRPr="00E900D2">
        <w:rPr>
          <w:color w:val="000000"/>
          <w:sz w:val="28"/>
          <w:szCs w:val="28"/>
        </w:rPr>
        <w:t xml:space="preserve"> Детям предлагается пробежать дистанцию в 90 м. Тест проводится по размеченной дорожке на территории детского сада. На дистанции проводится линия старта и финиша. Один взрослый находится на старте и подаёт команду «Внимание!» ребёнок подходит к стартовой линии. По команде «Марш!» даётся отмашка флажком и старт </w:t>
      </w:r>
      <w:proofErr w:type="gramStart"/>
      <w:r w:rsidRPr="00E900D2">
        <w:rPr>
          <w:color w:val="000000"/>
          <w:sz w:val="28"/>
          <w:szCs w:val="28"/>
        </w:rPr>
        <w:t>для</w:t>
      </w:r>
      <w:proofErr w:type="gramEnd"/>
      <w:r w:rsidRPr="00E900D2">
        <w:rPr>
          <w:color w:val="000000"/>
          <w:sz w:val="28"/>
          <w:szCs w:val="28"/>
        </w:rPr>
        <w:t xml:space="preserve"> бегущего, включается секундомер. При пересечении финишной линии секундомер выключается.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Результат:</w:t>
      </w:r>
      <w:r w:rsidRPr="00E900D2">
        <w:rPr>
          <w:color w:val="000000"/>
          <w:sz w:val="28"/>
          <w:szCs w:val="28"/>
        </w:rPr>
        <w:t> Выполняется одна попытка. Результат фиксируется в секундах.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29.2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29.3 – 33.7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33.8 - 35.7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33.6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33.7 – 37.3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33.8 - 41.2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  <w:u w:val="single"/>
        </w:rPr>
        <w:t>Ловкость.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</w:rPr>
        <w:t>Челночный бег 3×10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</w:rPr>
        <w:t>Цель:</w:t>
      </w:r>
      <w:r w:rsidRPr="00E900D2">
        <w:rPr>
          <w:color w:val="000000"/>
          <w:sz w:val="28"/>
          <w:szCs w:val="28"/>
        </w:rPr>
        <w:t> </w:t>
      </w:r>
      <w:proofErr w:type="spellStart"/>
      <w:r w:rsidRPr="00E900D2">
        <w:rPr>
          <w:color w:val="000000"/>
          <w:sz w:val="28"/>
          <w:szCs w:val="28"/>
        </w:rPr>
        <w:t>Оределить</w:t>
      </w:r>
      <w:proofErr w:type="spellEnd"/>
      <w:r w:rsidRPr="00E900D2">
        <w:rPr>
          <w:color w:val="000000"/>
          <w:sz w:val="28"/>
          <w:szCs w:val="28"/>
        </w:rPr>
        <w:t xml:space="preserve"> способность быстро и точно перестраивать свои действия в соответствии с требованиями внезапно меняющейся обстановки.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Оборудование:</w:t>
      </w:r>
      <w:r w:rsidRPr="00E900D2">
        <w:rPr>
          <w:color w:val="000000"/>
          <w:sz w:val="28"/>
          <w:szCs w:val="28"/>
        </w:rPr>
        <w:t> </w:t>
      </w:r>
      <w:proofErr w:type="spellStart"/>
      <w:r w:rsidRPr="00E900D2">
        <w:rPr>
          <w:color w:val="000000"/>
          <w:sz w:val="28"/>
          <w:szCs w:val="28"/>
        </w:rPr>
        <w:t>сикундомер</w:t>
      </w:r>
      <w:proofErr w:type="spellEnd"/>
      <w:r w:rsidRPr="00E900D2">
        <w:rPr>
          <w:color w:val="000000"/>
          <w:sz w:val="28"/>
          <w:szCs w:val="28"/>
        </w:rPr>
        <w:t>, кубики 5 шт.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Процедура  тестирования:</w:t>
      </w:r>
      <w:r w:rsidRPr="00E900D2">
        <w:rPr>
          <w:color w:val="000000"/>
          <w:sz w:val="28"/>
          <w:szCs w:val="28"/>
        </w:rPr>
        <w:t xml:space="preserve"> ребёнок встаёт у контрольной линии, по сигналу «Марш!» (в этот момент </w:t>
      </w:r>
      <w:proofErr w:type="spellStart"/>
      <w:r w:rsidRPr="00E900D2">
        <w:rPr>
          <w:color w:val="000000"/>
          <w:sz w:val="28"/>
          <w:szCs w:val="28"/>
        </w:rPr>
        <w:t>включаестя</w:t>
      </w:r>
      <w:proofErr w:type="spellEnd"/>
      <w:r w:rsidRPr="00E900D2">
        <w:rPr>
          <w:color w:val="000000"/>
          <w:sz w:val="28"/>
          <w:szCs w:val="28"/>
        </w:rPr>
        <w:t xml:space="preserve"> </w:t>
      </w:r>
      <w:proofErr w:type="spellStart"/>
      <w:r w:rsidRPr="00E900D2">
        <w:rPr>
          <w:color w:val="000000"/>
          <w:sz w:val="28"/>
          <w:szCs w:val="28"/>
        </w:rPr>
        <w:t>сикундомер</w:t>
      </w:r>
      <w:proofErr w:type="spellEnd"/>
      <w:r w:rsidRPr="00E900D2">
        <w:rPr>
          <w:color w:val="000000"/>
          <w:sz w:val="28"/>
          <w:szCs w:val="28"/>
        </w:rPr>
        <w:t xml:space="preserve">) </w:t>
      </w:r>
      <w:proofErr w:type="spellStart"/>
      <w:r w:rsidRPr="00E900D2">
        <w:rPr>
          <w:color w:val="000000"/>
          <w:sz w:val="28"/>
          <w:szCs w:val="28"/>
        </w:rPr>
        <w:t>трёхкрато</w:t>
      </w:r>
      <w:proofErr w:type="spellEnd"/>
      <w:r w:rsidRPr="00E900D2">
        <w:rPr>
          <w:color w:val="000000"/>
          <w:sz w:val="28"/>
          <w:szCs w:val="28"/>
        </w:rPr>
        <w:t xml:space="preserve"> преодолевает 10 метровую дистанцию, на которой по прямой линии расположены кубики (5 шт.)</w:t>
      </w:r>
      <w:proofErr w:type="gramStart"/>
      <w:r w:rsidRPr="00E900D2">
        <w:rPr>
          <w:color w:val="000000"/>
          <w:sz w:val="28"/>
          <w:szCs w:val="28"/>
        </w:rPr>
        <w:t>.</w:t>
      </w:r>
      <w:proofErr w:type="gramEnd"/>
      <w:r w:rsidRPr="00E900D2">
        <w:rPr>
          <w:color w:val="000000"/>
          <w:sz w:val="28"/>
          <w:szCs w:val="28"/>
        </w:rPr>
        <w:t xml:space="preserve"> </w:t>
      </w:r>
      <w:proofErr w:type="gramStart"/>
      <w:r w:rsidRPr="00E900D2">
        <w:rPr>
          <w:color w:val="000000"/>
          <w:sz w:val="28"/>
          <w:szCs w:val="28"/>
        </w:rPr>
        <w:t>р</w:t>
      </w:r>
      <w:proofErr w:type="gramEnd"/>
      <w:r w:rsidRPr="00E900D2">
        <w:rPr>
          <w:color w:val="000000"/>
          <w:sz w:val="28"/>
          <w:szCs w:val="28"/>
        </w:rPr>
        <w:t xml:space="preserve">ебёнок должен обежать каждый кубик </w:t>
      </w:r>
      <w:proofErr w:type="spellStart"/>
      <w:r w:rsidRPr="00E900D2">
        <w:rPr>
          <w:color w:val="000000"/>
          <w:sz w:val="28"/>
          <w:szCs w:val="28"/>
        </w:rPr>
        <w:t>незадев</w:t>
      </w:r>
      <w:proofErr w:type="spellEnd"/>
      <w:r w:rsidRPr="00E900D2">
        <w:rPr>
          <w:color w:val="000000"/>
          <w:sz w:val="28"/>
          <w:szCs w:val="28"/>
        </w:rPr>
        <w:t xml:space="preserve"> его.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Результат</w:t>
      </w:r>
      <w:r w:rsidRPr="00E900D2">
        <w:rPr>
          <w:color w:val="000000"/>
          <w:sz w:val="28"/>
          <w:szCs w:val="28"/>
        </w:rPr>
        <w:t xml:space="preserve">: фиксируется общее время в </w:t>
      </w:r>
      <w:proofErr w:type="spellStart"/>
      <w:r w:rsidRPr="00E900D2">
        <w:rPr>
          <w:color w:val="000000"/>
          <w:sz w:val="28"/>
          <w:szCs w:val="28"/>
        </w:rPr>
        <w:t>сикундах</w:t>
      </w:r>
      <w:proofErr w:type="spellEnd"/>
      <w:r w:rsidRPr="00E900D2">
        <w:rPr>
          <w:color w:val="000000"/>
          <w:sz w:val="28"/>
          <w:szCs w:val="28"/>
        </w:rPr>
        <w:t>.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10.6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10.7 – 11.3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11.4 – 11.8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10.8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10.9 – 11.6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11.7 – 12.0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10.0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10.1 – 10.9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11.0 – 11.4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10.2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10.3 – 11.1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11.2 – 11.6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  <w:u w:val="single"/>
        </w:rPr>
        <w:t>Сила.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b/>
          <w:bCs/>
          <w:color w:val="000000"/>
          <w:sz w:val="28"/>
          <w:szCs w:val="28"/>
        </w:rPr>
        <w:t>Цель:</w:t>
      </w:r>
      <w:r w:rsidRPr="00E900D2">
        <w:rPr>
          <w:color w:val="000000"/>
          <w:sz w:val="28"/>
          <w:szCs w:val="28"/>
        </w:rPr>
        <w:t> определить уровень физического развития детей, их ориентировочные реакции и координационные способности.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Оборудование:</w:t>
      </w:r>
      <w:r w:rsidRPr="00E900D2">
        <w:rPr>
          <w:color w:val="000000"/>
          <w:sz w:val="28"/>
          <w:szCs w:val="28"/>
        </w:rPr>
        <w:t> набивной мяч массой 1 кг.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Процедура  тестирования:</w:t>
      </w:r>
      <w:r w:rsidRPr="00E900D2">
        <w:rPr>
          <w:color w:val="000000"/>
          <w:sz w:val="28"/>
          <w:szCs w:val="28"/>
        </w:rPr>
        <w:t xml:space="preserve"> ребёнок встаёт у контрольной линии, берёт мяч и бросает его как можно дальше; при этом одна нога впереди, другая сзади. </w:t>
      </w:r>
      <w:r w:rsidRPr="00E900D2">
        <w:rPr>
          <w:color w:val="000000"/>
          <w:sz w:val="28"/>
          <w:szCs w:val="28"/>
        </w:rPr>
        <w:lastRenderedPageBreak/>
        <w:t>При броске мяча ступни ног не должны отрываться от пола. Делаются два броска.</w:t>
      </w:r>
    </w:p>
    <w:p w:rsidR="00E15CE4" w:rsidRPr="00E900D2" w:rsidRDefault="00E15CE4" w:rsidP="00E15C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900D2">
        <w:rPr>
          <w:color w:val="000000"/>
          <w:sz w:val="28"/>
          <w:szCs w:val="28"/>
          <w:u w:val="single"/>
        </w:rPr>
        <w:t>Результат</w:t>
      </w:r>
      <w:r w:rsidRPr="00E900D2">
        <w:rPr>
          <w:color w:val="000000"/>
          <w:sz w:val="28"/>
          <w:szCs w:val="28"/>
        </w:rPr>
        <w:t>: фиксируется лучший результат в (</w:t>
      </w:r>
      <w:proofErr w:type="gramStart"/>
      <w:r w:rsidRPr="00E900D2">
        <w:rPr>
          <w:color w:val="000000"/>
          <w:sz w:val="28"/>
          <w:szCs w:val="28"/>
        </w:rPr>
        <w:t>м</w:t>
      </w:r>
      <w:proofErr w:type="gramEnd"/>
      <w:r w:rsidRPr="00E900D2">
        <w:rPr>
          <w:color w:val="000000"/>
          <w:sz w:val="28"/>
          <w:szCs w:val="28"/>
        </w:rPr>
        <w:t>.)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3.40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3.39 – 2.60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2.59 – 2.15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3.00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2.99 – 2.30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2.29 – 1.75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лет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4.00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3.99 – 3.01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3.00 – 2.70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девочки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3.50 и выше</w:t>
      </w:r>
    </w:p>
    <w:p w:rsidR="00E15CE4" w:rsidRDefault="00E15CE4" w:rsidP="00E15C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3.49 – 2.60</w:t>
      </w:r>
    </w:p>
    <w:p w:rsidR="00E15CE4" w:rsidRDefault="004A33D5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</w:t>
      </w:r>
      <w:r w:rsidR="00E15CE4" w:rsidRPr="004A33D5">
        <w:rPr>
          <w:rFonts w:ascii="Times New Roman" w:hAnsi="Times New Roman" w:cs="Times New Roman"/>
          <w:color w:val="000000"/>
          <w:sz w:val="27"/>
          <w:szCs w:val="27"/>
        </w:rPr>
        <w:t>2.59 – 2.20</w:t>
      </w: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Default="00262752" w:rsidP="00E80414">
      <w:pPr>
        <w:spacing w:after="225"/>
        <w:ind w:left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262752" w:rsidRPr="00E15CE4" w:rsidRDefault="00262752" w:rsidP="00E80414">
      <w:pPr>
        <w:spacing w:after="22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72378" w:rsidRDefault="00522FB3" w:rsidP="00B72378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B72378" w:rsidRPr="004F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7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  <w:r w:rsidR="00B72378" w:rsidRPr="00E52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рекомендуемой литературы</w:t>
      </w:r>
    </w:p>
    <w:p w:rsidR="00654C93" w:rsidRPr="00654C93" w:rsidRDefault="00654C93" w:rsidP="00B72378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Адашкявичене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 Й. Баскетбол для дошкольников Из опыта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Просвещение, 1083.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Антонова Л. В. Игры на свежем воздухе. – М.: ООО ИКТЦ </w:t>
      </w:r>
      <w:r w:rsidRPr="00B723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«ЛАДА»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2010.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Буцинская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 П. и др. Общеразвивающие упражнения в детском саду. – 2-е изд.,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перераб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доп. – М.: Просвещение, 1990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Вареник Е. Н., Кудрявцева С. Г., Сергиенко Н. Н. Занятия по физкультуре с детьми 3-7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Планирование и конспекты. – М.: Сфера ТЦ, 2008.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Воронова Е. К. Формирование двигательной активности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5-7 лет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игры-эстафеты. -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Учитель, 2012.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Ефименко Н. "Театр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и оздоровления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-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учитель, 2004.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Литвинова О. М. Физкультурные занятия в детском саду. – Ростов н</w:t>
      </w:r>
      <w:proofErr w:type="gram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Феникс, 2008.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Соломенникова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М., Машина Т. Н. Формирование двигательной сферы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3-7 лет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гимнастика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конспекты занятий. –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Учитель,2011.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Сулим Е. В. Занятия по физкультуре в детском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саду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Игровой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стретчинг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ТЦ Сфера, 2010.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Сулим Е. В. Детский фитнес. Физкультурные занятия для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5-7 лет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М.: ТЦ Сфера, 2015.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Соломенникова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М., Машина Т. Н. Формирование двигательной сферы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3-7 лет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</w:t>
      </w:r>
      <w:proofErr w:type="spell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гимнастика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конспекты занятий. -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Учитель, 2013.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Утробина К. К. Занимательная физкультура в детском саду для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5-7 лет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Конспекты занятий и развлечений. Игры и тренинги. - 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Издательство ГНОМ и</w:t>
      </w:r>
      <w:proofErr w:type="gramStart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</w:t>
      </w:r>
    </w:p>
    <w:p w:rsidR="00B72378" w:rsidRPr="00B72378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Харченко Т. Е. </w:t>
      </w:r>
      <w:r w:rsidRPr="00B72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</w:t>
      </w: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праздники в детском саду. – М.: ТЦ Сфера, 2013.</w:t>
      </w:r>
    </w:p>
    <w:p w:rsidR="00B72378" w:rsidRPr="00145803" w:rsidRDefault="00B72378" w:rsidP="00B723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r w:rsidRP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Л. В, Юдина Р. А. Парциальная </w:t>
      </w:r>
      <w:r w:rsidRPr="001458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по физическому воспитанию для детей</w:t>
      </w:r>
      <w:r w:rsidRP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 </w:t>
      </w:r>
      <w:r w:rsidRPr="001458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«Старт»</w:t>
      </w:r>
      <w:r w:rsidRP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58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(методические рекомендации)</w:t>
      </w:r>
      <w:r w:rsidRP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458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Москва</w:t>
      </w:r>
      <w:r w:rsidRP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Владос,2004.</w:t>
      </w:r>
    </w:p>
    <w:p w:rsidR="008B1870" w:rsidRPr="00DE40EF" w:rsidRDefault="008B1870" w:rsidP="00DE4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B1870" w:rsidRPr="00DE40EF" w:rsidSect="00F66D89">
      <w:footerReference w:type="even" r:id="rId11"/>
      <w:foot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17" w:rsidRDefault="00973B17" w:rsidP="008362CF">
      <w:pPr>
        <w:spacing w:after="0" w:line="240" w:lineRule="auto"/>
      </w:pPr>
      <w:r>
        <w:separator/>
      </w:r>
    </w:p>
  </w:endnote>
  <w:endnote w:type="continuationSeparator" w:id="0">
    <w:p w:rsidR="00973B17" w:rsidRDefault="00973B17" w:rsidP="0083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E4" w:rsidRDefault="00E15CE4" w:rsidP="005D3B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CE4" w:rsidRDefault="00E15CE4" w:rsidP="005D3B1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E4" w:rsidRDefault="00E15CE4" w:rsidP="005D3B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5000">
      <w:rPr>
        <w:rStyle w:val="ae"/>
        <w:noProof/>
      </w:rPr>
      <w:t>14</w:t>
    </w:r>
    <w:r>
      <w:rPr>
        <w:rStyle w:val="ae"/>
      </w:rPr>
      <w:fldChar w:fldCharType="end"/>
    </w:r>
  </w:p>
  <w:p w:rsidR="00E15CE4" w:rsidRDefault="00E15CE4" w:rsidP="005D3B1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17" w:rsidRDefault="00973B17" w:rsidP="008362CF">
      <w:pPr>
        <w:spacing w:after="0" w:line="240" w:lineRule="auto"/>
      </w:pPr>
      <w:r>
        <w:separator/>
      </w:r>
    </w:p>
  </w:footnote>
  <w:footnote w:type="continuationSeparator" w:id="0">
    <w:p w:rsidR="00973B17" w:rsidRDefault="00973B17" w:rsidP="0083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76"/>
    <w:multiLevelType w:val="multilevel"/>
    <w:tmpl w:val="F43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5111A64"/>
    <w:multiLevelType w:val="hybridMultilevel"/>
    <w:tmpl w:val="D470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101"/>
    <w:multiLevelType w:val="hybridMultilevel"/>
    <w:tmpl w:val="539880A2"/>
    <w:lvl w:ilvl="0" w:tplc="D8B0998E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2C6A"/>
    <w:multiLevelType w:val="multilevel"/>
    <w:tmpl w:val="315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D780F"/>
    <w:multiLevelType w:val="multilevel"/>
    <w:tmpl w:val="1E3A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94EF7"/>
    <w:multiLevelType w:val="hybridMultilevel"/>
    <w:tmpl w:val="0DE6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C379C"/>
    <w:multiLevelType w:val="hybridMultilevel"/>
    <w:tmpl w:val="CFD4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48D6"/>
    <w:multiLevelType w:val="multilevel"/>
    <w:tmpl w:val="ECC6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8">
    <w:nsid w:val="2570031F"/>
    <w:multiLevelType w:val="hybridMultilevel"/>
    <w:tmpl w:val="FD1E0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566DB"/>
    <w:multiLevelType w:val="multilevel"/>
    <w:tmpl w:val="75E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D41D4"/>
    <w:multiLevelType w:val="multilevel"/>
    <w:tmpl w:val="93BA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FC44AB"/>
    <w:multiLevelType w:val="hybridMultilevel"/>
    <w:tmpl w:val="658ABD4C"/>
    <w:lvl w:ilvl="0" w:tplc="21B6926A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300AF"/>
    <w:multiLevelType w:val="multilevel"/>
    <w:tmpl w:val="D494B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3">
    <w:nsid w:val="46817E92"/>
    <w:multiLevelType w:val="hybridMultilevel"/>
    <w:tmpl w:val="A3C6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350B4"/>
    <w:multiLevelType w:val="multilevel"/>
    <w:tmpl w:val="1078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E7329"/>
    <w:multiLevelType w:val="hybridMultilevel"/>
    <w:tmpl w:val="AA6C89AE"/>
    <w:lvl w:ilvl="0" w:tplc="F99A22D4">
      <w:start w:val="1"/>
      <w:numFmt w:val="decimal"/>
      <w:lvlText w:val="%1."/>
      <w:lvlJc w:val="left"/>
      <w:pPr>
        <w:ind w:left="160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2DC79DD"/>
    <w:multiLevelType w:val="hybridMultilevel"/>
    <w:tmpl w:val="E548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F20AE"/>
    <w:multiLevelType w:val="multilevel"/>
    <w:tmpl w:val="F2C0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733DC"/>
    <w:multiLevelType w:val="multilevel"/>
    <w:tmpl w:val="973C8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F21337"/>
    <w:multiLevelType w:val="multilevel"/>
    <w:tmpl w:val="C43A9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0">
    <w:nsid w:val="674D3237"/>
    <w:multiLevelType w:val="multilevel"/>
    <w:tmpl w:val="843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B2CDF"/>
    <w:multiLevelType w:val="multilevel"/>
    <w:tmpl w:val="F8AED3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6AC0920"/>
    <w:multiLevelType w:val="multilevel"/>
    <w:tmpl w:val="8A3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46E66"/>
    <w:multiLevelType w:val="multilevel"/>
    <w:tmpl w:val="401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4"/>
  </w:num>
  <w:num w:numId="7">
    <w:abstractNumId w:val="23"/>
  </w:num>
  <w:num w:numId="8">
    <w:abstractNumId w:val="17"/>
  </w:num>
  <w:num w:numId="9">
    <w:abstractNumId w:val="2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1"/>
  </w:num>
  <w:num w:numId="19">
    <w:abstractNumId w:val="10"/>
  </w:num>
  <w:num w:numId="20">
    <w:abstractNumId w:val="12"/>
  </w:num>
  <w:num w:numId="21">
    <w:abstractNumId w:val="18"/>
  </w:num>
  <w:num w:numId="22">
    <w:abstractNumId w:val="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41C"/>
    <w:rsid w:val="00021211"/>
    <w:rsid w:val="000250A2"/>
    <w:rsid w:val="000953CD"/>
    <w:rsid w:val="000977F1"/>
    <w:rsid w:val="000A119C"/>
    <w:rsid w:val="000A246F"/>
    <w:rsid w:val="000A53D1"/>
    <w:rsid w:val="000A70CD"/>
    <w:rsid w:val="000C623D"/>
    <w:rsid w:val="000F5F4D"/>
    <w:rsid w:val="00103B05"/>
    <w:rsid w:val="00133102"/>
    <w:rsid w:val="001412A1"/>
    <w:rsid w:val="00145803"/>
    <w:rsid w:val="001677FB"/>
    <w:rsid w:val="00185961"/>
    <w:rsid w:val="001939A6"/>
    <w:rsid w:val="001D5F2D"/>
    <w:rsid w:val="001E4D49"/>
    <w:rsid w:val="001F0B70"/>
    <w:rsid w:val="0021121E"/>
    <w:rsid w:val="00213C83"/>
    <w:rsid w:val="0022222C"/>
    <w:rsid w:val="00235ED4"/>
    <w:rsid w:val="002434D0"/>
    <w:rsid w:val="00262752"/>
    <w:rsid w:val="002C6CB6"/>
    <w:rsid w:val="003154C5"/>
    <w:rsid w:val="003158B5"/>
    <w:rsid w:val="003322B9"/>
    <w:rsid w:val="003347A9"/>
    <w:rsid w:val="00366571"/>
    <w:rsid w:val="003B014E"/>
    <w:rsid w:val="003B0E1F"/>
    <w:rsid w:val="003B0FDA"/>
    <w:rsid w:val="003B375A"/>
    <w:rsid w:val="00415691"/>
    <w:rsid w:val="00452EC6"/>
    <w:rsid w:val="004A33D5"/>
    <w:rsid w:val="004B546C"/>
    <w:rsid w:val="004C5565"/>
    <w:rsid w:val="004D241C"/>
    <w:rsid w:val="004F2A52"/>
    <w:rsid w:val="00521685"/>
    <w:rsid w:val="00522FB3"/>
    <w:rsid w:val="00530EED"/>
    <w:rsid w:val="00545F65"/>
    <w:rsid w:val="0054743B"/>
    <w:rsid w:val="00557A99"/>
    <w:rsid w:val="00565807"/>
    <w:rsid w:val="00586790"/>
    <w:rsid w:val="00593C3F"/>
    <w:rsid w:val="005C03A6"/>
    <w:rsid w:val="005D3B1E"/>
    <w:rsid w:val="005E21CE"/>
    <w:rsid w:val="005E5000"/>
    <w:rsid w:val="005E78E4"/>
    <w:rsid w:val="005F7936"/>
    <w:rsid w:val="00624D12"/>
    <w:rsid w:val="00630561"/>
    <w:rsid w:val="00644302"/>
    <w:rsid w:val="00654C93"/>
    <w:rsid w:val="006706B0"/>
    <w:rsid w:val="00671000"/>
    <w:rsid w:val="00693635"/>
    <w:rsid w:val="006A6A70"/>
    <w:rsid w:val="006B2834"/>
    <w:rsid w:val="006C07D3"/>
    <w:rsid w:val="006D193A"/>
    <w:rsid w:val="006E18E7"/>
    <w:rsid w:val="0071545B"/>
    <w:rsid w:val="007368CD"/>
    <w:rsid w:val="00743DA6"/>
    <w:rsid w:val="007670C5"/>
    <w:rsid w:val="00771810"/>
    <w:rsid w:val="007C01F3"/>
    <w:rsid w:val="007C335C"/>
    <w:rsid w:val="007D3CBA"/>
    <w:rsid w:val="007D561F"/>
    <w:rsid w:val="007E47A2"/>
    <w:rsid w:val="007E7DB5"/>
    <w:rsid w:val="00815F8F"/>
    <w:rsid w:val="0081631B"/>
    <w:rsid w:val="008362CF"/>
    <w:rsid w:val="00845172"/>
    <w:rsid w:val="00846289"/>
    <w:rsid w:val="00846D8D"/>
    <w:rsid w:val="00863C08"/>
    <w:rsid w:val="00871054"/>
    <w:rsid w:val="00876B3C"/>
    <w:rsid w:val="008827EE"/>
    <w:rsid w:val="00885EAE"/>
    <w:rsid w:val="00895E95"/>
    <w:rsid w:val="008A7E5B"/>
    <w:rsid w:val="008B1870"/>
    <w:rsid w:val="008D0769"/>
    <w:rsid w:val="008D671E"/>
    <w:rsid w:val="008E724A"/>
    <w:rsid w:val="008F275A"/>
    <w:rsid w:val="00973B17"/>
    <w:rsid w:val="009A1BBC"/>
    <w:rsid w:val="009D7116"/>
    <w:rsid w:val="009D777A"/>
    <w:rsid w:val="009F253F"/>
    <w:rsid w:val="00A10F56"/>
    <w:rsid w:val="00A161DF"/>
    <w:rsid w:val="00A42C8D"/>
    <w:rsid w:val="00A51274"/>
    <w:rsid w:val="00A80E25"/>
    <w:rsid w:val="00AA363A"/>
    <w:rsid w:val="00AA694A"/>
    <w:rsid w:val="00AC7078"/>
    <w:rsid w:val="00AD06C5"/>
    <w:rsid w:val="00AD4173"/>
    <w:rsid w:val="00AD7C80"/>
    <w:rsid w:val="00B11B15"/>
    <w:rsid w:val="00B16681"/>
    <w:rsid w:val="00B23BEE"/>
    <w:rsid w:val="00B2607F"/>
    <w:rsid w:val="00B510FB"/>
    <w:rsid w:val="00B72378"/>
    <w:rsid w:val="00B742FC"/>
    <w:rsid w:val="00B978CC"/>
    <w:rsid w:val="00BB2452"/>
    <w:rsid w:val="00BB70B4"/>
    <w:rsid w:val="00BD0230"/>
    <w:rsid w:val="00BD5D71"/>
    <w:rsid w:val="00BE3163"/>
    <w:rsid w:val="00C40ABB"/>
    <w:rsid w:val="00C83982"/>
    <w:rsid w:val="00CB2E90"/>
    <w:rsid w:val="00CC04C3"/>
    <w:rsid w:val="00CC3926"/>
    <w:rsid w:val="00CC6D61"/>
    <w:rsid w:val="00CD1853"/>
    <w:rsid w:val="00D40384"/>
    <w:rsid w:val="00D46550"/>
    <w:rsid w:val="00D621E3"/>
    <w:rsid w:val="00D76768"/>
    <w:rsid w:val="00DB7003"/>
    <w:rsid w:val="00DC7E1E"/>
    <w:rsid w:val="00DE2F60"/>
    <w:rsid w:val="00DE3637"/>
    <w:rsid w:val="00DE40EF"/>
    <w:rsid w:val="00DF0B85"/>
    <w:rsid w:val="00E02019"/>
    <w:rsid w:val="00E051E0"/>
    <w:rsid w:val="00E15CE4"/>
    <w:rsid w:val="00E410B7"/>
    <w:rsid w:val="00E42FBD"/>
    <w:rsid w:val="00E52678"/>
    <w:rsid w:val="00E74384"/>
    <w:rsid w:val="00E80414"/>
    <w:rsid w:val="00E84233"/>
    <w:rsid w:val="00E955EC"/>
    <w:rsid w:val="00EA4387"/>
    <w:rsid w:val="00EB4AE7"/>
    <w:rsid w:val="00EB6C06"/>
    <w:rsid w:val="00EC12F6"/>
    <w:rsid w:val="00EC485D"/>
    <w:rsid w:val="00EF3B4D"/>
    <w:rsid w:val="00F66D89"/>
    <w:rsid w:val="00F71561"/>
    <w:rsid w:val="00F754DF"/>
    <w:rsid w:val="00F777BD"/>
    <w:rsid w:val="00F87CDF"/>
    <w:rsid w:val="00FB05DF"/>
    <w:rsid w:val="00FB3440"/>
    <w:rsid w:val="00FB7C04"/>
    <w:rsid w:val="00FC59B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paragraph" w:styleId="3">
    <w:name w:val="heading 3"/>
    <w:basedOn w:val="a"/>
    <w:link w:val="30"/>
    <w:uiPriority w:val="9"/>
    <w:qFormat/>
    <w:rsid w:val="00FC5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41C"/>
    <w:rPr>
      <w:color w:val="0000FF"/>
      <w:u w:val="single"/>
    </w:rPr>
  </w:style>
  <w:style w:type="table" w:styleId="a5">
    <w:name w:val="Table Grid"/>
    <w:basedOn w:val="a1"/>
    <w:uiPriority w:val="59"/>
    <w:rsid w:val="003B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7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3C3F"/>
    <w:pPr>
      <w:ind w:left="720"/>
      <w:contextualSpacing/>
    </w:pPr>
  </w:style>
  <w:style w:type="character" w:customStyle="1" w:styleId="c5">
    <w:name w:val="c5"/>
    <w:basedOn w:val="a0"/>
    <w:rsid w:val="00BB70B4"/>
  </w:style>
  <w:style w:type="character" w:customStyle="1" w:styleId="2">
    <w:name w:val="Основной текст2"/>
    <w:basedOn w:val="a0"/>
    <w:rsid w:val="008F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1">
    <w:name w:val="c1"/>
    <w:basedOn w:val="a0"/>
    <w:rsid w:val="008F275A"/>
  </w:style>
  <w:style w:type="paragraph" w:customStyle="1" w:styleId="31">
    <w:name w:val="Îñíîâíîé òåêñò ñ îòñòóïîì 3"/>
    <w:basedOn w:val="a"/>
    <w:rsid w:val="00E02019"/>
    <w:pPr>
      <w:suppressAutoHyphens/>
      <w:spacing w:after="0" w:line="460" w:lineRule="atLeast"/>
      <w:ind w:right="57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C5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FC59B2"/>
    <w:rPr>
      <w:i/>
      <w:iCs/>
    </w:rPr>
  </w:style>
  <w:style w:type="paragraph" w:customStyle="1" w:styleId="FR1">
    <w:name w:val="FR1"/>
    <w:rsid w:val="00895E95"/>
    <w:pPr>
      <w:widowControl w:val="0"/>
      <w:spacing w:before="260" w:after="0" w:line="240" w:lineRule="auto"/>
      <w:ind w:left="80"/>
    </w:pPr>
    <w:rPr>
      <w:rFonts w:ascii="Arial Narrow" w:eastAsia="Times New Roman" w:hAnsi="Arial Narrow" w:cs="Times New Roman"/>
      <w:i/>
      <w:sz w:val="1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158B5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158B5"/>
    <w:rPr>
      <w:rFonts w:ascii="Calibri" w:eastAsia="Calibri" w:hAnsi="Calibri" w:cs="Times New Roman"/>
    </w:rPr>
  </w:style>
  <w:style w:type="paragraph" w:customStyle="1" w:styleId="c8">
    <w:name w:val="c8"/>
    <w:basedOn w:val="a"/>
    <w:rsid w:val="0031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8B5"/>
  </w:style>
  <w:style w:type="paragraph" w:customStyle="1" w:styleId="c8c11">
    <w:name w:val="c8 c11"/>
    <w:basedOn w:val="a"/>
    <w:rsid w:val="0031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8B5"/>
  </w:style>
  <w:style w:type="character" w:customStyle="1" w:styleId="apple-converted-space">
    <w:name w:val="apple-converted-space"/>
    <w:basedOn w:val="a0"/>
    <w:rsid w:val="003158B5"/>
  </w:style>
  <w:style w:type="paragraph" w:styleId="ac">
    <w:name w:val="footer"/>
    <w:basedOn w:val="a"/>
    <w:link w:val="ad"/>
    <w:rsid w:val="0031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15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158B5"/>
  </w:style>
  <w:style w:type="paragraph" w:styleId="af">
    <w:name w:val="No Spacing"/>
    <w:link w:val="af0"/>
    <w:uiPriority w:val="1"/>
    <w:qFormat/>
    <w:rsid w:val="00315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3158B5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3158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158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8BDF-15C4-4ED4-AC1B-1A2E0926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18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2019-10-17T08:23:00Z</cp:lastPrinted>
  <dcterms:created xsi:type="dcterms:W3CDTF">2017-09-08T07:48:00Z</dcterms:created>
  <dcterms:modified xsi:type="dcterms:W3CDTF">2019-10-18T07:32:00Z</dcterms:modified>
</cp:coreProperties>
</file>