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E9" w:rsidRDefault="006235FB" w:rsidP="004842E9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276975" cy="8552377"/>
            <wp:effectExtent l="0" t="0" r="0" b="1270"/>
            <wp:docPr id="1" name="Рисунок 1" descr="C:\Users\ДЮСШ 2\Desktop\Desktop\ИНСТРУКЦИИ ПО ОХРАНЕ ТРУДА 2017 г\инструкции по тб\№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Desktop\ИНСТРУКЦИИ ПО ОХРАНЕ ТРУДА 2017 г\инструкции по тб\№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3129" r="4288" b="11620"/>
                    <a:stretch/>
                  </pic:blipFill>
                  <pic:spPr bwMode="auto">
                    <a:xfrm>
                      <a:off x="0" y="0"/>
                      <a:ext cx="6275124" cy="85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42E9" w:rsidRDefault="004842E9" w:rsidP="004842E9">
      <w:pPr>
        <w:widowControl w:val="0"/>
        <w:autoSpaceDE w:val="0"/>
        <w:autoSpaceDN w:val="0"/>
        <w:adjustRightInd w:val="0"/>
        <w:rPr>
          <w:b/>
          <w:bCs/>
        </w:rPr>
      </w:pP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lastRenderedPageBreak/>
        <w:t xml:space="preserve">1.10. При занятиях разрешается использовать только </w:t>
      </w:r>
      <w:proofErr w:type="gramStart"/>
      <w:r w:rsidRPr="00C86C84">
        <w:rPr>
          <w:rFonts w:eastAsiaTheme="minorHAnsi"/>
          <w:color w:val="1E2120"/>
          <w:sz w:val="28"/>
          <w:szCs w:val="28"/>
          <w:lang w:eastAsia="en-US"/>
        </w:rPr>
        <w:t>прошедшие</w:t>
      </w:r>
      <w:proofErr w:type="gramEnd"/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 освидетельствование (испытание) и принятые в эксплуатацию с оформлением соответствующих актов оборудование.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1.11. После </w:t>
      </w:r>
      <w:proofErr w:type="gramStart"/>
      <w:r w:rsidRPr="00C86C84">
        <w:rPr>
          <w:rFonts w:eastAsiaTheme="minorHAnsi"/>
          <w:color w:val="1E2120"/>
          <w:sz w:val="28"/>
          <w:szCs w:val="28"/>
          <w:lang w:eastAsia="en-US"/>
        </w:rPr>
        <w:t>перенесённых</w:t>
      </w:r>
      <w:proofErr w:type="gramEnd"/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 травмы или заболевания учащиеся допускаются к занятиям только с разрешения врача (школы или поликлиники).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1.12. О каждом несчастном случае с учениками руководителю занятий следует незамедлительно докладывать администрации школы.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1.13. Лица, допустившие невыполнение или нарушение настоящей инструкции по охране труда на занятиях по настольному теннису, привлекаются к дисциплинарной ответственности в соответствии с правилами внутреннего трудового распорядка общеобразовательного учреждения и, при необходимости, подвергаются внеочередной проверке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знаний норм и правил охраны труда.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b/>
          <w:bCs/>
          <w:color w:val="1E2120"/>
          <w:sz w:val="28"/>
          <w:szCs w:val="28"/>
          <w:lang w:eastAsia="en-US"/>
        </w:rPr>
        <w:t>2. Требования безопасности перед началом занятий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2.1. Перед тем, как начать занятия по теннису спортзал следует хорошо проветрить.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2.2. Надеть спортивную форму и обувь с нескользящей подошвой.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2.3. Учащиеся обязаны: разговаривать спокойным голосом;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аккуратно сложить вещи в шкафчик, обувь поставить на нижнюю полку шкафчика; 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соблюдать дисциплину, строго выполнять правила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поведения в раздевалке;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выполнять все требования учителя, самовольно не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предпринимать никаких действий.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2.4. Учащимся запрещается: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нарушать правила охраны труда в раздевалке;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бегать, хлопать дверью, толкать друг друга;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бросать различные предметы друг в друга, ломать дверцы шкафов и другую мебель, двигать без разрешения учителя (тренера) скамейки, сидеть на нижней полке шкафчика.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2.5. Провести тщательную проверку на отсутствие посторонних предметов рядом со столом на полу или спортплощадке.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2.6. Провести осмотр надежной установки теннисного стола, исправности ракеток и шарика, натяжения сетки.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2.7. Внимательно прослушать инструктаж по технике безопасности и безопасным приемам игры в настольный теннис.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2.8. Выполнить физкультурную разминку.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b/>
          <w:bCs/>
          <w:color w:val="1E2120"/>
          <w:sz w:val="28"/>
          <w:szCs w:val="28"/>
          <w:lang w:eastAsia="en-US"/>
        </w:rPr>
        <w:t>3. Требования безопасности во время занятий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3.1. Во время занятий рядом с игровыми столами не должны находиться посторонние лица.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3.2. Начинать игру, делать перерывы и завершать игру только по команде (сигналу) тренера.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3.3. Очень строго соблюдать игровую дисциплину, выполнять все правила ведения игры в теннис.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lastRenderedPageBreak/>
        <w:t>3.4. При прыжках, столкновениях и падениях использовать приёмы самостоятельной страховки.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3.5. Не играть мокрыми или влажными руками.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3.6. Следует избегать столкновений со столом и игроками, толчков и ударов по рукам и ногам игроков.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3.7. Четко и понятно подавать необходимые команды (сигналы).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3.8. Соблюдать рабочую тишину в зале, не отвлекаться на посторонние разговоры с партнёром.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4.2. При </w:t>
      </w:r>
      <w:proofErr w:type="spellStart"/>
      <w:r w:rsidRPr="00C86C84">
        <w:rPr>
          <w:rFonts w:eastAsiaTheme="minorHAnsi"/>
          <w:color w:val="1E2120"/>
          <w:sz w:val="28"/>
          <w:szCs w:val="28"/>
          <w:lang w:eastAsia="en-US"/>
        </w:rPr>
        <w:t>травмировании</w:t>
      </w:r>
      <w:proofErr w:type="spellEnd"/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 незамедлительно доложить о происшедшем тренеру.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4.3. Все участники занятия обязаны знать о методах профилактики спортивных травм и уметь оказывать первую помощь.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4.4. В случае неисправностей спортивного оборудования и инвентаря, следует прервать занятия и доложить об этом учителю. Занятия по настольному теннису продолжать только после устранения всех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неисправностей или замены спортивного оборудования и инвентаря.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4.5. При </w:t>
      </w:r>
      <w:proofErr w:type="spellStart"/>
      <w:r w:rsidRPr="00C86C84">
        <w:rPr>
          <w:rFonts w:eastAsiaTheme="minorHAnsi"/>
          <w:color w:val="1E2120"/>
          <w:sz w:val="28"/>
          <w:szCs w:val="28"/>
          <w:lang w:eastAsia="en-US"/>
        </w:rPr>
        <w:t>травмировании</w:t>
      </w:r>
      <w:proofErr w:type="spellEnd"/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 учеников тренеру-учителю следует незамедлительно оказать первую помощь пострадавшему, доложить об этом администрации школы, доставить пострадавшего в медпункт.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4.6. В случае возгорания в спортзале незамедлительно эвакуировать учеников из зала через все имеющиеся эвакуационные выходы, доложить о пожаре администрации школы и в ближайшую пожарную охрану по телефону 01 (101), если возможно приступить к ликвидации пожара с помощью имеющихся первичных средств пожаротушения.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</w:t>
      </w:r>
      <w:proofErr w:type="gramStart"/>
      <w:r w:rsidRPr="00C86C84">
        <w:rPr>
          <w:rFonts w:eastAsiaTheme="minorHAnsi"/>
          <w:color w:val="1E2120"/>
          <w:sz w:val="28"/>
          <w:szCs w:val="28"/>
          <w:lang w:eastAsia="en-US"/>
        </w:rPr>
        <w:t>соответствующими</w:t>
      </w:r>
      <w:proofErr w:type="gramEnd"/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инструкциями и Планом эвакуации.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b/>
          <w:bCs/>
          <w:color w:val="1E2120"/>
          <w:sz w:val="28"/>
          <w:szCs w:val="28"/>
          <w:lang w:eastAsia="en-US"/>
        </w:rPr>
        <w:t>5. Требования безопасности по окончании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b/>
          <w:bCs/>
          <w:color w:val="1E2120"/>
          <w:sz w:val="28"/>
          <w:szCs w:val="28"/>
          <w:lang w:eastAsia="en-US"/>
        </w:rPr>
        <w:t>занятий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5.1. Убрат</w:t>
      </w:r>
      <w:r w:rsidR="00C86C84" w:rsidRPr="00C86C84">
        <w:rPr>
          <w:rFonts w:eastAsiaTheme="minorHAnsi"/>
          <w:color w:val="1E2120"/>
          <w:sz w:val="28"/>
          <w:szCs w:val="28"/>
          <w:lang w:eastAsia="en-US"/>
        </w:rPr>
        <w:t xml:space="preserve">ь спортивный инвентарь в </w:t>
      </w:r>
      <w:proofErr w:type="spellStart"/>
      <w:r w:rsidR="00C86C84" w:rsidRPr="00C86C84">
        <w:rPr>
          <w:rFonts w:eastAsiaTheme="minorHAnsi"/>
          <w:color w:val="1E2120"/>
          <w:sz w:val="28"/>
          <w:szCs w:val="28"/>
          <w:lang w:eastAsia="en-US"/>
        </w:rPr>
        <w:t>места</w:t>
      </w:r>
      <w:proofErr w:type="gramStart"/>
      <w:r w:rsidR="00C86C84" w:rsidRPr="00C86C84">
        <w:rPr>
          <w:rFonts w:eastAsiaTheme="minorHAnsi"/>
          <w:color w:val="1E2120"/>
          <w:sz w:val="28"/>
          <w:szCs w:val="28"/>
          <w:lang w:eastAsia="en-US"/>
        </w:rPr>
        <w:t>,</w:t>
      </w:r>
      <w:r w:rsidRPr="00C86C84">
        <w:rPr>
          <w:rFonts w:eastAsiaTheme="minorHAnsi"/>
          <w:color w:val="1E2120"/>
          <w:sz w:val="28"/>
          <w:szCs w:val="28"/>
          <w:lang w:eastAsia="en-US"/>
        </w:rPr>
        <w:t>п</w:t>
      </w:r>
      <w:proofErr w:type="gramEnd"/>
      <w:r w:rsidRPr="00C86C84">
        <w:rPr>
          <w:rFonts w:eastAsiaTheme="minorHAnsi"/>
          <w:color w:val="1E2120"/>
          <w:sz w:val="28"/>
          <w:szCs w:val="28"/>
          <w:lang w:eastAsia="en-US"/>
        </w:rPr>
        <w:t>редназначенные</w:t>
      </w:r>
      <w:proofErr w:type="spellEnd"/>
      <w:r w:rsidRPr="00C86C84">
        <w:rPr>
          <w:rFonts w:eastAsiaTheme="minorHAnsi"/>
          <w:color w:val="1E2120"/>
          <w:sz w:val="28"/>
          <w:szCs w:val="28"/>
          <w:lang w:eastAsia="en-US"/>
        </w:rPr>
        <w:t xml:space="preserve"> для его хранения.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5.2. Снять спортивную форму и обувь.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5.3. При возможности принять душ или хорошо помыть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лицо и руки с мылом.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5.4. Учителю следует хорошо проветрить спортзал.</w:t>
      </w:r>
    </w:p>
    <w:p w:rsidR="00126A11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5.5. В помещени</w:t>
      </w:r>
      <w:r w:rsidR="00C86C84" w:rsidRPr="00C86C84">
        <w:rPr>
          <w:rFonts w:eastAsiaTheme="minorHAnsi"/>
          <w:color w:val="1E2120"/>
          <w:sz w:val="28"/>
          <w:szCs w:val="28"/>
          <w:lang w:eastAsia="en-US"/>
        </w:rPr>
        <w:t xml:space="preserve">и для проведения занятий должна </w:t>
      </w:r>
      <w:r w:rsidRPr="00C86C84">
        <w:rPr>
          <w:rFonts w:eastAsiaTheme="minorHAnsi"/>
          <w:color w:val="1E2120"/>
          <w:sz w:val="28"/>
          <w:szCs w:val="28"/>
          <w:lang w:eastAsia="en-US"/>
        </w:rPr>
        <w:t>ежедневно производиться влажная уборка.</w:t>
      </w:r>
    </w:p>
    <w:p w:rsidR="004842E9" w:rsidRPr="00C86C84" w:rsidRDefault="00126A11" w:rsidP="00C86C84">
      <w:pPr>
        <w:autoSpaceDE w:val="0"/>
        <w:autoSpaceDN w:val="0"/>
        <w:adjustRightInd w:val="0"/>
        <w:jc w:val="both"/>
        <w:rPr>
          <w:rFonts w:eastAsiaTheme="minorHAnsi"/>
          <w:color w:val="1E2120"/>
          <w:sz w:val="28"/>
          <w:szCs w:val="28"/>
          <w:lang w:eastAsia="en-US"/>
        </w:rPr>
      </w:pPr>
      <w:r w:rsidRPr="00C86C84">
        <w:rPr>
          <w:rFonts w:eastAsiaTheme="minorHAnsi"/>
          <w:color w:val="1E2120"/>
          <w:sz w:val="28"/>
          <w:szCs w:val="28"/>
          <w:lang w:eastAsia="en-US"/>
        </w:rPr>
        <w:t>5.5. Ученикам о л</w:t>
      </w:r>
      <w:r w:rsidR="00C86C84" w:rsidRPr="00C86C84">
        <w:rPr>
          <w:rFonts w:eastAsiaTheme="minorHAnsi"/>
          <w:color w:val="1E2120"/>
          <w:sz w:val="28"/>
          <w:szCs w:val="28"/>
          <w:lang w:eastAsia="en-US"/>
        </w:rPr>
        <w:t xml:space="preserve">юбых недостатках, замеченных во </w:t>
      </w:r>
      <w:r w:rsidRPr="00C86C84">
        <w:rPr>
          <w:rFonts w:eastAsiaTheme="minorHAnsi"/>
          <w:color w:val="1E2120"/>
          <w:sz w:val="28"/>
          <w:szCs w:val="28"/>
          <w:lang w:eastAsia="en-US"/>
        </w:rPr>
        <w:t>время занятия по игр</w:t>
      </w:r>
      <w:r w:rsidR="00C86C84" w:rsidRPr="00C86C84">
        <w:rPr>
          <w:rFonts w:eastAsiaTheme="minorHAnsi"/>
          <w:color w:val="1E2120"/>
          <w:sz w:val="28"/>
          <w:szCs w:val="28"/>
          <w:lang w:eastAsia="en-US"/>
        </w:rPr>
        <w:t xml:space="preserve">е, доложить учителю физкультуры </w:t>
      </w:r>
      <w:r w:rsidRPr="00C86C84">
        <w:rPr>
          <w:rFonts w:eastAsiaTheme="minorHAnsi"/>
          <w:color w:val="1E2120"/>
          <w:sz w:val="28"/>
          <w:szCs w:val="28"/>
          <w:lang w:eastAsia="en-US"/>
        </w:rPr>
        <w:t>(тренеру) общеобразовательного учреждения.</w:t>
      </w:r>
    </w:p>
    <w:sectPr w:rsidR="004842E9" w:rsidRPr="00C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4"/>
    <w:rsid w:val="000E32D3"/>
    <w:rsid w:val="00126A11"/>
    <w:rsid w:val="00420614"/>
    <w:rsid w:val="004842E9"/>
    <w:rsid w:val="006235FB"/>
    <w:rsid w:val="00C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4</cp:revision>
  <dcterms:created xsi:type="dcterms:W3CDTF">2020-09-02T04:02:00Z</dcterms:created>
  <dcterms:modified xsi:type="dcterms:W3CDTF">2020-09-04T06:40:00Z</dcterms:modified>
</cp:coreProperties>
</file>