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E" w:rsidRPr="00EF01C8" w:rsidRDefault="00123C3E" w:rsidP="00123C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F01C8">
        <w:rPr>
          <w:rFonts w:ascii="Times New Roman" w:eastAsia="Times New Roman" w:hAnsi="Times New Roman" w:cs="Times New Roman"/>
          <w:sz w:val="28"/>
          <w:szCs w:val="28"/>
        </w:rPr>
        <w:t xml:space="preserve">Приложение 1  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01C8">
        <w:rPr>
          <w:rFonts w:ascii="Times New Roman" w:eastAsia="Times New Roman" w:hAnsi="Times New Roman" w:cs="Times New Roman"/>
          <w:sz w:val="28"/>
          <w:szCs w:val="28"/>
        </w:rPr>
        <w:t>к приказу от</w:t>
      </w:r>
      <w:r w:rsidR="00EF01C8" w:rsidRPr="00EF01C8">
        <w:rPr>
          <w:rFonts w:ascii="Times New Roman" w:eastAsia="Times New Roman" w:hAnsi="Times New Roman" w:cs="Times New Roman"/>
          <w:sz w:val="28"/>
          <w:szCs w:val="28"/>
        </w:rPr>
        <w:t xml:space="preserve"> 24.12.2021 № 45</w:t>
      </w:r>
      <w:r w:rsidRPr="00EF01C8">
        <w:rPr>
          <w:rFonts w:ascii="Times New Roman" w:eastAsia="Times New Roman" w:hAnsi="Times New Roman" w:cs="Times New Roman"/>
          <w:sz w:val="28"/>
          <w:szCs w:val="28"/>
        </w:rPr>
        <w:t>-о/д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C3E" w:rsidRPr="00A51602" w:rsidRDefault="00123C3E" w:rsidP="00123C3E">
      <w:pPr>
        <w:pStyle w:val="western"/>
        <w:spacing w:before="0" w:beforeAutospacing="0" w:after="0" w:afterAutospacing="0"/>
        <w:ind w:firstLine="709"/>
        <w:contextualSpacing/>
        <w:rPr>
          <w:color w:val="auto"/>
        </w:rPr>
      </w:pPr>
    </w:p>
    <w:p w:rsidR="00123C3E" w:rsidRPr="00A51602" w:rsidRDefault="00123C3E" w:rsidP="00123C3E">
      <w:pPr>
        <w:pStyle w:val="western"/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A51602">
        <w:rPr>
          <w:b/>
          <w:color w:val="auto"/>
        </w:rPr>
        <w:t>ПЛАН   РАБОТЫ</w:t>
      </w:r>
    </w:p>
    <w:p w:rsidR="00123C3E" w:rsidRPr="00A51602" w:rsidRDefault="00123C3E" w:rsidP="00123C3E">
      <w:pPr>
        <w:pStyle w:val="western"/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A51602">
        <w:rPr>
          <w:b/>
          <w:color w:val="auto"/>
        </w:rPr>
        <w:t>по  противодействию  коррупции</w:t>
      </w:r>
    </w:p>
    <w:p w:rsidR="00123C3E" w:rsidRPr="00A51602" w:rsidRDefault="00123C3E" w:rsidP="00123C3E">
      <w:pPr>
        <w:pStyle w:val="western"/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A51602">
        <w:rPr>
          <w:b/>
          <w:color w:val="auto"/>
        </w:rPr>
        <w:t>на 20</w:t>
      </w:r>
      <w:r>
        <w:rPr>
          <w:b/>
          <w:color w:val="auto"/>
        </w:rPr>
        <w:t xml:space="preserve">22 </w:t>
      </w:r>
      <w:r w:rsidRPr="00A51602">
        <w:rPr>
          <w:b/>
          <w:color w:val="auto"/>
        </w:rPr>
        <w:t>год.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C3E" w:rsidRPr="00A51602" w:rsidRDefault="00123C3E" w:rsidP="001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работы по противодействию коррупции в  МАУ ДО «</w:t>
      </w:r>
      <w:proofErr w:type="gramStart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ДЮСШ»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</w:t>
      </w: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основании: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25.12.2008 № 273-ФЗ «О противодействии коррупции»;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29.12.2012 № 280-ФЗ «О внесении изменений в отдельные законодательные акты Российской Федерации       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-Национальной стратегии противодействия коррупции, утвержденной Указом Президента Российской Федерации от 13.04.2010 № 460;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 определяет основные направления реализации антикоррупционной политики в МАУ ДО «</w:t>
      </w:r>
      <w:proofErr w:type="gramStart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ДЮСШ».</w:t>
      </w:r>
    </w:p>
    <w:p w:rsidR="00123C3E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3E" w:rsidRPr="00A51602" w:rsidRDefault="00123C3E" w:rsidP="001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реализация  антикоррупционной  политики в  МАУ </w:t>
      </w:r>
      <w:proofErr w:type="gramStart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«Казанская районная ДЮСШ»;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предпосылок, исключение возможности фактов коррупции в  МАУ ДО «</w:t>
      </w:r>
      <w:proofErr w:type="gramStart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ДЮСШ»; 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ДЮСШ.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и конкретизация полномочий  должностных лиц;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 взаимодействия с гражданами и институтами гражданского общества в целях реализации антикоррупционной политики;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неотвратимости  ответственности за совершение коррупционных правонарушений;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 управления, качества и доступности  предоставляемых  услуг;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 о деятельности ДЮСШ.</w:t>
      </w:r>
    </w:p>
    <w:p w:rsidR="00123C3E" w:rsidRDefault="00123C3E" w:rsidP="001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Ожидаемые результаты реализации Плана.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доверия граждан к деятельности администрации ДЮСШ.</w:t>
      </w:r>
    </w:p>
    <w:p w:rsidR="00123C3E" w:rsidRPr="00A51602" w:rsidRDefault="00123C3E" w:rsidP="001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70" w:type="dxa"/>
        <w:tblCellSpacing w:w="2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551"/>
        <w:gridCol w:w="2273"/>
      </w:tblGrid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123C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«Плана работы по противодействию коррупции в  МАУ 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«Казанская районная ДЮСШ»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2022</w:t>
            </w: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 действующих  локальных нормативных актов  МАУ ДО «Казанская районная ДЮСШ»  на наличие коррупционной составляющей</w:t>
            </w:r>
            <w:proofErr w:type="gramEnd"/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Бурашова</w:t>
            </w:r>
            <w:proofErr w:type="spell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 Отдела по культуре, спорту и молодёжной политике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Отчёты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(директором).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Антикоррупционная пропаганда и информационное обеспечение реализации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антикоррупционной политики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МАУ ДО «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ДЮСШ»»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  урегулированию споров между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обращения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информационных стендах учреждения 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 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  Публичного отчета, ПФХД и Муниципального задания с отчётом об их исполнении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7" w:type="dxa"/>
            <w:vAlign w:val="center"/>
            <w:hideMark/>
          </w:tcPr>
          <w:p w:rsidR="00123C3E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бухгалтер, </w:t>
            </w:r>
            <w:proofErr w:type="spell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Еэеквартально</w:t>
            </w:r>
            <w:proofErr w:type="spellEnd"/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личного приёма граждан администрацией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соответствии с режимом работы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 на предмет установления фактов проявления коррупции должностными лицами</w:t>
            </w:r>
            <w:proofErr w:type="gramEnd"/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в свободном доступе Книги отзывов и предложений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Правовое просвещение и повышение  антикоррупционной компетентности работников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исполнения </w:t>
            </w: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о борьбе с коррупцией на совещаниях при директоре, общих собраниях  трудового коллектива, педагогических советах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Антикоррупционное воспитание 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 мировоззрения.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94" w:type="dxa"/>
            <w:gridSpan w:val="3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требований, установленных Федеральным законом   № 223-ФЗ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Align w:val="center"/>
            <w:hideMark/>
          </w:tcPr>
          <w:p w:rsidR="00123C3E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C3E" w:rsidRPr="00A51602" w:rsidTr="00E13F53">
        <w:trPr>
          <w:tblCellSpacing w:w="22" w:type="dxa"/>
        </w:trPr>
        <w:tc>
          <w:tcPr>
            <w:tcW w:w="644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492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5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207" w:type="dxa"/>
            <w:vAlign w:val="center"/>
            <w:hideMark/>
          </w:tcPr>
          <w:p w:rsidR="00123C3E" w:rsidRPr="00A51602" w:rsidRDefault="00123C3E" w:rsidP="00E13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23C3E" w:rsidRPr="00A51602" w:rsidRDefault="00123C3E" w:rsidP="00A51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3C3E" w:rsidRPr="00A51602" w:rsidSect="009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676"/>
    <w:multiLevelType w:val="multilevel"/>
    <w:tmpl w:val="459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3A"/>
    <w:rsid w:val="000323C9"/>
    <w:rsid w:val="000F06D4"/>
    <w:rsid w:val="00123C3E"/>
    <w:rsid w:val="001407DA"/>
    <w:rsid w:val="001E7F8D"/>
    <w:rsid w:val="0024596F"/>
    <w:rsid w:val="002A473C"/>
    <w:rsid w:val="0031559B"/>
    <w:rsid w:val="003A4FC6"/>
    <w:rsid w:val="003C434D"/>
    <w:rsid w:val="0044167A"/>
    <w:rsid w:val="004844A5"/>
    <w:rsid w:val="00536B60"/>
    <w:rsid w:val="0055297E"/>
    <w:rsid w:val="00583AA4"/>
    <w:rsid w:val="005A0DCC"/>
    <w:rsid w:val="005B1012"/>
    <w:rsid w:val="00636E4F"/>
    <w:rsid w:val="00643E7F"/>
    <w:rsid w:val="006A458C"/>
    <w:rsid w:val="007E6BA5"/>
    <w:rsid w:val="009367DF"/>
    <w:rsid w:val="00952A83"/>
    <w:rsid w:val="009578DD"/>
    <w:rsid w:val="00A21F43"/>
    <w:rsid w:val="00A51602"/>
    <w:rsid w:val="00A61D51"/>
    <w:rsid w:val="00B20DB8"/>
    <w:rsid w:val="00B84A10"/>
    <w:rsid w:val="00C35781"/>
    <w:rsid w:val="00C67263"/>
    <w:rsid w:val="00CA7358"/>
    <w:rsid w:val="00CD45EC"/>
    <w:rsid w:val="00D16DA0"/>
    <w:rsid w:val="00D317C0"/>
    <w:rsid w:val="00DB39FB"/>
    <w:rsid w:val="00E1534C"/>
    <w:rsid w:val="00E6712F"/>
    <w:rsid w:val="00E7796F"/>
    <w:rsid w:val="00EA6A0C"/>
    <w:rsid w:val="00EF01C8"/>
    <w:rsid w:val="00F52563"/>
    <w:rsid w:val="00F94E3A"/>
    <w:rsid w:val="00FD25CD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E3A"/>
    <w:rPr>
      <w:b/>
      <w:bCs/>
    </w:rPr>
  </w:style>
  <w:style w:type="paragraph" w:customStyle="1" w:styleId="consplusnormal">
    <w:name w:val="consplusnormal"/>
    <w:basedOn w:val="a"/>
    <w:rsid w:val="00F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4E3A"/>
    <w:rPr>
      <w:color w:val="0000FF"/>
      <w:u w:val="single"/>
    </w:rPr>
  </w:style>
  <w:style w:type="paragraph" w:customStyle="1" w:styleId="western">
    <w:name w:val="western"/>
    <w:basedOn w:val="a"/>
    <w:rsid w:val="00C672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9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B5CF-D92F-45F8-8252-773CE872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12</cp:revision>
  <cp:lastPrinted>2022-11-24T09:21:00Z</cp:lastPrinted>
  <dcterms:created xsi:type="dcterms:W3CDTF">2017-09-18T08:34:00Z</dcterms:created>
  <dcterms:modified xsi:type="dcterms:W3CDTF">2022-11-25T05:24:00Z</dcterms:modified>
</cp:coreProperties>
</file>